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9E3" w:rsidRPr="00BA1540" w:rsidRDefault="00137465" w:rsidP="008D4B75">
      <w:pPr>
        <w:jc w:val="center"/>
        <w:rPr>
          <w:rFonts w:ascii="Verdana" w:hAnsi="Verdana" w:cs="Verdana"/>
          <w:sz w:val="20"/>
          <w:szCs w:val="20"/>
          <w:lang w:val="en-GB"/>
        </w:rPr>
      </w:pPr>
      <w:bookmarkStart w:id="0" w:name="_GoBack"/>
      <w:r w:rsidRPr="00BA1540">
        <w:rPr>
          <w:rFonts w:ascii="Verdana" w:hAnsi="Verdana" w:cs="Verdana"/>
          <w:noProof/>
          <w:sz w:val="20"/>
          <w:szCs w:val="20"/>
        </w:rPr>
        <w:drawing>
          <wp:inline distT="0" distB="0" distL="0" distR="0">
            <wp:extent cx="2847975" cy="1828800"/>
            <wp:effectExtent l="19050" t="0" r="9525"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lt 1"/>
                    <pic:cNvPicPr>
                      <a:picLocks noChangeAspect="1" noChangeArrowheads="1"/>
                    </pic:cNvPicPr>
                  </pic:nvPicPr>
                  <pic:blipFill>
                    <a:blip r:embed="rId8"/>
                    <a:srcRect/>
                    <a:stretch>
                      <a:fillRect/>
                    </a:stretch>
                  </pic:blipFill>
                  <pic:spPr bwMode="auto">
                    <a:xfrm>
                      <a:off x="0" y="0"/>
                      <a:ext cx="2847975" cy="1828800"/>
                    </a:xfrm>
                    <a:prstGeom prst="rect">
                      <a:avLst/>
                    </a:prstGeom>
                    <a:solidFill>
                      <a:srgbClr val="FFFFFF"/>
                    </a:solidFill>
                    <a:ln w="9525">
                      <a:noFill/>
                      <a:miter lim="800000"/>
                      <a:headEnd/>
                      <a:tailEnd/>
                    </a:ln>
                  </pic:spPr>
                </pic:pic>
              </a:graphicData>
            </a:graphic>
          </wp:inline>
        </w:drawing>
      </w:r>
    </w:p>
    <w:p w:rsidR="00CB39E3" w:rsidRPr="00BA1540" w:rsidRDefault="00CB39E3" w:rsidP="008D4B75">
      <w:pPr>
        <w:rPr>
          <w:rFonts w:ascii="Verdana" w:hAnsi="Verdana" w:cs="Verdana"/>
          <w:sz w:val="20"/>
          <w:szCs w:val="20"/>
          <w:lang w:val="en-GB"/>
        </w:rPr>
      </w:pPr>
    </w:p>
    <w:p w:rsidR="00CB39E3" w:rsidRPr="00BA1540" w:rsidRDefault="00CB39E3" w:rsidP="008D4B75">
      <w:pPr>
        <w:jc w:val="center"/>
        <w:rPr>
          <w:rFonts w:ascii="Verdana" w:hAnsi="Verdana" w:cs="Verdana"/>
          <w:b/>
          <w:bCs/>
          <w:sz w:val="20"/>
          <w:szCs w:val="20"/>
          <w:lang w:val="en-GB"/>
        </w:rPr>
      </w:pPr>
    </w:p>
    <w:p w:rsidR="00CB39E3" w:rsidRPr="00BA1540" w:rsidRDefault="00CB39E3" w:rsidP="008D4B75">
      <w:pPr>
        <w:jc w:val="center"/>
        <w:rPr>
          <w:rFonts w:ascii="Verdana" w:hAnsi="Verdana" w:cs="Verdana"/>
          <w:b/>
          <w:bCs/>
          <w:sz w:val="20"/>
          <w:szCs w:val="20"/>
          <w:lang w:val="en-GB"/>
        </w:rPr>
      </w:pPr>
    </w:p>
    <w:p w:rsidR="00CB39E3" w:rsidRPr="00BA1540" w:rsidRDefault="00CB39E3" w:rsidP="008D4B75">
      <w:pPr>
        <w:jc w:val="center"/>
        <w:rPr>
          <w:rFonts w:ascii="Verdana" w:hAnsi="Verdana" w:cs="Verdana"/>
          <w:b/>
          <w:bCs/>
          <w:sz w:val="20"/>
          <w:szCs w:val="20"/>
          <w:lang w:val="en-GB"/>
        </w:rPr>
      </w:pPr>
      <w:r w:rsidRPr="00BA1540">
        <w:rPr>
          <w:rFonts w:ascii="Verdana" w:hAnsi="Verdana" w:cs="Verdana"/>
          <w:b/>
          <w:bCs/>
          <w:sz w:val="20"/>
          <w:szCs w:val="20"/>
          <w:lang w:val="en-GB"/>
        </w:rPr>
        <w:t>Estonia – Latvia – Russia</w:t>
      </w:r>
    </w:p>
    <w:p w:rsidR="00CB39E3" w:rsidRPr="00BA1540" w:rsidRDefault="00CB39E3" w:rsidP="008D4B75">
      <w:pPr>
        <w:jc w:val="center"/>
        <w:rPr>
          <w:rFonts w:ascii="Verdana" w:hAnsi="Verdana" w:cs="Verdana"/>
          <w:b/>
          <w:bCs/>
          <w:sz w:val="20"/>
          <w:szCs w:val="20"/>
          <w:lang w:val="en-GB"/>
        </w:rPr>
      </w:pPr>
      <w:r w:rsidRPr="00BA1540">
        <w:rPr>
          <w:rFonts w:ascii="Verdana" w:hAnsi="Verdana" w:cs="Verdana"/>
          <w:b/>
          <w:bCs/>
          <w:sz w:val="20"/>
          <w:szCs w:val="20"/>
          <w:lang w:val="en-GB"/>
        </w:rPr>
        <w:t>Cross Border Cooperation Programme within</w:t>
      </w:r>
    </w:p>
    <w:p w:rsidR="00CB39E3" w:rsidRPr="00BA1540" w:rsidRDefault="00CB39E3" w:rsidP="008D4B75">
      <w:pPr>
        <w:jc w:val="center"/>
        <w:rPr>
          <w:rFonts w:ascii="Verdana" w:hAnsi="Verdana" w:cs="Verdana"/>
          <w:b/>
          <w:bCs/>
          <w:sz w:val="20"/>
          <w:szCs w:val="20"/>
          <w:lang w:val="en-GB"/>
        </w:rPr>
      </w:pPr>
      <w:r w:rsidRPr="00BA1540">
        <w:rPr>
          <w:rFonts w:ascii="Verdana" w:hAnsi="Verdana" w:cs="Verdana"/>
          <w:b/>
          <w:bCs/>
          <w:sz w:val="20"/>
          <w:szCs w:val="20"/>
          <w:lang w:val="en-GB"/>
        </w:rPr>
        <w:t>European Neighbourhood and Partnership Instrument</w:t>
      </w:r>
    </w:p>
    <w:p w:rsidR="00CB39E3" w:rsidRPr="00BA1540" w:rsidRDefault="00CB39E3" w:rsidP="008D4B75">
      <w:pPr>
        <w:jc w:val="center"/>
        <w:rPr>
          <w:rFonts w:ascii="Verdana" w:hAnsi="Verdana" w:cs="Verdana"/>
          <w:b/>
          <w:bCs/>
          <w:sz w:val="20"/>
          <w:szCs w:val="20"/>
          <w:lang w:val="en-GB"/>
        </w:rPr>
      </w:pPr>
      <w:r w:rsidRPr="00BA1540">
        <w:rPr>
          <w:rFonts w:ascii="Verdana" w:hAnsi="Verdana" w:cs="Verdana"/>
          <w:b/>
          <w:bCs/>
          <w:sz w:val="20"/>
          <w:szCs w:val="20"/>
          <w:lang w:val="en-GB"/>
        </w:rPr>
        <w:t>2007-2013</w:t>
      </w:r>
    </w:p>
    <w:p w:rsidR="00CB39E3" w:rsidRPr="00BA1540" w:rsidRDefault="00CB39E3" w:rsidP="008D4B75">
      <w:pPr>
        <w:jc w:val="center"/>
        <w:rPr>
          <w:rFonts w:ascii="Verdana" w:hAnsi="Verdana" w:cs="Verdana"/>
          <w:b/>
          <w:bCs/>
          <w:sz w:val="20"/>
          <w:szCs w:val="20"/>
          <w:lang w:val="en-GB"/>
        </w:rPr>
      </w:pPr>
      <w:r w:rsidRPr="00BA1540">
        <w:rPr>
          <w:rFonts w:ascii="Verdana" w:hAnsi="Verdana" w:cs="Verdana"/>
          <w:b/>
          <w:bCs/>
          <w:sz w:val="20"/>
          <w:szCs w:val="20"/>
          <w:lang w:val="en-GB"/>
        </w:rPr>
        <w:t>EC decision No C (2008) 8332</w:t>
      </w:r>
    </w:p>
    <w:p w:rsidR="00CB39E3" w:rsidRPr="00BA1540" w:rsidRDefault="00CB39E3" w:rsidP="008D4B75">
      <w:pPr>
        <w:rPr>
          <w:rFonts w:ascii="Verdana" w:hAnsi="Verdana" w:cs="Verdana"/>
          <w:sz w:val="20"/>
          <w:szCs w:val="20"/>
          <w:lang w:val="en-GB"/>
        </w:rPr>
      </w:pPr>
    </w:p>
    <w:p w:rsidR="00CB39E3" w:rsidRPr="00BA1540" w:rsidRDefault="00CB39E3" w:rsidP="008D4B75">
      <w:pPr>
        <w:rPr>
          <w:rFonts w:ascii="Verdana" w:hAnsi="Verdana" w:cs="Verdana"/>
          <w:sz w:val="20"/>
          <w:szCs w:val="20"/>
          <w:lang w:val="en-GB"/>
        </w:rPr>
      </w:pPr>
    </w:p>
    <w:p w:rsidR="00CB39E3" w:rsidRPr="00BA1540" w:rsidRDefault="00CB39E3" w:rsidP="008D4B75">
      <w:pPr>
        <w:rPr>
          <w:rFonts w:ascii="Verdana" w:hAnsi="Verdana" w:cs="Verdana"/>
          <w:sz w:val="20"/>
          <w:szCs w:val="20"/>
          <w:lang w:val="en-GB"/>
        </w:rPr>
      </w:pPr>
    </w:p>
    <w:p w:rsidR="00CB39E3" w:rsidRPr="00BA1540" w:rsidRDefault="00CB39E3" w:rsidP="008D4B75">
      <w:pPr>
        <w:rPr>
          <w:rFonts w:ascii="Verdana" w:hAnsi="Verdana" w:cs="Verdana"/>
          <w:sz w:val="20"/>
          <w:szCs w:val="20"/>
          <w:lang w:val="en-GB"/>
        </w:rPr>
      </w:pPr>
    </w:p>
    <w:p w:rsidR="00CB39E3" w:rsidRPr="00BA1540" w:rsidRDefault="00CB39E3" w:rsidP="008D4B75">
      <w:pPr>
        <w:rPr>
          <w:rFonts w:ascii="Verdana" w:hAnsi="Verdana" w:cs="Verdana"/>
          <w:sz w:val="20"/>
          <w:szCs w:val="20"/>
          <w:lang w:val="en-GB"/>
        </w:rPr>
      </w:pPr>
    </w:p>
    <w:p w:rsidR="00CB39E3" w:rsidRPr="00BA1540" w:rsidRDefault="00CB39E3" w:rsidP="008D4B75">
      <w:pPr>
        <w:jc w:val="center"/>
        <w:rPr>
          <w:rFonts w:ascii="Verdana" w:hAnsi="Verdana" w:cs="Verdana"/>
          <w:b/>
          <w:bCs/>
          <w:sz w:val="20"/>
          <w:szCs w:val="20"/>
          <w:lang w:val="en-GB"/>
        </w:rPr>
      </w:pPr>
      <w:r w:rsidRPr="00BA1540">
        <w:rPr>
          <w:rFonts w:ascii="Verdana" w:hAnsi="Verdana" w:cs="Verdana"/>
          <w:b/>
          <w:bCs/>
          <w:sz w:val="20"/>
          <w:szCs w:val="20"/>
          <w:lang w:val="en-GB"/>
        </w:rPr>
        <w:t xml:space="preserve">Practical Guidelines for project </w:t>
      </w:r>
      <w:r w:rsidR="002970AC">
        <w:rPr>
          <w:rFonts w:ascii="Verdana" w:hAnsi="Verdana" w:cs="Verdana"/>
          <w:b/>
          <w:bCs/>
          <w:sz w:val="20"/>
          <w:szCs w:val="20"/>
          <w:lang w:val="en-GB"/>
        </w:rPr>
        <w:t xml:space="preserve">Beneficiaries and Partners </w:t>
      </w:r>
      <w:r w:rsidR="000A44BA">
        <w:rPr>
          <w:rFonts w:ascii="Verdana" w:hAnsi="Verdana" w:cs="Verdana"/>
          <w:b/>
          <w:bCs/>
          <w:sz w:val="20"/>
          <w:szCs w:val="20"/>
          <w:lang w:val="en-GB"/>
        </w:rPr>
        <w:t xml:space="preserve">of </w:t>
      </w:r>
      <w:r w:rsidR="002970AC">
        <w:rPr>
          <w:rFonts w:ascii="Verdana" w:hAnsi="Verdana" w:cs="Verdana"/>
          <w:b/>
          <w:bCs/>
          <w:sz w:val="20"/>
          <w:szCs w:val="20"/>
          <w:lang w:val="en-GB"/>
        </w:rPr>
        <w:t>the C</w:t>
      </w:r>
      <w:r w:rsidR="000A44BA">
        <w:rPr>
          <w:rFonts w:ascii="Verdana" w:hAnsi="Verdana" w:cs="Verdana"/>
          <w:b/>
          <w:bCs/>
          <w:sz w:val="20"/>
          <w:szCs w:val="20"/>
          <w:lang w:val="en-GB"/>
        </w:rPr>
        <w:t>alls</w:t>
      </w:r>
      <w:r w:rsidRPr="00BA1540">
        <w:rPr>
          <w:rFonts w:ascii="Verdana" w:hAnsi="Verdana" w:cs="Verdana"/>
          <w:b/>
          <w:bCs/>
          <w:sz w:val="20"/>
          <w:szCs w:val="20"/>
          <w:lang w:val="en-GB"/>
        </w:rPr>
        <w:t xml:space="preserve"> for</w:t>
      </w:r>
      <w:r w:rsidR="002970AC">
        <w:rPr>
          <w:rFonts w:ascii="Verdana" w:hAnsi="Verdana" w:cs="Verdana"/>
          <w:b/>
          <w:bCs/>
          <w:sz w:val="20"/>
          <w:szCs w:val="20"/>
          <w:lang w:val="en-GB"/>
        </w:rPr>
        <w:t xml:space="preserve"> Proposalsto ensure </w:t>
      </w:r>
      <w:r w:rsidRPr="00BA1540">
        <w:rPr>
          <w:rFonts w:ascii="Verdana" w:hAnsi="Verdana" w:cs="Verdana"/>
          <w:b/>
          <w:bCs/>
          <w:sz w:val="20"/>
          <w:szCs w:val="20"/>
          <w:lang w:val="en-GB"/>
        </w:rPr>
        <w:t xml:space="preserve">proper management during project implementation </w:t>
      </w:r>
    </w:p>
    <w:p w:rsidR="00CB39E3" w:rsidRPr="00BA1540" w:rsidRDefault="00CB39E3" w:rsidP="008D4B75">
      <w:pPr>
        <w:rPr>
          <w:rFonts w:ascii="Verdana" w:hAnsi="Verdana" w:cs="Verdana"/>
          <w:sz w:val="20"/>
          <w:szCs w:val="20"/>
          <w:lang w:val="en-GB"/>
        </w:rPr>
      </w:pPr>
    </w:p>
    <w:p w:rsidR="00CB39E3" w:rsidRPr="00BA1540" w:rsidRDefault="00CB39E3" w:rsidP="008D4B75">
      <w:pPr>
        <w:rPr>
          <w:rFonts w:ascii="Verdana" w:hAnsi="Verdana" w:cs="Verdana"/>
          <w:sz w:val="20"/>
          <w:szCs w:val="20"/>
          <w:lang w:val="en-GB"/>
        </w:rPr>
      </w:pPr>
    </w:p>
    <w:p w:rsidR="00CB39E3" w:rsidRPr="00BA1540" w:rsidRDefault="00CB39E3" w:rsidP="008D4B75">
      <w:pPr>
        <w:rPr>
          <w:rFonts w:ascii="Verdana" w:hAnsi="Verdana" w:cs="Verdana"/>
          <w:sz w:val="20"/>
          <w:szCs w:val="20"/>
          <w:lang w:val="en-GB"/>
        </w:rPr>
      </w:pPr>
    </w:p>
    <w:p w:rsidR="00CB39E3" w:rsidRPr="00BA1540" w:rsidRDefault="00CB39E3" w:rsidP="008D4B75">
      <w:pPr>
        <w:rPr>
          <w:rFonts w:ascii="Verdana" w:hAnsi="Verdana" w:cs="Verdana"/>
          <w:sz w:val="20"/>
          <w:szCs w:val="20"/>
          <w:lang w:val="en-GB"/>
        </w:rPr>
      </w:pPr>
    </w:p>
    <w:p w:rsidR="00CB39E3" w:rsidRPr="00BA1540" w:rsidRDefault="00CB39E3" w:rsidP="008D4B75">
      <w:pPr>
        <w:rPr>
          <w:rFonts w:ascii="Verdana" w:hAnsi="Verdana" w:cs="Verdana"/>
          <w:sz w:val="20"/>
          <w:szCs w:val="20"/>
          <w:lang w:val="en-GB"/>
        </w:rPr>
      </w:pPr>
    </w:p>
    <w:p w:rsidR="00CB39E3" w:rsidRPr="00BA1540" w:rsidRDefault="00CB39E3" w:rsidP="008D4B75">
      <w:pPr>
        <w:rPr>
          <w:rFonts w:ascii="Verdana" w:hAnsi="Verdana" w:cs="Verdana"/>
          <w:sz w:val="20"/>
          <w:szCs w:val="20"/>
          <w:lang w:val="en-GB"/>
        </w:rPr>
      </w:pPr>
    </w:p>
    <w:p w:rsidR="00CB39E3" w:rsidRPr="00BA1540" w:rsidRDefault="00CB39E3" w:rsidP="008D4B75">
      <w:pPr>
        <w:rPr>
          <w:rFonts w:ascii="Verdana" w:hAnsi="Verdana" w:cs="Verdana"/>
          <w:sz w:val="20"/>
          <w:szCs w:val="20"/>
          <w:lang w:val="en-GB"/>
        </w:rPr>
      </w:pPr>
    </w:p>
    <w:p w:rsidR="00CB39E3" w:rsidRPr="00BA1540" w:rsidRDefault="00CB39E3" w:rsidP="008D4B75">
      <w:pPr>
        <w:rPr>
          <w:rFonts w:ascii="Verdana" w:hAnsi="Verdana" w:cs="Verdana"/>
          <w:sz w:val="20"/>
          <w:szCs w:val="20"/>
          <w:lang w:val="en-GB"/>
        </w:rPr>
      </w:pPr>
    </w:p>
    <w:p w:rsidR="00CB39E3" w:rsidRPr="00BA1540" w:rsidRDefault="00CB39E3" w:rsidP="008D4B75">
      <w:pPr>
        <w:rPr>
          <w:rFonts w:ascii="Verdana" w:hAnsi="Verdana" w:cs="Verdana"/>
          <w:sz w:val="20"/>
          <w:szCs w:val="20"/>
          <w:lang w:val="en-GB"/>
        </w:rPr>
      </w:pPr>
    </w:p>
    <w:p w:rsidR="00CB39E3" w:rsidRPr="00BA1540" w:rsidRDefault="00CB39E3" w:rsidP="008D4B75">
      <w:pPr>
        <w:rPr>
          <w:rFonts w:ascii="Verdana" w:hAnsi="Verdana" w:cs="Verdana"/>
          <w:b/>
          <w:bCs/>
          <w:sz w:val="20"/>
          <w:szCs w:val="20"/>
          <w:lang w:val="en-GB"/>
        </w:rPr>
      </w:pPr>
    </w:p>
    <w:p w:rsidR="00CB39E3" w:rsidRPr="00BA1540" w:rsidRDefault="00CB39E3" w:rsidP="008D4B75">
      <w:pPr>
        <w:rPr>
          <w:rFonts w:ascii="Verdana" w:hAnsi="Verdana" w:cs="Verdana"/>
          <w:b/>
          <w:bCs/>
          <w:sz w:val="20"/>
          <w:szCs w:val="20"/>
          <w:lang w:val="en-GB"/>
        </w:rPr>
      </w:pPr>
    </w:p>
    <w:p w:rsidR="00CB39E3" w:rsidRPr="00BA1540" w:rsidRDefault="00CB39E3" w:rsidP="008D4B75">
      <w:pPr>
        <w:rPr>
          <w:rFonts w:ascii="Verdana" w:hAnsi="Verdana" w:cs="Verdana"/>
          <w:b/>
          <w:bCs/>
          <w:sz w:val="20"/>
          <w:szCs w:val="20"/>
          <w:lang w:val="en-GB"/>
        </w:rPr>
      </w:pPr>
    </w:p>
    <w:p w:rsidR="00CB39E3" w:rsidRPr="00BA1540" w:rsidRDefault="00CB39E3" w:rsidP="008D4B75">
      <w:pPr>
        <w:rPr>
          <w:rFonts w:ascii="Verdana" w:hAnsi="Verdana" w:cs="Verdana"/>
          <w:b/>
          <w:bCs/>
          <w:sz w:val="20"/>
          <w:szCs w:val="20"/>
          <w:lang w:val="en-GB"/>
        </w:rPr>
      </w:pPr>
    </w:p>
    <w:p w:rsidR="00CB39E3" w:rsidRPr="00BA1540" w:rsidRDefault="00CB39E3" w:rsidP="008D4B75">
      <w:pPr>
        <w:rPr>
          <w:rFonts w:ascii="Verdana" w:hAnsi="Verdana" w:cs="Verdana"/>
          <w:b/>
          <w:bCs/>
          <w:sz w:val="20"/>
          <w:szCs w:val="20"/>
          <w:lang w:val="en-GB"/>
        </w:rPr>
      </w:pPr>
    </w:p>
    <w:p w:rsidR="00CB39E3" w:rsidRPr="00BA1540" w:rsidRDefault="00CB39E3" w:rsidP="008D4B75">
      <w:pPr>
        <w:rPr>
          <w:rFonts w:ascii="Verdana" w:hAnsi="Verdana" w:cs="Verdana"/>
          <w:b/>
          <w:bCs/>
          <w:sz w:val="20"/>
          <w:szCs w:val="20"/>
          <w:lang w:val="en-GB"/>
        </w:rPr>
      </w:pPr>
    </w:p>
    <w:p w:rsidR="00CB39E3" w:rsidRPr="00BA1540" w:rsidRDefault="00CB39E3" w:rsidP="008D4B75">
      <w:pPr>
        <w:rPr>
          <w:rFonts w:ascii="Verdana" w:hAnsi="Verdana" w:cs="Verdana"/>
          <w:b/>
          <w:bCs/>
          <w:sz w:val="20"/>
          <w:szCs w:val="20"/>
          <w:lang w:val="en-GB"/>
        </w:rPr>
      </w:pPr>
    </w:p>
    <w:p w:rsidR="00CB39E3" w:rsidRPr="00BA1540" w:rsidRDefault="00CB39E3" w:rsidP="008D4B75">
      <w:pPr>
        <w:rPr>
          <w:rFonts w:ascii="Verdana" w:hAnsi="Verdana" w:cs="Verdana"/>
          <w:b/>
          <w:bCs/>
          <w:sz w:val="20"/>
          <w:szCs w:val="20"/>
          <w:lang w:val="en-GB"/>
        </w:rPr>
      </w:pPr>
    </w:p>
    <w:p w:rsidR="00CB39E3" w:rsidRPr="00BA1540" w:rsidRDefault="00CB39E3" w:rsidP="008D4B75">
      <w:pPr>
        <w:rPr>
          <w:rFonts w:ascii="Verdana" w:hAnsi="Verdana" w:cs="Verdana"/>
          <w:b/>
          <w:bCs/>
          <w:sz w:val="20"/>
          <w:szCs w:val="20"/>
          <w:lang w:val="en-GB"/>
        </w:rPr>
      </w:pPr>
    </w:p>
    <w:p w:rsidR="00CB39E3" w:rsidRPr="00BA1540" w:rsidRDefault="00CB39E3" w:rsidP="008D4B75">
      <w:pPr>
        <w:rPr>
          <w:rFonts w:ascii="Verdana" w:hAnsi="Verdana" w:cs="Verdana"/>
          <w:b/>
          <w:bCs/>
          <w:sz w:val="20"/>
          <w:szCs w:val="20"/>
          <w:lang w:val="en-GB"/>
        </w:rPr>
      </w:pPr>
    </w:p>
    <w:p w:rsidR="00CB39E3" w:rsidRPr="00BA1540" w:rsidRDefault="00CB39E3" w:rsidP="008D4B75">
      <w:pPr>
        <w:rPr>
          <w:rFonts w:ascii="Verdana" w:hAnsi="Verdana" w:cs="Verdana"/>
          <w:b/>
          <w:bCs/>
          <w:sz w:val="20"/>
          <w:szCs w:val="20"/>
          <w:lang w:val="en-GB"/>
        </w:rPr>
      </w:pPr>
    </w:p>
    <w:p w:rsidR="00CB39E3" w:rsidRPr="00BA1540" w:rsidRDefault="00CB39E3" w:rsidP="008D4B75">
      <w:pPr>
        <w:rPr>
          <w:rFonts w:ascii="Verdana" w:hAnsi="Verdana" w:cs="Verdana"/>
          <w:b/>
          <w:bCs/>
          <w:sz w:val="20"/>
          <w:szCs w:val="20"/>
          <w:lang w:val="en-GB"/>
        </w:rPr>
      </w:pPr>
    </w:p>
    <w:p w:rsidR="00CB39E3" w:rsidRPr="00BA1540" w:rsidRDefault="00CB39E3" w:rsidP="008D4B75">
      <w:pPr>
        <w:rPr>
          <w:rFonts w:ascii="Verdana" w:hAnsi="Verdana" w:cs="Verdana"/>
          <w:b/>
          <w:bCs/>
          <w:sz w:val="20"/>
          <w:szCs w:val="20"/>
          <w:lang w:val="en-GB"/>
        </w:rPr>
      </w:pPr>
    </w:p>
    <w:p w:rsidR="00CB39E3" w:rsidRPr="00BA1540" w:rsidRDefault="00CB39E3" w:rsidP="008D4B75">
      <w:pPr>
        <w:jc w:val="center"/>
        <w:rPr>
          <w:rFonts w:ascii="Verdana" w:hAnsi="Verdana" w:cs="Verdana"/>
          <w:b/>
          <w:bCs/>
          <w:sz w:val="20"/>
          <w:szCs w:val="20"/>
          <w:lang w:val="en-GB"/>
        </w:rPr>
      </w:pPr>
      <w:r w:rsidRPr="00BA1540">
        <w:rPr>
          <w:rFonts w:ascii="Verdana" w:hAnsi="Verdana" w:cs="Verdana"/>
          <w:b/>
          <w:bCs/>
          <w:sz w:val="20"/>
          <w:szCs w:val="20"/>
          <w:lang w:val="en-GB"/>
        </w:rPr>
        <w:t>Approved by the JMC of the Programme and takes precedence over other language versions</w:t>
      </w:r>
    </w:p>
    <w:p w:rsidR="00CB39E3" w:rsidRPr="00BA1540" w:rsidRDefault="00CB39E3" w:rsidP="00C72471">
      <w:pPr>
        <w:pStyle w:val="Heading1"/>
        <w:rPr>
          <w:rFonts w:cs="Times New Roman"/>
          <w:sz w:val="20"/>
          <w:szCs w:val="20"/>
          <w:lang w:val="en-GB"/>
        </w:rPr>
      </w:pPr>
      <w:r w:rsidRPr="00BA1540">
        <w:rPr>
          <w:rFonts w:cs="Times New Roman"/>
          <w:sz w:val="20"/>
          <w:szCs w:val="20"/>
          <w:lang w:val="en-GB"/>
        </w:rPr>
        <w:br w:type="page"/>
      </w:r>
    </w:p>
    <w:p w:rsidR="007C0871" w:rsidRPr="007C0871" w:rsidRDefault="00E10CCF">
      <w:pPr>
        <w:pStyle w:val="TOC1"/>
        <w:rPr>
          <w:rFonts w:eastAsiaTheme="minorEastAsia" w:cstheme="minorBidi"/>
          <w:lang w:val="lv-LV"/>
        </w:rPr>
      </w:pPr>
      <w:r w:rsidRPr="00E10CCF">
        <w:rPr>
          <w:lang w:val="en-GB"/>
        </w:rPr>
        <w:lastRenderedPageBreak/>
        <w:fldChar w:fldCharType="begin"/>
      </w:r>
      <w:r w:rsidR="00CB39E3" w:rsidRPr="00D804B6">
        <w:rPr>
          <w:lang w:val="en-GB"/>
        </w:rPr>
        <w:instrText xml:space="preserve"> TOC \o "1-3" \h \z \u </w:instrText>
      </w:r>
      <w:r w:rsidRPr="00E10CCF">
        <w:rPr>
          <w:lang w:val="en-GB"/>
        </w:rPr>
        <w:fldChar w:fldCharType="separate"/>
      </w:r>
      <w:hyperlink w:anchor="_Toc297114038" w:history="1">
        <w:r w:rsidR="007C0871" w:rsidRPr="007C0871">
          <w:rPr>
            <w:rStyle w:val="Hyperlink"/>
            <w:lang w:val="en-GB"/>
          </w:rPr>
          <w:t>List of acronyms, abbreviations and terms</w:t>
        </w:r>
        <w:r w:rsidR="007C0871" w:rsidRPr="007C0871">
          <w:rPr>
            <w:webHidden/>
          </w:rPr>
          <w:tab/>
        </w:r>
        <w:r w:rsidRPr="007C0871">
          <w:rPr>
            <w:webHidden/>
          </w:rPr>
          <w:fldChar w:fldCharType="begin"/>
        </w:r>
        <w:r w:rsidR="007C0871" w:rsidRPr="007C0871">
          <w:rPr>
            <w:webHidden/>
          </w:rPr>
          <w:instrText xml:space="preserve"> PAGEREF _Toc297114038 \h </w:instrText>
        </w:r>
        <w:r w:rsidRPr="007C0871">
          <w:rPr>
            <w:webHidden/>
          </w:rPr>
        </w:r>
        <w:r w:rsidRPr="007C0871">
          <w:rPr>
            <w:webHidden/>
          </w:rPr>
          <w:fldChar w:fldCharType="separate"/>
        </w:r>
        <w:r w:rsidR="005A782F">
          <w:rPr>
            <w:webHidden/>
          </w:rPr>
          <w:t>4</w:t>
        </w:r>
        <w:r w:rsidRPr="007C0871">
          <w:rPr>
            <w:webHidden/>
          </w:rPr>
          <w:fldChar w:fldCharType="end"/>
        </w:r>
      </w:hyperlink>
    </w:p>
    <w:p w:rsidR="007C0871" w:rsidRPr="007C0871" w:rsidRDefault="00E10CCF">
      <w:pPr>
        <w:pStyle w:val="TOC1"/>
        <w:rPr>
          <w:rFonts w:eastAsiaTheme="minorEastAsia" w:cstheme="minorBidi"/>
          <w:lang w:val="lv-LV"/>
        </w:rPr>
      </w:pPr>
      <w:hyperlink w:anchor="_Toc297114039" w:history="1">
        <w:r w:rsidR="007C0871" w:rsidRPr="007C0871">
          <w:rPr>
            <w:rStyle w:val="Hyperlink"/>
            <w:lang w:val="en-GB"/>
          </w:rPr>
          <w:t>Introduction</w:t>
        </w:r>
        <w:r w:rsidR="007C0871" w:rsidRPr="007C0871">
          <w:rPr>
            <w:webHidden/>
          </w:rPr>
          <w:tab/>
        </w:r>
        <w:r w:rsidRPr="007C0871">
          <w:rPr>
            <w:webHidden/>
          </w:rPr>
          <w:fldChar w:fldCharType="begin"/>
        </w:r>
        <w:r w:rsidR="007C0871" w:rsidRPr="007C0871">
          <w:rPr>
            <w:webHidden/>
          </w:rPr>
          <w:instrText xml:space="preserve"> PAGEREF _Toc297114039 \h </w:instrText>
        </w:r>
        <w:r w:rsidRPr="007C0871">
          <w:rPr>
            <w:webHidden/>
          </w:rPr>
        </w:r>
        <w:r w:rsidRPr="007C0871">
          <w:rPr>
            <w:webHidden/>
          </w:rPr>
          <w:fldChar w:fldCharType="separate"/>
        </w:r>
        <w:r w:rsidR="005A782F">
          <w:rPr>
            <w:webHidden/>
          </w:rPr>
          <w:t>6</w:t>
        </w:r>
        <w:r w:rsidRPr="007C0871">
          <w:rPr>
            <w:webHidden/>
          </w:rPr>
          <w:fldChar w:fldCharType="end"/>
        </w:r>
      </w:hyperlink>
    </w:p>
    <w:p w:rsidR="007C0871" w:rsidRPr="007C0871" w:rsidRDefault="00E10CCF">
      <w:pPr>
        <w:pStyle w:val="TOC1"/>
        <w:rPr>
          <w:rFonts w:eastAsiaTheme="minorEastAsia" w:cstheme="minorBidi"/>
          <w:lang w:val="lv-LV"/>
        </w:rPr>
      </w:pPr>
      <w:hyperlink w:anchor="_Toc297114040" w:history="1">
        <w:r w:rsidR="007C0871" w:rsidRPr="007C0871">
          <w:rPr>
            <w:rStyle w:val="Hyperlink"/>
            <w:lang w:val="en-GB"/>
          </w:rPr>
          <w:t>1.</w:t>
        </w:r>
        <w:r w:rsidR="007C0871" w:rsidRPr="007C0871">
          <w:rPr>
            <w:rFonts w:eastAsiaTheme="minorEastAsia" w:cstheme="minorBidi"/>
            <w:lang w:val="lv-LV"/>
          </w:rPr>
          <w:tab/>
        </w:r>
        <w:r w:rsidR="007C0871" w:rsidRPr="007C0871">
          <w:rPr>
            <w:rStyle w:val="Hyperlink"/>
            <w:lang w:val="en-GB"/>
          </w:rPr>
          <w:t>Provisions of the Grant Contract</w:t>
        </w:r>
        <w:r w:rsidR="007C0871" w:rsidRPr="007C0871">
          <w:rPr>
            <w:webHidden/>
          </w:rPr>
          <w:tab/>
        </w:r>
        <w:r w:rsidRPr="007C0871">
          <w:rPr>
            <w:webHidden/>
          </w:rPr>
          <w:fldChar w:fldCharType="begin"/>
        </w:r>
        <w:r w:rsidR="007C0871" w:rsidRPr="007C0871">
          <w:rPr>
            <w:webHidden/>
          </w:rPr>
          <w:instrText xml:space="preserve"> PAGEREF _Toc297114040 \h </w:instrText>
        </w:r>
        <w:r w:rsidRPr="007C0871">
          <w:rPr>
            <w:webHidden/>
          </w:rPr>
        </w:r>
        <w:r w:rsidRPr="007C0871">
          <w:rPr>
            <w:webHidden/>
          </w:rPr>
          <w:fldChar w:fldCharType="separate"/>
        </w:r>
        <w:r w:rsidR="005A782F">
          <w:rPr>
            <w:webHidden/>
          </w:rPr>
          <w:t>6</w:t>
        </w:r>
        <w:r w:rsidRPr="007C0871">
          <w:rPr>
            <w:webHidden/>
          </w:rPr>
          <w:fldChar w:fldCharType="end"/>
        </w:r>
      </w:hyperlink>
    </w:p>
    <w:p w:rsidR="007C0871" w:rsidRPr="007C0871" w:rsidRDefault="00E10CCF">
      <w:pPr>
        <w:pStyle w:val="TOC1"/>
        <w:rPr>
          <w:rFonts w:eastAsiaTheme="minorEastAsia" w:cstheme="minorBidi"/>
          <w:lang w:val="lv-LV"/>
        </w:rPr>
      </w:pPr>
      <w:hyperlink w:anchor="_Toc297114041" w:history="1">
        <w:r w:rsidR="007C0871" w:rsidRPr="007C0871">
          <w:rPr>
            <w:rStyle w:val="Hyperlink"/>
            <w:lang w:val="en-GB"/>
          </w:rPr>
          <w:t>2.</w:t>
        </w:r>
        <w:r w:rsidR="007C0871" w:rsidRPr="007C0871">
          <w:rPr>
            <w:rFonts w:eastAsiaTheme="minorEastAsia" w:cstheme="minorBidi"/>
            <w:lang w:val="lv-LV"/>
          </w:rPr>
          <w:tab/>
        </w:r>
        <w:r w:rsidR="007C0871" w:rsidRPr="007C0871">
          <w:rPr>
            <w:rStyle w:val="Hyperlink"/>
            <w:lang w:val="en-GB"/>
          </w:rPr>
          <w:t>Support to the Beneficiaries</w:t>
        </w:r>
        <w:r w:rsidR="007C0871" w:rsidRPr="007C0871">
          <w:rPr>
            <w:webHidden/>
          </w:rPr>
          <w:tab/>
        </w:r>
        <w:r w:rsidRPr="007C0871">
          <w:rPr>
            <w:webHidden/>
          </w:rPr>
          <w:fldChar w:fldCharType="begin"/>
        </w:r>
        <w:r w:rsidR="007C0871" w:rsidRPr="007C0871">
          <w:rPr>
            <w:webHidden/>
          </w:rPr>
          <w:instrText xml:space="preserve"> PAGEREF _Toc297114041 \h </w:instrText>
        </w:r>
        <w:r w:rsidRPr="007C0871">
          <w:rPr>
            <w:webHidden/>
          </w:rPr>
        </w:r>
        <w:r w:rsidRPr="007C0871">
          <w:rPr>
            <w:webHidden/>
          </w:rPr>
          <w:fldChar w:fldCharType="separate"/>
        </w:r>
        <w:r w:rsidR="005A782F">
          <w:rPr>
            <w:webHidden/>
          </w:rPr>
          <w:t>7</w:t>
        </w:r>
        <w:r w:rsidRPr="007C0871">
          <w:rPr>
            <w:webHidden/>
          </w:rPr>
          <w:fldChar w:fldCharType="end"/>
        </w:r>
      </w:hyperlink>
    </w:p>
    <w:p w:rsidR="007C0871" w:rsidRPr="007C0871" w:rsidRDefault="00E10CCF">
      <w:pPr>
        <w:pStyle w:val="TOC1"/>
        <w:rPr>
          <w:rFonts w:eastAsiaTheme="minorEastAsia" w:cstheme="minorBidi"/>
          <w:lang w:val="lv-LV"/>
        </w:rPr>
      </w:pPr>
      <w:hyperlink w:anchor="_Toc297114042" w:history="1">
        <w:r w:rsidR="007C0871" w:rsidRPr="007C0871">
          <w:rPr>
            <w:rStyle w:val="Hyperlink"/>
            <w:lang w:val="en-GB"/>
          </w:rPr>
          <w:t>3.</w:t>
        </w:r>
        <w:r w:rsidR="007C0871" w:rsidRPr="007C0871">
          <w:rPr>
            <w:rFonts w:eastAsiaTheme="minorEastAsia" w:cstheme="minorBidi"/>
            <w:lang w:val="lv-LV"/>
          </w:rPr>
          <w:tab/>
        </w:r>
        <w:r w:rsidR="007C0871" w:rsidRPr="007C0871">
          <w:rPr>
            <w:rStyle w:val="Hyperlink"/>
            <w:lang w:val="en-GB"/>
          </w:rPr>
          <w:t>General provisions of eligibility of expenditure</w:t>
        </w:r>
        <w:r w:rsidR="007C0871" w:rsidRPr="007C0871">
          <w:rPr>
            <w:webHidden/>
          </w:rPr>
          <w:tab/>
        </w:r>
        <w:r w:rsidRPr="007C0871">
          <w:rPr>
            <w:webHidden/>
          </w:rPr>
          <w:fldChar w:fldCharType="begin"/>
        </w:r>
        <w:r w:rsidR="007C0871" w:rsidRPr="007C0871">
          <w:rPr>
            <w:webHidden/>
          </w:rPr>
          <w:instrText xml:space="preserve"> PAGEREF _Toc297114042 \h </w:instrText>
        </w:r>
        <w:r w:rsidRPr="007C0871">
          <w:rPr>
            <w:webHidden/>
          </w:rPr>
        </w:r>
        <w:r w:rsidRPr="007C0871">
          <w:rPr>
            <w:webHidden/>
          </w:rPr>
          <w:fldChar w:fldCharType="separate"/>
        </w:r>
        <w:r w:rsidR="005A782F">
          <w:rPr>
            <w:webHidden/>
          </w:rPr>
          <w:t>8</w:t>
        </w:r>
        <w:r w:rsidRPr="007C0871">
          <w:rPr>
            <w:webHidden/>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45" w:history="1">
        <w:r w:rsidR="007C0871" w:rsidRPr="007C0871">
          <w:rPr>
            <w:rStyle w:val="Hyperlink"/>
            <w:rFonts w:ascii="Verdana" w:hAnsi="Verdana"/>
            <w:noProof/>
            <w:sz w:val="20"/>
            <w:szCs w:val="20"/>
            <w:lang w:val="en-GB" w:eastAsia="en-GB"/>
          </w:rPr>
          <w:t>3.1.</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Budget Heading “Human Resources”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_Toc297114045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8</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46" w:history="1">
        <w:r w:rsidR="007C0871" w:rsidRPr="007C0871">
          <w:rPr>
            <w:rStyle w:val="Hyperlink"/>
            <w:rFonts w:ascii="Verdana" w:hAnsi="Verdana"/>
            <w:noProof/>
            <w:sz w:val="20"/>
            <w:szCs w:val="20"/>
            <w:lang w:val="en-GB"/>
          </w:rPr>
          <w:t>3.2.</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Budget Heading „Travel costs”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_Toc297114046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9</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47" w:history="1">
        <w:r w:rsidR="007C0871" w:rsidRPr="007C0871">
          <w:rPr>
            <w:rStyle w:val="Hyperlink"/>
            <w:rFonts w:ascii="Verdana" w:hAnsi="Verdana"/>
            <w:noProof/>
            <w:sz w:val="20"/>
            <w:szCs w:val="20"/>
            <w:lang w:val="en-GB" w:eastAsia="en-GB"/>
          </w:rPr>
          <w:t>3.2.1.</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General requirements for Estonian Beneficiaries and the project partner(s)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_Toc297114047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10</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48" w:history="1">
        <w:r w:rsidR="007C0871" w:rsidRPr="007C0871">
          <w:rPr>
            <w:rStyle w:val="Hyperlink"/>
            <w:rFonts w:ascii="Verdana" w:hAnsi="Verdana"/>
            <w:noProof/>
            <w:sz w:val="20"/>
            <w:szCs w:val="20"/>
            <w:lang w:val="en-GB" w:eastAsia="en-GB"/>
          </w:rPr>
          <w:t>3.2.2.</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General requirements for Latvian Beneficiaries and the project partner(s)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_Toc297114048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10</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49" w:history="1">
        <w:r w:rsidR="007C0871" w:rsidRPr="007C0871">
          <w:rPr>
            <w:rStyle w:val="Hyperlink"/>
            <w:rFonts w:ascii="Verdana" w:hAnsi="Verdana"/>
            <w:noProof/>
            <w:sz w:val="20"/>
            <w:szCs w:val="20"/>
            <w:lang w:val="en-GB" w:eastAsia="en-GB"/>
          </w:rPr>
          <w:t>3.2.3.</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General requirements for Russian Beneficiaries and the project partner(s)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_Toc297114049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12</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50" w:history="1">
        <w:r w:rsidR="007C0871" w:rsidRPr="007C0871">
          <w:rPr>
            <w:rStyle w:val="Hyperlink"/>
            <w:rFonts w:ascii="Verdana" w:hAnsi="Verdana"/>
            <w:noProof/>
            <w:sz w:val="20"/>
            <w:szCs w:val="20"/>
            <w:lang w:val="en-GB" w:eastAsia="en-GB"/>
          </w:rPr>
          <w:t>3.3.</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Budget Heading „Equipment and supplies”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_Toc297114050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14</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51" w:history="1">
        <w:r w:rsidR="007C0871" w:rsidRPr="007C0871">
          <w:rPr>
            <w:rStyle w:val="Hyperlink"/>
            <w:rFonts w:ascii="Verdana" w:hAnsi="Verdana"/>
            <w:noProof/>
            <w:sz w:val="20"/>
            <w:szCs w:val="20"/>
            <w:lang w:val="en-GB" w:eastAsia="en-GB"/>
          </w:rPr>
          <w:t>3.4.</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Budget Heading „Direct local office costs”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_Toc297114051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15</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52" w:history="1">
        <w:r w:rsidR="007C0871" w:rsidRPr="007C0871">
          <w:rPr>
            <w:rStyle w:val="Hyperlink"/>
            <w:rFonts w:ascii="Verdana" w:hAnsi="Verdana"/>
            <w:noProof/>
            <w:sz w:val="20"/>
            <w:szCs w:val="20"/>
            <w:lang w:val="en-GB" w:eastAsia="en-GB"/>
          </w:rPr>
          <w:t>3.5.</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Budget Heading “Other costs and external services”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_Toc297114052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15</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53" w:history="1">
        <w:r w:rsidR="007C0871" w:rsidRPr="007C0871">
          <w:rPr>
            <w:rStyle w:val="Hyperlink"/>
            <w:rFonts w:ascii="Verdana" w:hAnsi="Verdana"/>
            <w:noProof/>
            <w:sz w:val="20"/>
            <w:szCs w:val="20"/>
            <w:lang w:val="en-GB" w:eastAsia="en-GB"/>
          </w:rPr>
          <w:t>3.6.</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Budget Heading „Infrastructure”</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_Toc297114053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16</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54" w:history="1">
        <w:r w:rsidR="007C0871" w:rsidRPr="007C0871">
          <w:rPr>
            <w:rStyle w:val="Hyperlink"/>
            <w:rFonts w:ascii="Verdana" w:hAnsi="Verdana"/>
            <w:noProof/>
            <w:sz w:val="20"/>
            <w:szCs w:val="20"/>
            <w:lang w:val="en-GB" w:eastAsia="en-GB"/>
          </w:rPr>
          <w:t>3.7.</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Budget Heading „In –kind” costs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_Toc297114054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17</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55" w:history="1">
        <w:r w:rsidR="007C0871" w:rsidRPr="007C0871">
          <w:rPr>
            <w:rStyle w:val="Hyperlink"/>
            <w:rFonts w:ascii="Verdana" w:hAnsi="Verdana"/>
            <w:noProof/>
            <w:sz w:val="20"/>
            <w:szCs w:val="20"/>
            <w:lang w:val="en-GB" w:eastAsia="en-GB"/>
          </w:rPr>
          <w:t>3.8.</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Budget Heading „Administrative costs”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_Toc297114055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17</w:t>
        </w:r>
        <w:r w:rsidRPr="007C0871">
          <w:rPr>
            <w:rFonts w:ascii="Verdana" w:hAnsi="Verdana"/>
            <w:noProof/>
            <w:webHidden/>
            <w:sz w:val="20"/>
            <w:szCs w:val="20"/>
          </w:rPr>
          <w:fldChar w:fldCharType="end"/>
        </w:r>
      </w:hyperlink>
    </w:p>
    <w:p w:rsidR="007C0871" w:rsidRPr="007C0871" w:rsidRDefault="00E10CCF">
      <w:pPr>
        <w:pStyle w:val="TOC1"/>
        <w:rPr>
          <w:rFonts w:eastAsiaTheme="minorEastAsia" w:cstheme="minorBidi"/>
          <w:lang w:val="lv-LV"/>
        </w:rPr>
      </w:pPr>
      <w:hyperlink w:anchor="_Toc297114056" w:history="1">
        <w:r w:rsidR="007C0871" w:rsidRPr="007C0871">
          <w:rPr>
            <w:rStyle w:val="Hyperlink"/>
            <w:lang w:val="en-GB"/>
          </w:rPr>
          <w:t>4.</w:t>
        </w:r>
        <w:r w:rsidR="007C0871" w:rsidRPr="007C0871">
          <w:rPr>
            <w:rFonts w:eastAsiaTheme="minorEastAsia" w:cstheme="minorBidi"/>
            <w:lang w:val="lv-LV"/>
          </w:rPr>
          <w:tab/>
        </w:r>
        <w:r w:rsidR="007C0871" w:rsidRPr="007C0871">
          <w:rPr>
            <w:rStyle w:val="Hyperlink"/>
            <w:lang w:val="en-GB"/>
          </w:rPr>
          <w:t>Project documentation</w:t>
        </w:r>
        <w:r w:rsidR="007C0871" w:rsidRPr="007C0871">
          <w:rPr>
            <w:webHidden/>
          </w:rPr>
          <w:tab/>
        </w:r>
        <w:r w:rsidRPr="007C0871">
          <w:rPr>
            <w:webHidden/>
          </w:rPr>
          <w:fldChar w:fldCharType="begin"/>
        </w:r>
        <w:r w:rsidR="007C0871" w:rsidRPr="007C0871">
          <w:rPr>
            <w:webHidden/>
          </w:rPr>
          <w:instrText xml:space="preserve"> PAGEREF _Toc297114056 \h </w:instrText>
        </w:r>
        <w:r w:rsidRPr="007C0871">
          <w:rPr>
            <w:webHidden/>
          </w:rPr>
        </w:r>
        <w:r w:rsidRPr="007C0871">
          <w:rPr>
            <w:webHidden/>
          </w:rPr>
          <w:fldChar w:fldCharType="separate"/>
        </w:r>
        <w:r w:rsidR="005A782F">
          <w:rPr>
            <w:webHidden/>
          </w:rPr>
          <w:t>17</w:t>
        </w:r>
        <w:r w:rsidRPr="007C0871">
          <w:rPr>
            <w:webHidden/>
          </w:rPr>
          <w:fldChar w:fldCharType="end"/>
        </w:r>
      </w:hyperlink>
    </w:p>
    <w:p w:rsidR="007C0871" w:rsidRPr="007C0871" w:rsidRDefault="00E10CCF">
      <w:pPr>
        <w:pStyle w:val="TOC1"/>
        <w:rPr>
          <w:rFonts w:eastAsiaTheme="minorEastAsia" w:cstheme="minorBidi"/>
          <w:lang w:val="lv-LV"/>
        </w:rPr>
      </w:pPr>
      <w:hyperlink w:anchor="_Toc297114057" w:history="1">
        <w:r w:rsidR="007C0871" w:rsidRPr="007C0871">
          <w:rPr>
            <w:rStyle w:val="Hyperlink"/>
            <w:lang w:val="en-GB"/>
          </w:rPr>
          <w:t>5.</w:t>
        </w:r>
        <w:r w:rsidR="007C0871" w:rsidRPr="007C0871">
          <w:rPr>
            <w:rFonts w:eastAsiaTheme="minorEastAsia" w:cstheme="minorBidi"/>
            <w:lang w:val="lv-LV"/>
          </w:rPr>
          <w:tab/>
        </w:r>
        <w:r w:rsidR="007C0871" w:rsidRPr="007C0871">
          <w:rPr>
            <w:rStyle w:val="Hyperlink"/>
            <w:lang w:val="en-GB"/>
          </w:rPr>
          <w:t>Project accountancy and exchange rates</w:t>
        </w:r>
        <w:r w:rsidR="007C0871" w:rsidRPr="007C0871">
          <w:rPr>
            <w:webHidden/>
          </w:rPr>
          <w:tab/>
        </w:r>
        <w:r w:rsidRPr="007C0871">
          <w:rPr>
            <w:webHidden/>
          </w:rPr>
          <w:fldChar w:fldCharType="begin"/>
        </w:r>
        <w:r w:rsidR="007C0871" w:rsidRPr="007C0871">
          <w:rPr>
            <w:webHidden/>
          </w:rPr>
          <w:instrText xml:space="preserve"> PAGEREF _Toc297114057 \h </w:instrText>
        </w:r>
        <w:r w:rsidRPr="007C0871">
          <w:rPr>
            <w:webHidden/>
          </w:rPr>
        </w:r>
        <w:r w:rsidRPr="007C0871">
          <w:rPr>
            <w:webHidden/>
          </w:rPr>
          <w:fldChar w:fldCharType="separate"/>
        </w:r>
        <w:r w:rsidR="005A782F">
          <w:rPr>
            <w:webHidden/>
          </w:rPr>
          <w:t>20</w:t>
        </w:r>
        <w:r w:rsidRPr="007C0871">
          <w:rPr>
            <w:webHidden/>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60" w:history="1">
        <w:r w:rsidR="007C0871" w:rsidRPr="007C0871">
          <w:rPr>
            <w:rStyle w:val="Hyperlink"/>
            <w:rFonts w:ascii="Verdana" w:hAnsi="Verdana"/>
            <w:noProof/>
            <w:sz w:val="20"/>
            <w:szCs w:val="20"/>
            <w:lang w:val="en-GB" w:eastAsia="en-GB"/>
          </w:rPr>
          <w:t>5.1.</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Accounting requirements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_Toc297114060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20</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61" w:history="1">
        <w:r w:rsidR="007C0871" w:rsidRPr="007C0871">
          <w:rPr>
            <w:rStyle w:val="Hyperlink"/>
            <w:rFonts w:ascii="Verdana" w:hAnsi="Verdana"/>
            <w:noProof/>
            <w:sz w:val="20"/>
            <w:szCs w:val="20"/>
            <w:lang w:val="en-GB" w:eastAsia="en-GB"/>
          </w:rPr>
          <w:t>5.2.</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Exchange Rates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_Toc297114061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20</w:t>
        </w:r>
        <w:r w:rsidRPr="007C0871">
          <w:rPr>
            <w:rFonts w:ascii="Verdana" w:hAnsi="Verdana"/>
            <w:noProof/>
            <w:webHidden/>
            <w:sz w:val="20"/>
            <w:szCs w:val="20"/>
          </w:rPr>
          <w:fldChar w:fldCharType="end"/>
        </w:r>
      </w:hyperlink>
    </w:p>
    <w:p w:rsidR="007C0871" w:rsidRPr="007C0871" w:rsidRDefault="00E10CCF">
      <w:pPr>
        <w:pStyle w:val="TOC1"/>
        <w:rPr>
          <w:rFonts w:eastAsiaTheme="minorEastAsia" w:cstheme="minorBidi"/>
          <w:lang w:val="lv-LV"/>
        </w:rPr>
      </w:pPr>
      <w:hyperlink w:anchor="_Toc297114062" w:history="1">
        <w:r w:rsidR="007C0871" w:rsidRPr="007C0871">
          <w:rPr>
            <w:rStyle w:val="Hyperlink"/>
            <w:lang w:val="en-GB"/>
          </w:rPr>
          <w:t>6.</w:t>
        </w:r>
        <w:r w:rsidR="007C0871" w:rsidRPr="007C0871">
          <w:rPr>
            <w:rFonts w:eastAsiaTheme="minorEastAsia" w:cstheme="minorBidi"/>
            <w:lang w:val="lv-LV"/>
          </w:rPr>
          <w:tab/>
        </w:r>
        <w:r w:rsidR="007C0871" w:rsidRPr="007C0871">
          <w:rPr>
            <w:rStyle w:val="Hyperlink"/>
            <w:lang w:val="en-GB"/>
          </w:rPr>
          <w:t>Methodology of calcultation of the costs</w:t>
        </w:r>
        <w:r w:rsidR="007C0871" w:rsidRPr="007C0871">
          <w:rPr>
            <w:webHidden/>
          </w:rPr>
          <w:tab/>
        </w:r>
        <w:r w:rsidRPr="007C0871">
          <w:rPr>
            <w:webHidden/>
          </w:rPr>
          <w:fldChar w:fldCharType="begin"/>
        </w:r>
        <w:r w:rsidR="007C0871" w:rsidRPr="007C0871">
          <w:rPr>
            <w:webHidden/>
          </w:rPr>
          <w:instrText xml:space="preserve"> PAGEREF _Toc297114062 \h </w:instrText>
        </w:r>
        <w:r w:rsidRPr="007C0871">
          <w:rPr>
            <w:webHidden/>
          </w:rPr>
        </w:r>
        <w:r w:rsidRPr="007C0871">
          <w:rPr>
            <w:webHidden/>
          </w:rPr>
          <w:fldChar w:fldCharType="separate"/>
        </w:r>
        <w:r w:rsidR="005A782F">
          <w:rPr>
            <w:webHidden/>
          </w:rPr>
          <w:t>21</w:t>
        </w:r>
        <w:r w:rsidRPr="007C0871">
          <w:rPr>
            <w:webHidden/>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64" w:history="1">
        <w:r w:rsidR="007C0871" w:rsidRPr="007C0871">
          <w:rPr>
            <w:rStyle w:val="Hyperlink"/>
            <w:rFonts w:ascii="Verdana" w:hAnsi="Verdana"/>
            <w:noProof/>
            <w:sz w:val="20"/>
            <w:szCs w:val="20"/>
            <w:lang w:val="en-GB" w:eastAsia="en-GB"/>
          </w:rPr>
          <w:t>6.1.</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Calculation of the staff costs.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_Toc297114064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21</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65" w:history="1">
        <w:r w:rsidR="007C0871" w:rsidRPr="007C0871">
          <w:rPr>
            <w:rStyle w:val="Hyperlink"/>
            <w:rFonts w:ascii="Verdana" w:hAnsi="Verdana"/>
            <w:noProof/>
            <w:sz w:val="20"/>
            <w:szCs w:val="20"/>
            <w:lang w:val="en-GB" w:eastAsia="en-GB"/>
          </w:rPr>
          <w:t>6.2.</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Calculation of the „per diem” amount for Beneficiaries and the project partner(s) which are small and medium enterprises or NGOs from Russian Federation.</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_Toc297114065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22</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66" w:history="1">
        <w:r w:rsidR="007C0871" w:rsidRPr="007C0871">
          <w:rPr>
            <w:rStyle w:val="Hyperlink"/>
            <w:rFonts w:ascii="Verdana" w:hAnsi="Verdana"/>
            <w:noProof/>
            <w:sz w:val="20"/>
            <w:szCs w:val="20"/>
            <w:lang w:val="en-GB" w:eastAsia="en-GB"/>
          </w:rPr>
          <w:t>6.3.</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Calculation of the in-kind costs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_Toc297114066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23</w:t>
        </w:r>
        <w:r w:rsidRPr="007C0871">
          <w:rPr>
            <w:rFonts w:ascii="Verdana" w:hAnsi="Verdana"/>
            <w:noProof/>
            <w:webHidden/>
            <w:sz w:val="20"/>
            <w:szCs w:val="20"/>
          </w:rPr>
          <w:fldChar w:fldCharType="end"/>
        </w:r>
      </w:hyperlink>
    </w:p>
    <w:p w:rsidR="007C0871" w:rsidRPr="007C0871" w:rsidRDefault="00E10CCF">
      <w:pPr>
        <w:pStyle w:val="TOC1"/>
        <w:rPr>
          <w:rFonts w:eastAsiaTheme="minorEastAsia" w:cstheme="minorBidi"/>
          <w:lang w:val="lv-LV"/>
        </w:rPr>
      </w:pPr>
      <w:hyperlink w:anchor="_Toc297114067" w:history="1">
        <w:r w:rsidR="007C0871" w:rsidRPr="007C0871">
          <w:rPr>
            <w:rStyle w:val="Hyperlink"/>
            <w:lang w:val="en-GB"/>
          </w:rPr>
          <w:t>7.</w:t>
        </w:r>
        <w:r w:rsidR="007C0871" w:rsidRPr="007C0871">
          <w:rPr>
            <w:rFonts w:eastAsiaTheme="minorEastAsia" w:cstheme="minorBidi"/>
            <w:lang w:val="lv-LV"/>
          </w:rPr>
          <w:tab/>
        </w:r>
        <w:r w:rsidR="007C0871" w:rsidRPr="007C0871">
          <w:rPr>
            <w:rStyle w:val="Hyperlink"/>
            <w:lang w:val="en-GB"/>
          </w:rPr>
          <w:t>Project reporting</w:t>
        </w:r>
        <w:r w:rsidR="007C0871" w:rsidRPr="007C0871">
          <w:rPr>
            <w:webHidden/>
          </w:rPr>
          <w:tab/>
        </w:r>
        <w:r w:rsidRPr="007C0871">
          <w:rPr>
            <w:webHidden/>
          </w:rPr>
          <w:fldChar w:fldCharType="begin"/>
        </w:r>
        <w:r w:rsidR="007C0871" w:rsidRPr="007C0871">
          <w:rPr>
            <w:webHidden/>
          </w:rPr>
          <w:instrText xml:space="preserve"> PAGEREF _Toc297114067 \h </w:instrText>
        </w:r>
        <w:r w:rsidRPr="007C0871">
          <w:rPr>
            <w:webHidden/>
          </w:rPr>
        </w:r>
        <w:r w:rsidRPr="007C0871">
          <w:rPr>
            <w:webHidden/>
          </w:rPr>
          <w:fldChar w:fldCharType="separate"/>
        </w:r>
        <w:r w:rsidR="005A782F">
          <w:rPr>
            <w:webHidden/>
          </w:rPr>
          <w:t>24</w:t>
        </w:r>
        <w:r w:rsidRPr="007C0871">
          <w:rPr>
            <w:webHidden/>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69" w:history="1">
        <w:r w:rsidR="007C0871" w:rsidRPr="007C0871">
          <w:rPr>
            <w:rStyle w:val="Hyperlink"/>
            <w:rFonts w:ascii="Verdana" w:hAnsi="Verdana"/>
            <w:noProof/>
            <w:sz w:val="20"/>
            <w:szCs w:val="20"/>
            <w:lang w:val="en-GB" w:eastAsia="en-GB"/>
          </w:rPr>
          <w:t>7.1.</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Why reporting and to whom to submit the reports?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_Toc297114069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24</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70" w:history="1">
        <w:r w:rsidR="007C0871" w:rsidRPr="007C0871">
          <w:rPr>
            <w:rStyle w:val="Hyperlink"/>
            <w:rFonts w:ascii="Verdana" w:hAnsi="Verdana"/>
            <w:noProof/>
            <w:sz w:val="20"/>
            <w:szCs w:val="20"/>
            <w:lang w:val="en-GB" w:eastAsia="en-GB"/>
          </w:rPr>
          <w:t>7.2.</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Practical arrangements and tips for effective reporting</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_Toc297114070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24</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71" w:history="1">
        <w:r w:rsidR="007C0871" w:rsidRPr="007C0871">
          <w:rPr>
            <w:rStyle w:val="Hyperlink"/>
            <w:rFonts w:ascii="Verdana" w:hAnsi="Verdana"/>
            <w:noProof/>
            <w:sz w:val="20"/>
            <w:szCs w:val="20"/>
            <w:lang w:val="en-GB" w:eastAsia="en-GB"/>
          </w:rPr>
          <w:t>7.3.</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What is to be reported?</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_Toc297114071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24</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72" w:history="1">
        <w:r w:rsidR="007C0871" w:rsidRPr="007C0871">
          <w:rPr>
            <w:rStyle w:val="Hyperlink"/>
            <w:rFonts w:ascii="Verdana" w:hAnsi="Verdana"/>
            <w:noProof/>
            <w:sz w:val="20"/>
            <w:szCs w:val="20"/>
            <w:lang w:val="en-GB" w:eastAsia="en-GB"/>
          </w:rPr>
          <w:t>7.4.</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When to submit the reports?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_Toc297114072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25</w:t>
        </w:r>
        <w:r w:rsidRPr="007C0871">
          <w:rPr>
            <w:rFonts w:ascii="Verdana" w:hAnsi="Verdana"/>
            <w:noProof/>
            <w:webHidden/>
            <w:sz w:val="20"/>
            <w:szCs w:val="20"/>
          </w:rPr>
          <w:fldChar w:fldCharType="end"/>
        </w:r>
      </w:hyperlink>
    </w:p>
    <w:p w:rsidR="007C0871" w:rsidRPr="007C0871" w:rsidRDefault="00E10CCF">
      <w:pPr>
        <w:pStyle w:val="TOC1"/>
        <w:rPr>
          <w:rFonts w:eastAsiaTheme="minorEastAsia" w:cstheme="minorBidi"/>
          <w:lang w:val="lv-LV"/>
        </w:rPr>
      </w:pPr>
      <w:hyperlink w:anchor="_Toc297114073" w:history="1">
        <w:r w:rsidR="007C0871" w:rsidRPr="007C0871">
          <w:rPr>
            <w:rStyle w:val="Hyperlink"/>
            <w:lang w:val="en-GB"/>
          </w:rPr>
          <w:t>8.</w:t>
        </w:r>
        <w:r w:rsidR="007C0871" w:rsidRPr="007C0871">
          <w:rPr>
            <w:rFonts w:eastAsiaTheme="minorEastAsia" w:cstheme="minorBidi"/>
            <w:lang w:val="lv-LV"/>
          </w:rPr>
          <w:tab/>
        </w:r>
        <w:r w:rsidR="007C0871" w:rsidRPr="007C0871">
          <w:rPr>
            <w:rStyle w:val="Hyperlink"/>
            <w:lang w:val="en-GB"/>
          </w:rPr>
          <w:t>Payments to the project</w:t>
        </w:r>
        <w:r w:rsidR="007C0871" w:rsidRPr="007C0871">
          <w:rPr>
            <w:webHidden/>
          </w:rPr>
          <w:tab/>
        </w:r>
        <w:r w:rsidRPr="007C0871">
          <w:rPr>
            <w:webHidden/>
          </w:rPr>
          <w:fldChar w:fldCharType="begin"/>
        </w:r>
        <w:r w:rsidR="007C0871" w:rsidRPr="007C0871">
          <w:rPr>
            <w:webHidden/>
          </w:rPr>
          <w:instrText xml:space="preserve"> PAGEREF _Toc297114073 \h </w:instrText>
        </w:r>
        <w:r w:rsidRPr="007C0871">
          <w:rPr>
            <w:webHidden/>
          </w:rPr>
        </w:r>
        <w:r w:rsidRPr="007C0871">
          <w:rPr>
            <w:webHidden/>
          </w:rPr>
          <w:fldChar w:fldCharType="separate"/>
        </w:r>
        <w:r w:rsidR="005A782F">
          <w:rPr>
            <w:webHidden/>
          </w:rPr>
          <w:t>26</w:t>
        </w:r>
        <w:r w:rsidRPr="007C0871">
          <w:rPr>
            <w:webHidden/>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75" w:history="1">
        <w:r w:rsidR="007C0871" w:rsidRPr="007C0871">
          <w:rPr>
            <w:rStyle w:val="Hyperlink"/>
            <w:rFonts w:ascii="Verdana" w:hAnsi="Verdana"/>
            <w:noProof/>
            <w:sz w:val="20"/>
            <w:szCs w:val="20"/>
            <w:lang w:val="en-GB" w:eastAsia="en-GB"/>
          </w:rPr>
          <w:t>8.1.</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Possible payments from the Programme</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_Toc297114075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26</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76" w:history="1">
        <w:r w:rsidR="007C0871" w:rsidRPr="007C0871">
          <w:rPr>
            <w:rStyle w:val="Hyperlink"/>
            <w:rFonts w:ascii="Verdana" w:hAnsi="Verdana"/>
            <w:noProof/>
            <w:sz w:val="20"/>
            <w:szCs w:val="20"/>
            <w:lang w:val="en-GB" w:eastAsia="en-GB"/>
          </w:rPr>
          <w:t>8.2.</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An example of the financial management model</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_Toc297114076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27</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77" w:history="1">
        <w:r w:rsidR="007C0871" w:rsidRPr="007C0871">
          <w:rPr>
            <w:rStyle w:val="Hyperlink"/>
            <w:rFonts w:ascii="Verdana" w:hAnsi="Verdana"/>
            <w:noProof/>
            <w:sz w:val="20"/>
            <w:szCs w:val="20"/>
            <w:lang w:val="en-GB" w:eastAsia="en-GB"/>
          </w:rPr>
          <w:t>8.3.</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Payment schemes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_Toc297114077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28</w:t>
        </w:r>
        <w:r w:rsidRPr="007C0871">
          <w:rPr>
            <w:rFonts w:ascii="Verdana" w:hAnsi="Verdana"/>
            <w:noProof/>
            <w:webHidden/>
            <w:sz w:val="20"/>
            <w:szCs w:val="20"/>
          </w:rPr>
          <w:fldChar w:fldCharType="end"/>
        </w:r>
      </w:hyperlink>
    </w:p>
    <w:p w:rsidR="007C0871" w:rsidRPr="007C0871" w:rsidRDefault="00E10CCF">
      <w:pPr>
        <w:pStyle w:val="TOC1"/>
        <w:rPr>
          <w:rFonts w:eastAsiaTheme="minorEastAsia" w:cstheme="minorBidi"/>
          <w:lang w:val="lv-LV"/>
        </w:rPr>
      </w:pPr>
      <w:hyperlink w:anchor="_Toc297114078" w:history="1">
        <w:r w:rsidR="007C0871" w:rsidRPr="007C0871">
          <w:rPr>
            <w:rStyle w:val="Hyperlink"/>
            <w:lang w:val="en-GB"/>
          </w:rPr>
          <w:t>9.</w:t>
        </w:r>
        <w:r w:rsidR="007C0871" w:rsidRPr="007C0871">
          <w:rPr>
            <w:rFonts w:eastAsiaTheme="minorEastAsia" w:cstheme="minorBidi"/>
            <w:lang w:val="lv-LV"/>
          </w:rPr>
          <w:tab/>
        </w:r>
        <w:r w:rsidR="007C0871" w:rsidRPr="007C0871">
          <w:rPr>
            <w:rStyle w:val="Hyperlink"/>
            <w:lang w:val="en-GB"/>
          </w:rPr>
          <w:t>Procurement (tendering)</w:t>
        </w:r>
        <w:r w:rsidR="007C0871" w:rsidRPr="007C0871">
          <w:rPr>
            <w:webHidden/>
          </w:rPr>
          <w:tab/>
        </w:r>
        <w:r w:rsidRPr="007C0871">
          <w:rPr>
            <w:webHidden/>
          </w:rPr>
          <w:fldChar w:fldCharType="begin"/>
        </w:r>
        <w:r w:rsidR="007C0871" w:rsidRPr="007C0871">
          <w:rPr>
            <w:webHidden/>
          </w:rPr>
          <w:instrText xml:space="preserve"> PAGEREF _Toc297114078 \h </w:instrText>
        </w:r>
        <w:r w:rsidRPr="007C0871">
          <w:rPr>
            <w:webHidden/>
          </w:rPr>
        </w:r>
        <w:r w:rsidRPr="007C0871">
          <w:rPr>
            <w:webHidden/>
          </w:rPr>
          <w:fldChar w:fldCharType="separate"/>
        </w:r>
        <w:r w:rsidR="005A782F">
          <w:rPr>
            <w:webHidden/>
          </w:rPr>
          <w:t>33</w:t>
        </w:r>
        <w:r w:rsidRPr="007C0871">
          <w:rPr>
            <w:webHidden/>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80" w:history="1">
        <w:r w:rsidR="007C0871" w:rsidRPr="007C0871">
          <w:rPr>
            <w:rStyle w:val="Hyperlink"/>
            <w:rFonts w:ascii="Verdana" w:hAnsi="Verdana"/>
            <w:noProof/>
            <w:sz w:val="20"/>
            <w:szCs w:val="20"/>
            <w:lang w:val="en-GB" w:eastAsia="en-GB"/>
          </w:rPr>
          <w:t>9.1.</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General information on procurement according to EU procedures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_Toc297114080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33</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81" w:history="1">
        <w:r w:rsidR="007C0871" w:rsidRPr="007C0871">
          <w:rPr>
            <w:rStyle w:val="Hyperlink"/>
            <w:rFonts w:ascii="Verdana" w:hAnsi="Verdana"/>
            <w:noProof/>
            <w:sz w:val="20"/>
            <w:szCs w:val="20"/>
            <w:lang w:val="en-GB" w:eastAsia="en-GB"/>
          </w:rPr>
          <w:t>9.2.</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General rules of procurement</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_Toc297114081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35</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82" w:history="1">
        <w:r w:rsidR="007C0871" w:rsidRPr="007C0871">
          <w:rPr>
            <w:rStyle w:val="Hyperlink"/>
            <w:rFonts w:ascii="Verdana" w:hAnsi="Verdana"/>
            <w:noProof/>
            <w:sz w:val="20"/>
            <w:szCs w:val="20"/>
            <w:lang w:val="en-GB" w:eastAsia="en-GB"/>
          </w:rPr>
          <w:t>9.3.</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The rules of nationality and origin</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_Toc297114082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37</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83" w:history="1">
        <w:r w:rsidR="007C0871" w:rsidRPr="007C0871">
          <w:rPr>
            <w:rStyle w:val="Hyperlink"/>
            <w:rFonts w:ascii="Verdana" w:hAnsi="Verdana"/>
            <w:noProof/>
            <w:sz w:val="20"/>
            <w:szCs w:val="20"/>
            <w:lang w:val="en-GB" w:eastAsia="en-GB"/>
          </w:rPr>
          <w:t>9.4.</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Other essential points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_Toc297114083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41</w:t>
        </w:r>
        <w:r w:rsidRPr="007C0871">
          <w:rPr>
            <w:rFonts w:ascii="Verdana" w:hAnsi="Verdana"/>
            <w:noProof/>
            <w:webHidden/>
            <w:sz w:val="20"/>
            <w:szCs w:val="20"/>
          </w:rPr>
          <w:fldChar w:fldCharType="end"/>
        </w:r>
      </w:hyperlink>
    </w:p>
    <w:p w:rsidR="007C0871" w:rsidRPr="007C0871" w:rsidRDefault="00E10CCF">
      <w:pPr>
        <w:pStyle w:val="TOC1"/>
        <w:rPr>
          <w:rFonts w:eastAsiaTheme="minorEastAsia" w:cstheme="minorBidi"/>
          <w:lang w:val="lv-LV"/>
        </w:rPr>
      </w:pPr>
      <w:hyperlink w:anchor="_Toc297114084" w:history="1">
        <w:r w:rsidR="007C0871" w:rsidRPr="007C0871">
          <w:rPr>
            <w:rStyle w:val="Hyperlink"/>
            <w:lang w:val="en-GB"/>
          </w:rPr>
          <w:t>10.</w:t>
        </w:r>
        <w:r w:rsidR="007C0871" w:rsidRPr="007C0871">
          <w:rPr>
            <w:rFonts w:eastAsiaTheme="minorEastAsia" w:cstheme="minorBidi"/>
            <w:lang w:val="lv-LV"/>
          </w:rPr>
          <w:tab/>
        </w:r>
        <w:r w:rsidR="007C0871" w:rsidRPr="007C0871">
          <w:rPr>
            <w:rStyle w:val="Hyperlink"/>
            <w:lang w:val="en-GB"/>
          </w:rPr>
          <w:t>Budget relocations, changes in the project, contract amendments</w:t>
        </w:r>
        <w:r w:rsidR="007C0871" w:rsidRPr="007C0871">
          <w:rPr>
            <w:webHidden/>
          </w:rPr>
          <w:tab/>
        </w:r>
        <w:r w:rsidRPr="007C0871">
          <w:rPr>
            <w:webHidden/>
          </w:rPr>
          <w:fldChar w:fldCharType="begin"/>
        </w:r>
        <w:r w:rsidR="007C0871" w:rsidRPr="007C0871">
          <w:rPr>
            <w:webHidden/>
          </w:rPr>
          <w:instrText xml:space="preserve"> PAGEREF _Toc297114084 \h </w:instrText>
        </w:r>
        <w:r w:rsidRPr="007C0871">
          <w:rPr>
            <w:webHidden/>
          </w:rPr>
        </w:r>
        <w:r w:rsidRPr="007C0871">
          <w:rPr>
            <w:webHidden/>
          </w:rPr>
          <w:fldChar w:fldCharType="separate"/>
        </w:r>
        <w:r w:rsidR="005A782F">
          <w:rPr>
            <w:webHidden/>
          </w:rPr>
          <w:t>42</w:t>
        </w:r>
        <w:r w:rsidRPr="007C0871">
          <w:rPr>
            <w:webHidden/>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86" w:history="1">
        <w:r w:rsidR="007C0871" w:rsidRPr="007C0871">
          <w:rPr>
            <w:rStyle w:val="Hyperlink"/>
            <w:rFonts w:ascii="Verdana" w:hAnsi="Verdana"/>
            <w:noProof/>
            <w:sz w:val="20"/>
            <w:szCs w:val="20"/>
            <w:lang w:val="en-GB" w:eastAsia="en-GB"/>
          </w:rPr>
          <w:t>10.1.</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Notifications to Contract: Minor Changes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_Toc297114086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43</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87" w:history="1">
        <w:r w:rsidR="007C0871" w:rsidRPr="007C0871">
          <w:rPr>
            <w:rStyle w:val="Hyperlink"/>
            <w:rFonts w:ascii="Verdana" w:hAnsi="Verdana"/>
            <w:noProof/>
            <w:sz w:val="20"/>
            <w:szCs w:val="20"/>
            <w:lang w:val="en-GB" w:eastAsia="en-GB"/>
          </w:rPr>
          <w:t>10.2.</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Addendum: Major modifications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_Toc297114087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45</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88" w:history="1">
        <w:r w:rsidR="007C0871" w:rsidRPr="007C0871">
          <w:rPr>
            <w:rStyle w:val="Hyperlink"/>
            <w:rFonts w:ascii="Verdana" w:hAnsi="Verdana"/>
            <w:noProof/>
            <w:sz w:val="20"/>
            <w:szCs w:val="20"/>
            <w:lang w:val="en-GB" w:eastAsia="en-GB"/>
          </w:rPr>
          <w:t>10.3.</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Preparing an addendum</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_Toc297114088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46</w:t>
        </w:r>
        <w:r w:rsidRPr="007C0871">
          <w:rPr>
            <w:rFonts w:ascii="Verdana" w:hAnsi="Verdana"/>
            <w:noProof/>
            <w:webHidden/>
            <w:sz w:val="20"/>
            <w:szCs w:val="20"/>
          </w:rPr>
          <w:fldChar w:fldCharType="end"/>
        </w:r>
      </w:hyperlink>
    </w:p>
    <w:p w:rsidR="007C0871" w:rsidRPr="007C0871" w:rsidRDefault="00E10CCF">
      <w:pPr>
        <w:pStyle w:val="TOC1"/>
        <w:rPr>
          <w:rFonts w:eastAsiaTheme="minorEastAsia" w:cstheme="minorBidi"/>
          <w:lang w:val="lv-LV"/>
        </w:rPr>
      </w:pPr>
      <w:hyperlink w:anchor="_Toc297114089" w:history="1">
        <w:r w:rsidR="007C0871" w:rsidRPr="007C0871">
          <w:rPr>
            <w:rStyle w:val="Hyperlink"/>
            <w:lang w:val="en-GB" w:eastAsia="en-US"/>
          </w:rPr>
          <w:t>11.</w:t>
        </w:r>
        <w:r w:rsidR="007C0871" w:rsidRPr="007C0871">
          <w:rPr>
            <w:rFonts w:eastAsiaTheme="minorEastAsia" w:cstheme="minorBidi"/>
            <w:lang w:val="lv-LV"/>
          </w:rPr>
          <w:tab/>
        </w:r>
        <w:r w:rsidR="007C0871" w:rsidRPr="007C0871">
          <w:rPr>
            <w:rStyle w:val="Hyperlink"/>
            <w:lang w:val="en-GB" w:eastAsia="en-US"/>
          </w:rPr>
          <w:t>Information and visibility</w:t>
        </w:r>
        <w:r w:rsidR="007C0871" w:rsidRPr="007C0871">
          <w:rPr>
            <w:webHidden/>
          </w:rPr>
          <w:tab/>
        </w:r>
        <w:r w:rsidRPr="007C0871">
          <w:rPr>
            <w:webHidden/>
          </w:rPr>
          <w:fldChar w:fldCharType="begin"/>
        </w:r>
        <w:r w:rsidR="007C0871" w:rsidRPr="007C0871">
          <w:rPr>
            <w:webHidden/>
          </w:rPr>
          <w:instrText xml:space="preserve"> PAGEREF _Toc297114089 \h </w:instrText>
        </w:r>
        <w:r w:rsidRPr="007C0871">
          <w:rPr>
            <w:webHidden/>
          </w:rPr>
        </w:r>
        <w:r w:rsidRPr="007C0871">
          <w:rPr>
            <w:webHidden/>
          </w:rPr>
          <w:fldChar w:fldCharType="separate"/>
        </w:r>
        <w:r w:rsidR="005A782F">
          <w:rPr>
            <w:webHidden/>
          </w:rPr>
          <w:t>48</w:t>
        </w:r>
        <w:r w:rsidRPr="007C0871">
          <w:rPr>
            <w:webHidden/>
          </w:rPr>
          <w:fldChar w:fldCharType="end"/>
        </w:r>
      </w:hyperlink>
    </w:p>
    <w:p w:rsidR="007C0871" w:rsidRPr="007C0871" w:rsidRDefault="00E10CCF">
      <w:pPr>
        <w:pStyle w:val="TOC1"/>
        <w:rPr>
          <w:rFonts w:eastAsiaTheme="minorEastAsia" w:cstheme="minorBidi"/>
          <w:lang w:val="lv-LV"/>
        </w:rPr>
      </w:pPr>
      <w:hyperlink w:anchor="_Toc297114091" w:history="1">
        <w:r w:rsidR="007C0871" w:rsidRPr="007C0871">
          <w:rPr>
            <w:rStyle w:val="Hyperlink"/>
            <w:lang w:val="en-GB" w:eastAsia="en-US"/>
          </w:rPr>
          <w:t>12.</w:t>
        </w:r>
        <w:r w:rsidR="007C0871" w:rsidRPr="007C0871">
          <w:rPr>
            <w:rFonts w:eastAsiaTheme="minorEastAsia" w:cstheme="minorBidi"/>
            <w:lang w:val="lv-LV"/>
          </w:rPr>
          <w:tab/>
        </w:r>
        <w:r w:rsidR="007C0871" w:rsidRPr="007C0871">
          <w:rPr>
            <w:rStyle w:val="Hyperlink"/>
            <w:lang w:val="en-GB" w:eastAsia="en-US"/>
          </w:rPr>
          <w:t>Monitoring of the projects by JMA, JTS and other possible checks</w:t>
        </w:r>
        <w:r w:rsidR="007C0871" w:rsidRPr="007C0871">
          <w:rPr>
            <w:webHidden/>
          </w:rPr>
          <w:tab/>
        </w:r>
        <w:r w:rsidRPr="007C0871">
          <w:rPr>
            <w:webHidden/>
          </w:rPr>
          <w:fldChar w:fldCharType="begin"/>
        </w:r>
        <w:r w:rsidR="007C0871" w:rsidRPr="007C0871">
          <w:rPr>
            <w:webHidden/>
          </w:rPr>
          <w:instrText xml:space="preserve"> PAGEREF _Toc297114091 \h </w:instrText>
        </w:r>
        <w:r w:rsidRPr="007C0871">
          <w:rPr>
            <w:webHidden/>
          </w:rPr>
        </w:r>
        <w:r w:rsidRPr="007C0871">
          <w:rPr>
            <w:webHidden/>
          </w:rPr>
          <w:fldChar w:fldCharType="separate"/>
        </w:r>
        <w:r w:rsidR="005A782F">
          <w:rPr>
            <w:webHidden/>
          </w:rPr>
          <w:t>49</w:t>
        </w:r>
        <w:r w:rsidRPr="007C0871">
          <w:rPr>
            <w:webHidden/>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93" w:history="1">
        <w:r w:rsidR="007C0871" w:rsidRPr="007C0871">
          <w:rPr>
            <w:rStyle w:val="Hyperlink"/>
            <w:rFonts w:ascii="Verdana" w:hAnsi="Verdana"/>
            <w:noProof/>
            <w:sz w:val="20"/>
            <w:szCs w:val="20"/>
            <w:lang w:val="en-GB" w:eastAsia="en-GB"/>
          </w:rPr>
          <w:t>12.1.</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Monitoring Framework</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_Toc297114093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49</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94" w:history="1">
        <w:r w:rsidR="007C0871" w:rsidRPr="007C0871">
          <w:rPr>
            <w:rStyle w:val="Hyperlink"/>
            <w:rFonts w:ascii="Verdana" w:hAnsi="Verdana"/>
            <w:noProof/>
            <w:sz w:val="20"/>
            <w:szCs w:val="20"/>
            <w:lang w:val="en-GB" w:eastAsia="en-GB"/>
          </w:rPr>
          <w:t>12.2.</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Monitoring Tools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_Toc297114094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49</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95" w:history="1">
        <w:r w:rsidR="007C0871" w:rsidRPr="007C0871">
          <w:rPr>
            <w:rStyle w:val="Hyperlink"/>
            <w:rFonts w:ascii="Verdana" w:hAnsi="Verdana"/>
            <w:noProof/>
            <w:sz w:val="20"/>
            <w:szCs w:val="20"/>
            <w:lang w:val="en-GB" w:eastAsia="en-GB"/>
          </w:rPr>
          <w:t>12.3.</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Verification of expenditure</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_Toc297114095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50</w:t>
        </w:r>
        <w:r w:rsidRPr="007C0871">
          <w:rPr>
            <w:rFonts w:ascii="Verdana" w:hAnsi="Verdana"/>
            <w:noProof/>
            <w:webHidden/>
            <w:sz w:val="20"/>
            <w:szCs w:val="20"/>
          </w:rPr>
          <w:fldChar w:fldCharType="end"/>
        </w:r>
      </w:hyperlink>
    </w:p>
    <w:p w:rsidR="007C0871" w:rsidRPr="007C0871" w:rsidRDefault="00E10CCF">
      <w:pPr>
        <w:pStyle w:val="TOC3"/>
        <w:rPr>
          <w:rFonts w:ascii="Verdana" w:eastAsiaTheme="minorEastAsia" w:hAnsi="Verdana" w:cstheme="minorBidi"/>
          <w:noProof/>
          <w:sz w:val="20"/>
          <w:szCs w:val="20"/>
        </w:rPr>
      </w:pPr>
      <w:hyperlink w:anchor="_Toc297114096" w:history="1">
        <w:r w:rsidR="007C0871" w:rsidRPr="007C0871">
          <w:rPr>
            <w:rStyle w:val="Hyperlink"/>
            <w:rFonts w:ascii="Verdana" w:hAnsi="Verdana"/>
            <w:noProof/>
            <w:sz w:val="20"/>
            <w:szCs w:val="20"/>
            <w:lang w:val="en-GB" w:eastAsia="en-GB"/>
          </w:rPr>
          <w:t>12.4.</w:t>
        </w:r>
        <w:r w:rsidR="007C0871" w:rsidRPr="007C0871">
          <w:rPr>
            <w:rFonts w:ascii="Verdana" w:eastAsiaTheme="minorEastAsia" w:hAnsi="Verdana" w:cstheme="minorBidi"/>
            <w:noProof/>
            <w:sz w:val="20"/>
            <w:szCs w:val="20"/>
          </w:rPr>
          <w:tab/>
        </w:r>
        <w:r w:rsidR="007C0871" w:rsidRPr="007C0871">
          <w:rPr>
            <w:rStyle w:val="Hyperlink"/>
            <w:rFonts w:ascii="Verdana" w:hAnsi="Verdana"/>
            <w:noProof/>
            <w:sz w:val="20"/>
            <w:szCs w:val="20"/>
            <w:lang w:val="en-GB" w:eastAsia="en-GB"/>
          </w:rPr>
          <w:t>Responsibilities of the Beneficiary in on the spot visits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_Toc297114096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51</w:t>
        </w:r>
        <w:r w:rsidRPr="007C0871">
          <w:rPr>
            <w:rFonts w:ascii="Verdana" w:hAnsi="Verdana"/>
            <w:noProof/>
            <w:webHidden/>
            <w:sz w:val="20"/>
            <w:szCs w:val="20"/>
          </w:rPr>
          <w:fldChar w:fldCharType="end"/>
        </w:r>
      </w:hyperlink>
    </w:p>
    <w:p w:rsidR="007C0871" w:rsidRPr="007C0871" w:rsidRDefault="00E10CCF">
      <w:pPr>
        <w:pStyle w:val="TOC1"/>
        <w:rPr>
          <w:rFonts w:eastAsiaTheme="minorEastAsia" w:cstheme="minorBidi"/>
          <w:lang w:val="lv-LV"/>
        </w:rPr>
      </w:pPr>
      <w:hyperlink w:anchor="_Toc297114097" w:history="1">
        <w:r w:rsidR="007C0871" w:rsidRPr="007C0871">
          <w:rPr>
            <w:rStyle w:val="Hyperlink"/>
            <w:lang w:val="en-GB" w:eastAsia="en-US"/>
          </w:rPr>
          <w:t>13.</w:t>
        </w:r>
        <w:r w:rsidR="007C0871" w:rsidRPr="007C0871">
          <w:rPr>
            <w:rFonts w:eastAsiaTheme="minorEastAsia" w:cstheme="minorBidi"/>
            <w:lang w:val="lv-LV"/>
          </w:rPr>
          <w:tab/>
        </w:r>
        <w:r w:rsidR="007C0871" w:rsidRPr="007C0871">
          <w:rPr>
            <w:rStyle w:val="Hyperlink"/>
            <w:lang w:val="en-GB" w:eastAsia="en-US"/>
          </w:rPr>
          <w:t>Revenue in the project</w:t>
        </w:r>
        <w:r w:rsidR="007C0871" w:rsidRPr="007C0871">
          <w:rPr>
            <w:webHidden/>
          </w:rPr>
          <w:tab/>
        </w:r>
        <w:r w:rsidRPr="007C0871">
          <w:rPr>
            <w:webHidden/>
          </w:rPr>
          <w:fldChar w:fldCharType="begin"/>
        </w:r>
        <w:r w:rsidR="007C0871" w:rsidRPr="007C0871">
          <w:rPr>
            <w:webHidden/>
          </w:rPr>
          <w:instrText xml:space="preserve"> PAGEREF _Toc297114097 \h </w:instrText>
        </w:r>
        <w:r w:rsidRPr="007C0871">
          <w:rPr>
            <w:webHidden/>
          </w:rPr>
        </w:r>
        <w:r w:rsidRPr="007C0871">
          <w:rPr>
            <w:webHidden/>
          </w:rPr>
          <w:fldChar w:fldCharType="separate"/>
        </w:r>
        <w:r w:rsidR="005A782F">
          <w:rPr>
            <w:webHidden/>
          </w:rPr>
          <w:t>51</w:t>
        </w:r>
        <w:r w:rsidRPr="007C0871">
          <w:rPr>
            <w:webHidden/>
          </w:rPr>
          <w:fldChar w:fldCharType="end"/>
        </w:r>
      </w:hyperlink>
    </w:p>
    <w:p w:rsidR="007C0871" w:rsidRPr="007C0871" w:rsidRDefault="00E10CCF">
      <w:pPr>
        <w:pStyle w:val="TOC1"/>
        <w:rPr>
          <w:rFonts w:eastAsiaTheme="minorEastAsia" w:cstheme="minorBidi"/>
          <w:lang w:val="lv-LV"/>
        </w:rPr>
      </w:pPr>
      <w:hyperlink w:anchor="_Toc297114098" w:history="1">
        <w:r w:rsidR="007C0871" w:rsidRPr="007C0871">
          <w:rPr>
            <w:rStyle w:val="Hyperlink"/>
            <w:lang w:val="en-GB" w:eastAsia="en-US"/>
          </w:rPr>
          <w:t>14.</w:t>
        </w:r>
        <w:r w:rsidR="007C0871" w:rsidRPr="007C0871">
          <w:rPr>
            <w:rFonts w:eastAsiaTheme="minorEastAsia" w:cstheme="minorBidi"/>
            <w:lang w:val="lv-LV"/>
          </w:rPr>
          <w:tab/>
        </w:r>
        <w:r w:rsidR="007C0871" w:rsidRPr="007C0871">
          <w:rPr>
            <w:rStyle w:val="Hyperlink"/>
            <w:lang w:val="en-GB" w:eastAsia="en-US"/>
          </w:rPr>
          <w:t>Recovery of ineligible expenditure</w:t>
        </w:r>
        <w:r w:rsidR="007C0871" w:rsidRPr="007C0871">
          <w:rPr>
            <w:webHidden/>
          </w:rPr>
          <w:tab/>
        </w:r>
        <w:r w:rsidRPr="007C0871">
          <w:rPr>
            <w:webHidden/>
          </w:rPr>
          <w:fldChar w:fldCharType="begin"/>
        </w:r>
        <w:r w:rsidR="007C0871" w:rsidRPr="007C0871">
          <w:rPr>
            <w:webHidden/>
          </w:rPr>
          <w:instrText xml:space="preserve"> PAGEREF _Toc297114098 \h </w:instrText>
        </w:r>
        <w:r w:rsidRPr="007C0871">
          <w:rPr>
            <w:webHidden/>
          </w:rPr>
        </w:r>
        <w:r w:rsidRPr="007C0871">
          <w:rPr>
            <w:webHidden/>
          </w:rPr>
          <w:fldChar w:fldCharType="separate"/>
        </w:r>
        <w:r w:rsidR="005A782F">
          <w:rPr>
            <w:webHidden/>
          </w:rPr>
          <w:t>52</w:t>
        </w:r>
        <w:r w:rsidRPr="007C0871">
          <w:rPr>
            <w:webHidden/>
          </w:rPr>
          <w:fldChar w:fldCharType="end"/>
        </w:r>
      </w:hyperlink>
    </w:p>
    <w:p w:rsidR="007C0871" w:rsidRPr="007C0871" w:rsidRDefault="00E10CCF">
      <w:pPr>
        <w:pStyle w:val="TOC1"/>
        <w:rPr>
          <w:rFonts w:eastAsiaTheme="minorEastAsia" w:cstheme="minorBidi"/>
          <w:lang w:val="lv-LV"/>
        </w:rPr>
      </w:pPr>
      <w:hyperlink w:anchor="_Toc297114099" w:history="1">
        <w:r w:rsidR="007C0871" w:rsidRPr="007C0871">
          <w:rPr>
            <w:rStyle w:val="Hyperlink"/>
            <w:lang w:val="en-GB" w:eastAsia="en-US"/>
          </w:rPr>
          <w:t>15.</w:t>
        </w:r>
        <w:r w:rsidR="007C0871" w:rsidRPr="007C0871">
          <w:rPr>
            <w:rFonts w:eastAsiaTheme="minorEastAsia" w:cstheme="minorBidi"/>
            <w:lang w:val="lv-LV"/>
          </w:rPr>
          <w:tab/>
        </w:r>
        <w:r w:rsidR="007C0871" w:rsidRPr="007C0871">
          <w:rPr>
            <w:rStyle w:val="Hyperlink"/>
            <w:lang w:val="en-GB" w:eastAsia="en-US"/>
          </w:rPr>
          <w:t>Important deadlines</w:t>
        </w:r>
        <w:r w:rsidR="007C0871" w:rsidRPr="007C0871">
          <w:rPr>
            <w:webHidden/>
          </w:rPr>
          <w:tab/>
        </w:r>
        <w:r w:rsidRPr="007C0871">
          <w:rPr>
            <w:webHidden/>
          </w:rPr>
          <w:fldChar w:fldCharType="begin"/>
        </w:r>
        <w:r w:rsidR="007C0871" w:rsidRPr="007C0871">
          <w:rPr>
            <w:webHidden/>
          </w:rPr>
          <w:instrText xml:space="preserve"> PAGEREF _Toc297114099 \h </w:instrText>
        </w:r>
        <w:r w:rsidRPr="007C0871">
          <w:rPr>
            <w:webHidden/>
          </w:rPr>
        </w:r>
        <w:r w:rsidRPr="007C0871">
          <w:rPr>
            <w:webHidden/>
          </w:rPr>
          <w:fldChar w:fldCharType="separate"/>
        </w:r>
        <w:r w:rsidR="005A782F">
          <w:rPr>
            <w:webHidden/>
          </w:rPr>
          <w:t>53</w:t>
        </w:r>
        <w:r w:rsidRPr="007C0871">
          <w:rPr>
            <w:webHidden/>
          </w:rPr>
          <w:fldChar w:fldCharType="end"/>
        </w:r>
      </w:hyperlink>
    </w:p>
    <w:p w:rsidR="007C0871" w:rsidRPr="007C0871" w:rsidRDefault="00E10CCF">
      <w:pPr>
        <w:pStyle w:val="TOC2"/>
        <w:tabs>
          <w:tab w:val="right" w:leader="dot" w:pos="8494"/>
        </w:tabs>
        <w:rPr>
          <w:rFonts w:ascii="Verdana" w:eastAsiaTheme="minorEastAsia" w:hAnsi="Verdana" w:cstheme="minorBidi"/>
          <w:noProof/>
          <w:sz w:val="20"/>
          <w:szCs w:val="20"/>
        </w:rPr>
      </w:pPr>
      <w:hyperlink w:anchor="_Toc297114100" w:history="1">
        <w:r w:rsidR="007C0871" w:rsidRPr="007C0871">
          <w:rPr>
            <w:rStyle w:val="Hyperlink"/>
            <w:rFonts w:ascii="Verdana" w:hAnsi="Verdana"/>
            <w:noProof/>
            <w:sz w:val="20"/>
            <w:szCs w:val="20"/>
            <w:lang w:val="en-GB"/>
          </w:rPr>
          <w:t>Annex 1</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_Toc297114100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54</w:t>
        </w:r>
        <w:r w:rsidRPr="007C0871">
          <w:rPr>
            <w:rFonts w:ascii="Verdana" w:hAnsi="Verdana"/>
            <w:noProof/>
            <w:webHidden/>
            <w:sz w:val="20"/>
            <w:szCs w:val="20"/>
          </w:rPr>
          <w:fldChar w:fldCharType="end"/>
        </w:r>
      </w:hyperlink>
    </w:p>
    <w:p w:rsidR="007C0871" w:rsidRPr="007C0871" w:rsidRDefault="00E10CCF">
      <w:pPr>
        <w:pStyle w:val="TOC2"/>
        <w:tabs>
          <w:tab w:val="right" w:leader="dot" w:pos="8494"/>
        </w:tabs>
        <w:rPr>
          <w:rFonts w:ascii="Verdana" w:eastAsiaTheme="minorEastAsia" w:hAnsi="Verdana" w:cstheme="minorBidi"/>
          <w:noProof/>
          <w:sz w:val="20"/>
          <w:szCs w:val="20"/>
        </w:rPr>
      </w:pPr>
      <w:hyperlink w:anchor="_Toc297114101" w:history="1">
        <w:r w:rsidR="007C0871" w:rsidRPr="007C0871">
          <w:rPr>
            <w:rStyle w:val="Hyperlink"/>
            <w:rFonts w:ascii="Verdana" w:hAnsi="Verdana"/>
            <w:noProof/>
            <w:sz w:val="20"/>
            <w:szCs w:val="20"/>
            <w:lang w:val="en-GB"/>
          </w:rPr>
          <w:t>Timesheet for Project Staff, External Experts and volunteers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_Toc297114101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54</w:t>
        </w:r>
        <w:r w:rsidRPr="007C0871">
          <w:rPr>
            <w:rFonts w:ascii="Verdana" w:hAnsi="Verdana"/>
            <w:noProof/>
            <w:webHidden/>
            <w:sz w:val="20"/>
            <w:szCs w:val="20"/>
          </w:rPr>
          <w:fldChar w:fldCharType="end"/>
        </w:r>
      </w:hyperlink>
    </w:p>
    <w:p w:rsidR="007C0871" w:rsidRPr="007C0871" w:rsidRDefault="00E10CCF">
      <w:pPr>
        <w:pStyle w:val="TOC2"/>
        <w:tabs>
          <w:tab w:val="right" w:leader="dot" w:pos="8494"/>
        </w:tabs>
        <w:rPr>
          <w:rFonts w:ascii="Verdana" w:eastAsiaTheme="minorEastAsia" w:hAnsi="Verdana" w:cstheme="minorBidi"/>
          <w:noProof/>
          <w:sz w:val="20"/>
          <w:szCs w:val="20"/>
        </w:rPr>
      </w:pPr>
      <w:hyperlink w:anchor="_Toc297114102" w:history="1">
        <w:r w:rsidR="007C0871" w:rsidRPr="007C0871">
          <w:rPr>
            <w:rStyle w:val="Hyperlink"/>
            <w:rFonts w:ascii="Verdana" w:hAnsi="Verdana"/>
            <w:noProof/>
            <w:sz w:val="20"/>
            <w:szCs w:val="20"/>
            <w:lang w:val="en-GB"/>
          </w:rPr>
          <w:t>Annex 2</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_Toc297114102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56</w:t>
        </w:r>
        <w:r w:rsidRPr="007C0871">
          <w:rPr>
            <w:rFonts w:ascii="Verdana" w:hAnsi="Verdana"/>
            <w:noProof/>
            <w:webHidden/>
            <w:sz w:val="20"/>
            <w:szCs w:val="20"/>
          </w:rPr>
          <w:fldChar w:fldCharType="end"/>
        </w:r>
      </w:hyperlink>
    </w:p>
    <w:p w:rsidR="007C0871" w:rsidRPr="007C0871" w:rsidRDefault="00E10CCF">
      <w:pPr>
        <w:pStyle w:val="TOC2"/>
        <w:tabs>
          <w:tab w:val="right" w:leader="dot" w:pos="8494"/>
        </w:tabs>
        <w:rPr>
          <w:rFonts w:ascii="Verdana" w:eastAsiaTheme="minorEastAsia" w:hAnsi="Verdana" w:cstheme="minorBidi"/>
          <w:noProof/>
          <w:sz w:val="20"/>
          <w:szCs w:val="20"/>
        </w:rPr>
      </w:pPr>
      <w:hyperlink w:anchor="_Toc297114103" w:history="1">
        <w:r w:rsidR="007C0871" w:rsidRPr="007C0871">
          <w:rPr>
            <w:rStyle w:val="Hyperlink"/>
            <w:rFonts w:ascii="Verdana" w:hAnsi="Verdana"/>
            <w:noProof/>
            <w:sz w:val="20"/>
            <w:szCs w:val="20"/>
            <w:lang w:val="en-GB"/>
          </w:rPr>
          <w:t>Examples of the Payment schemes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_Toc297114103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56</w:t>
        </w:r>
        <w:r w:rsidRPr="007C0871">
          <w:rPr>
            <w:rFonts w:ascii="Verdana" w:hAnsi="Verdana"/>
            <w:noProof/>
            <w:webHidden/>
            <w:sz w:val="20"/>
            <w:szCs w:val="20"/>
          </w:rPr>
          <w:fldChar w:fldCharType="end"/>
        </w:r>
      </w:hyperlink>
    </w:p>
    <w:p w:rsidR="007C0871" w:rsidRPr="007C0871" w:rsidRDefault="00E10CCF">
      <w:pPr>
        <w:pStyle w:val="TOC2"/>
        <w:tabs>
          <w:tab w:val="right" w:leader="dot" w:pos="8494"/>
        </w:tabs>
        <w:rPr>
          <w:rFonts w:ascii="Verdana" w:eastAsiaTheme="minorEastAsia" w:hAnsi="Verdana" w:cstheme="minorBidi"/>
          <w:noProof/>
          <w:sz w:val="20"/>
          <w:szCs w:val="20"/>
        </w:rPr>
      </w:pPr>
      <w:hyperlink w:anchor="_Toc297114104" w:history="1">
        <w:r w:rsidR="007C0871" w:rsidRPr="007C0871">
          <w:rPr>
            <w:rStyle w:val="Hyperlink"/>
            <w:rFonts w:ascii="Verdana" w:hAnsi="Verdana"/>
            <w:noProof/>
            <w:sz w:val="20"/>
            <w:szCs w:val="20"/>
            <w:lang w:val="en-GB"/>
          </w:rPr>
          <w:t>Annex 3</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_Toc297114104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58</w:t>
        </w:r>
        <w:r w:rsidRPr="007C0871">
          <w:rPr>
            <w:rFonts w:ascii="Verdana" w:hAnsi="Verdana"/>
            <w:noProof/>
            <w:webHidden/>
            <w:sz w:val="20"/>
            <w:szCs w:val="20"/>
          </w:rPr>
          <w:fldChar w:fldCharType="end"/>
        </w:r>
      </w:hyperlink>
    </w:p>
    <w:p w:rsidR="007C0871" w:rsidRPr="007C0871" w:rsidRDefault="00E10CCF">
      <w:pPr>
        <w:pStyle w:val="TOC2"/>
        <w:tabs>
          <w:tab w:val="right" w:leader="dot" w:pos="8494"/>
        </w:tabs>
        <w:rPr>
          <w:rFonts w:ascii="Verdana" w:eastAsiaTheme="minorEastAsia" w:hAnsi="Verdana" w:cstheme="minorBidi"/>
          <w:noProof/>
          <w:sz w:val="20"/>
          <w:szCs w:val="20"/>
        </w:rPr>
      </w:pPr>
      <w:hyperlink w:anchor="_Toc297114105" w:history="1">
        <w:r w:rsidR="007C0871" w:rsidRPr="007C0871">
          <w:rPr>
            <w:rStyle w:val="Hyperlink"/>
            <w:rFonts w:ascii="Verdana" w:hAnsi="Verdana"/>
            <w:noProof/>
            <w:sz w:val="20"/>
            <w:szCs w:val="20"/>
            <w:lang w:val="en-GB"/>
          </w:rPr>
          <w:t>Notification Letter (for minor changes)</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_Toc297114105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58</w:t>
        </w:r>
        <w:r w:rsidRPr="007C0871">
          <w:rPr>
            <w:rFonts w:ascii="Verdana" w:hAnsi="Verdana"/>
            <w:noProof/>
            <w:webHidden/>
            <w:sz w:val="20"/>
            <w:szCs w:val="20"/>
          </w:rPr>
          <w:fldChar w:fldCharType="end"/>
        </w:r>
      </w:hyperlink>
    </w:p>
    <w:p w:rsidR="007C0871" w:rsidRPr="007C0871" w:rsidRDefault="00E10CCF">
      <w:pPr>
        <w:pStyle w:val="TOC2"/>
        <w:tabs>
          <w:tab w:val="right" w:leader="dot" w:pos="8494"/>
        </w:tabs>
        <w:rPr>
          <w:rFonts w:ascii="Verdana" w:eastAsiaTheme="minorEastAsia" w:hAnsi="Verdana" w:cstheme="minorBidi"/>
          <w:noProof/>
          <w:sz w:val="20"/>
          <w:szCs w:val="20"/>
        </w:rPr>
      </w:pPr>
      <w:hyperlink w:anchor="_Toc297114106" w:history="1">
        <w:r w:rsidR="007C0871" w:rsidRPr="007C0871">
          <w:rPr>
            <w:rStyle w:val="Hyperlink"/>
            <w:rFonts w:ascii="Verdana" w:hAnsi="Verdana"/>
            <w:noProof/>
            <w:sz w:val="20"/>
            <w:szCs w:val="20"/>
            <w:lang w:val="en-GB"/>
          </w:rPr>
          <w:t>Annex 4</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_Toc297114106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60</w:t>
        </w:r>
        <w:r w:rsidRPr="007C0871">
          <w:rPr>
            <w:rFonts w:ascii="Verdana" w:hAnsi="Verdana"/>
            <w:noProof/>
            <w:webHidden/>
            <w:sz w:val="20"/>
            <w:szCs w:val="20"/>
          </w:rPr>
          <w:fldChar w:fldCharType="end"/>
        </w:r>
      </w:hyperlink>
    </w:p>
    <w:p w:rsidR="007C0871" w:rsidRDefault="00E10CCF">
      <w:pPr>
        <w:pStyle w:val="TOC2"/>
        <w:tabs>
          <w:tab w:val="right" w:leader="dot" w:pos="8494"/>
        </w:tabs>
        <w:rPr>
          <w:rFonts w:asciiTheme="minorHAnsi" w:eastAsiaTheme="minorEastAsia" w:hAnsiTheme="minorHAnsi" w:cstheme="minorBidi"/>
          <w:noProof/>
          <w:sz w:val="22"/>
          <w:szCs w:val="22"/>
        </w:rPr>
      </w:pPr>
      <w:hyperlink w:anchor="_Toc297114107" w:history="1">
        <w:r w:rsidR="007C0871" w:rsidRPr="007C0871">
          <w:rPr>
            <w:rStyle w:val="Hyperlink"/>
            <w:rFonts w:ascii="Verdana" w:hAnsi="Verdana"/>
            <w:noProof/>
            <w:sz w:val="20"/>
            <w:szCs w:val="20"/>
            <w:lang w:val="en-GB"/>
          </w:rPr>
          <w:t>Request for Addendum</w:t>
        </w:r>
        <w:r w:rsidR="007C0871" w:rsidRPr="007C0871">
          <w:rPr>
            <w:rFonts w:ascii="Verdana" w:hAnsi="Verdana"/>
            <w:noProof/>
            <w:webHidden/>
            <w:sz w:val="20"/>
            <w:szCs w:val="20"/>
          </w:rPr>
          <w:tab/>
        </w:r>
        <w:r w:rsidRPr="007C0871">
          <w:rPr>
            <w:rFonts w:ascii="Verdana" w:hAnsi="Verdana"/>
            <w:noProof/>
            <w:webHidden/>
            <w:sz w:val="20"/>
            <w:szCs w:val="20"/>
          </w:rPr>
          <w:fldChar w:fldCharType="begin"/>
        </w:r>
        <w:r w:rsidR="007C0871" w:rsidRPr="007C0871">
          <w:rPr>
            <w:rFonts w:ascii="Verdana" w:hAnsi="Verdana"/>
            <w:noProof/>
            <w:webHidden/>
            <w:sz w:val="20"/>
            <w:szCs w:val="20"/>
          </w:rPr>
          <w:instrText xml:space="preserve"> PAGEREF _Toc297114107 \h </w:instrText>
        </w:r>
        <w:r w:rsidRPr="007C0871">
          <w:rPr>
            <w:rFonts w:ascii="Verdana" w:hAnsi="Verdana"/>
            <w:noProof/>
            <w:webHidden/>
            <w:sz w:val="20"/>
            <w:szCs w:val="20"/>
          </w:rPr>
        </w:r>
        <w:r w:rsidRPr="007C0871">
          <w:rPr>
            <w:rFonts w:ascii="Verdana" w:hAnsi="Verdana"/>
            <w:noProof/>
            <w:webHidden/>
            <w:sz w:val="20"/>
            <w:szCs w:val="20"/>
          </w:rPr>
          <w:fldChar w:fldCharType="separate"/>
        </w:r>
        <w:r w:rsidR="005A782F">
          <w:rPr>
            <w:rFonts w:ascii="Verdana" w:hAnsi="Verdana"/>
            <w:noProof/>
            <w:webHidden/>
            <w:sz w:val="20"/>
            <w:szCs w:val="20"/>
          </w:rPr>
          <w:t>60</w:t>
        </w:r>
        <w:r w:rsidRPr="007C0871">
          <w:rPr>
            <w:rFonts w:ascii="Verdana" w:hAnsi="Verdana"/>
            <w:noProof/>
            <w:webHidden/>
            <w:sz w:val="20"/>
            <w:szCs w:val="20"/>
          </w:rPr>
          <w:fldChar w:fldCharType="end"/>
        </w:r>
      </w:hyperlink>
    </w:p>
    <w:p w:rsidR="00CB39E3" w:rsidRPr="00D804B6" w:rsidRDefault="00E10CCF" w:rsidP="005F53CF">
      <w:pPr>
        <w:pStyle w:val="TOCHeading"/>
        <w:tabs>
          <w:tab w:val="left" w:pos="284"/>
          <w:tab w:val="left" w:pos="993"/>
        </w:tabs>
        <w:rPr>
          <w:rFonts w:ascii="Verdana" w:hAnsi="Verdana"/>
          <w:sz w:val="20"/>
          <w:szCs w:val="20"/>
          <w:lang w:val="en-GB"/>
        </w:rPr>
      </w:pPr>
      <w:r w:rsidRPr="00D804B6">
        <w:rPr>
          <w:rFonts w:ascii="Verdana" w:hAnsi="Verdana"/>
          <w:sz w:val="20"/>
          <w:szCs w:val="20"/>
          <w:lang w:val="en-GB"/>
        </w:rPr>
        <w:fldChar w:fldCharType="end"/>
      </w: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A37B13">
      <w:pPr>
        <w:rPr>
          <w:lang w:val="en-GB" w:eastAsia="en-US"/>
        </w:rPr>
      </w:pPr>
    </w:p>
    <w:p w:rsidR="00CB39E3" w:rsidRPr="00BA1540" w:rsidRDefault="00CB39E3" w:rsidP="00663E4E">
      <w:pPr>
        <w:pStyle w:val="Heading1"/>
        <w:rPr>
          <w:lang w:val="en-GB"/>
        </w:rPr>
      </w:pPr>
      <w:bookmarkStart w:id="1" w:name="_Toc297114038"/>
      <w:r w:rsidRPr="00BA1540">
        <w:rPr>
          <w:lang w:val="en-GB"/>
        </w:rPr>
        <w:lastRenderedPageBreak/>
        <w:t>List of acronyms, abbreviations and terms</w:t>
      </w:r>
      <w:bookmarkEnd w:id="1"/>
    </w:p>
    <w:p w:rsidR="00CB39E3" w:rsidRPr="00BA1540" w:rsidRDefault="00CB39E3" w:rsidP="00663E4E">
      <w:pPr>
        <w:pStyle w:val="Heading1"/>
        <w:rPr>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7194"/>
      </w:tblGrid>
      <w:tr w:rsidR="00CB39E3" w:rsidRPr="00BA1540" w:rsidTr="00E15F6E">
        <w:tc>
          <w:tcPr>
            <w:tcW w:w="1526" w:type="dxa"/>
          </w:tcPr>
          <w:p w:rsidR="00CB39E3" w:rsidRPr="00BA1540" w:rsidRDefault="00CB39E3" w:rsidP="00D675E8">
            <w:pPr>
              <w:jc w:val="both"/>
              <w:rPr>
                <w:rFonts w:ascii="Verdana" w:hAnsi="Verdana" w:cs="Verdana"/>
                <w:bCs/>
                <w:sz w:val="20"/>
                <w:szCs w:val="20"/>
                <w:lang w:val="en-GB"/>
              </w:rPr>
            </w:pPr>
            <w:r w:rsidRPr="00BA1540">
              <w:rPr>
                <w:rFonts w:ascii="Verdana" w:hAnsi="Verdana" w:cs="Verdana-Bold"/>
                <w:bCs/>
                <w:sz w:val="20"/>
                <w:szCs w:val="20"/>
                <w:lang w:val="en-GB"/>
              </w:rPr>
              <w:t>Addendum</w:t>
            </w:r>
          </w:p>
        </w:tc>
        <w:tc>
          <w:tcPr>
            <w:tcW w:w="7194" w:type="dxa"/>
          </w:tcPr>
          <w:p w:rsidR="00CB39E3" w:rsidRPr="00BA1540" w:rsidRDefault="00CB39E3" w:rsidP="00D675E8">
            <w:pPr>
              <w:autoSpaceDE w:val="0"/>
              <w:autoSpaceDN w:val="0"/>
              <w:adjustRightInd w:val="0"/>
              <w:jc w:val="both"/>
              <w:rPr>
                <w:rFonts w:ascii="Verdana" w:hAnsi="Verdana" w:cs="Verdana"/>
                <w:bCs/>
                <w:sz w:val="20"/>
                <w:szCs w:val="20"/>
                <w:lang w:val="en-GB"/>
              </w:rPr>
            </w:pPr>
            <w:r w:rsidRPr="00BA1540">
              <w:rPr>
                <w:rFonts w:ascii="Verdana" w:hAnsi="Verdana" w:cs="Verdana"/>
                <w:sz w:val="20"/>
                <w:szCs w:val="20"/>
                <w:lang w:val="en-GB"/>
              </w:rPr>
              <w:t>A document modifying the terms and conditions of a Grant Contract.</w:t>
            </w:r>
          </w:p>
        </w:tc>
      </w:tr>
      <w:tr w:rsidR="00CB39E3" w:rsidRPr="00BA1540" w:rsidTr="00E15F6E">
        <w:tc>
          <w:tcPr>
            <w:tcW w:w="1526" w:type="dxa"/>
          </w:tcPr>
          <w:p w:rsidR="00CB39E3" w:rsidRPr="00BA1540" w:rsidRDefault="00CB39E3" w:rsidP="00D675E8">
            <w:pPr>
              <w:jc w:val="both"/>
              <w:rPr>
                <w:rFonts w:ascii="Verdana" w:hAnsi="Verdana" w:cs="Verdana"/>
                <w:bCs/>
                <w:sz w:val="20"/>
                <w:szCs w:val="20"/>
                <w:lang w:val="en-GB"/>
              </w:rPr>
            </w:pPr>
            <w:r w:rsidRPr="00BA1540">
              <w:rPr>
                <w:rFonts w:ascii="Verdana" w:hAnsi="Verdana" w:cs="Verdana"/>
                <w:bCs/>
                <w:sz w:val="20"/>
                <w:szCs w:val="20"/>
                <w:lang w:val="en-GB"/>
              </w:rPr>
              <w:t>Auditor</w:t>
            </w:r>
          </w:p>
        </w:tc>
        <w:tc>
          <w:tcPr>
            <w:tcW w:w="7194" w:type="dxa"/>
          </w:tcPr>
          <w:p w:rsidR="00CB39E3" w:rsidRPr="00BA1540" w:rsidRDefault="00CB39E3" w:rsidP="00D675E8">
            <w:pPr>
              <w:autoSpaceDE w:val="0"/>
              <w:autoSpaceDN w:val="0"/>
              <w:adjustRightInd w:val="0"/>
              <w:jc w:val="both"/>
              <w:rPr>
                <w:rFonts w:ascii="Verdana" w:hAnsi="Verdana" w:cs="Verdana"/>
                <w:bCs/>
                <w:sz w:val="20"/>
                <w:szCs w:val="20"/>
                <w:lang w:val="en-GB"/>
              </w:rPr>
            </w:pPr>
            <w:r w:rsidRPr="00BA1540">
              <w:rPr>
                <w:rFonts w:ascii="Verdana" w:hAnsi="Verdana" w:cs="Verdana"/>
                <w:sz w:val="20"/>
                <w:szCs w:val="20"/>
                <w:lang w:val="en-GB"/>
              </w:rPr>
              <w:t>Audit company contracted by the Beneficiary and/or by the project partner who meets the specific conditions of the Terms of Reference and is responsible for performing the expenditure verification and issues Expenditure Verification Report submitting a report of actual expenses.</w:t>
            </w:r>
          </w:p>
        </w:tc>
      </w:tr>
      <w:tr w:rsidR="00CB39E3" w:rsidRPr="00BA1540" w:rsidTr="00E15F6E">
        <w:tc>
          <w:tcPr>
            <w:tcW w:w="1526" w:type="dxa"/>
          </w:tcPr>
          <w:p w:rsidR="00CB39E3" w:rsidRPr="00BA1540" w:rsidRDefault="00CB39E3" w:rsidP="00D675E8">
            <w:pPr>
              <w:jc w:val="both"/>
              <w:rPr>
                <w:rFonts w:ascii="Verdana" w:hAnsi="Verdana" w:cs="Verdana"/>
                <w:bCs/>
                <w:sz w:val="20"/>
                <w:szCs w:val="20"/>
                <w:lang w:val="en-GB"/>
              </w:rPr>
            </w:pPr>
            <w:r w:rsidRPr="00BA1540">
              <w:rPr>
                <w:rFonts w:ascii="Verdana" w:hAnsi="Verdana"/>
                <w:sz w:val="20"/>
                <w:szCs w:val="20"/>
                <w:lang w:val="en-GB"/>
              </w:rPr>
              <w:t>Beneficiary</w:t>
            </w:r>
          </w:p>
        </w:tc>
        <w:tc>
          <w:tcPr>
            <w:tcW w:w="7194" w:type="dxa"/>
          </w:tcPr>
          <w:p w:rsidR="00CB39E3" w:rsidRPr="00BA1540" w:rsidRDefault="00CB39E3" w:rsidP="00D675E8">
            <w:pPr>
              <w:jc w:val="both"/>
              <w:rPr>
                <w:rFonts w:ascii="Verdana" w:hAnsi="Verdana" w:cs="Verdana"/>
                <w:bCs/>
                <w:sz w:val="20"/>
                <w:szCs w:val="20"/>
                <w:lang w:val="en-GB"/>
              </w:rPr>
            </w:pPr>
            <w:r w:rsidRPr="00BA1540">
              <w:rPr>
                <w:rFonts w:ascii="Verdana" w:hAnsi="Verdana" w:cs="Verdana"/>
                <w:sz w:val="20"/>
                <w:szCs w:val="20"/>
                <w:lang w:val="en-GB"/>
              </w:rPr>
              <w:t>A body which signs a Grant Contract with the Joint Managing Authority and which assumes full legal and financial responsibility for implementation of the project vis-à-vis that authority; it receives the financial contribution from the Joint Managing Authority and ensures it is managed and distributed, where appropriate, in accordance with the agreements drawn up with its partners; it alone is responsible to the Joint Managing Authority and it is directly accountable to the authority for the operational and financial progress of activities.</w:t>
            </w:r>
          </w:p>
        </w:tc>
      </w:tr>
      <w:tr w:rsidR="00CB39E3" w:rsidRPr="00BA1540" w:rsidTr="00E15F6E">
        <w:tc>
          <w:tcPr>
            <w:tcW w:w="1526" w:type="dxa"/>
          </w:tcPr>
          <w:p w:rsidR="00CB39E3" w:rsidRPr="00BA1540" w:rsidRDefault="00CB39E3" w:rsidP="00D675E8">
            <w:pPr>
              <w:jc w:val="both"/>
              <w:rPr>
                <w:rFonts w:ascii="Verdana" w:hAnsi="Verdana" w:cs="Verdana"/>
                <w:bCs/>
                <w:sz w:val="20"/>
                <w:szCs w:val="20"/>
                <w:lang w:val="en-GB"/>
              </w:rPr>
            </w:pPr>
            <w:r w:rsidRPr="00BA1540">
              <w:rPr>
                <w:rFonts w:ascii="Verdana" w:hAnsi="Verdana" w:cs="Verdana-Bold"/>
                <w:bCs/>
                <w:sz w:val="20"/>
                <w:szCs w:val="20"/>
                <w:lang w:val="en-GB"/>
              </w:rPr>
              <w:t xml:space="preserve">Branch Offices </w:t>
            </w:r>
          </w:p>
        </w:tc>
        <w:tc>
          <w:tcPr>
            <w:tcW w:w="7194" w:type="dxa"/>
          </w:tcPr>
          <w:p w:rsidR="00CB39E3" w:rsidRPr="00BA1540" w:rsidRDefault="00CB39E3" w:rsidP="00D675E8">
            <w:pPr>
              <w:jc w:val="both"/>
              <w:rPr>
                <w:rFonts w:ascii="Verdana" w:hAnsi="Verdana" w:cs="Verdana"/>
                <w:bCs/>
                <w:sz w:val="20"/>
                <w:szCs w:val="20"/>
                <w:lang w:val="en-GB"/>
              </w:rPr>
            </w:pPr>
            <w:r w:rsidRPr="00BA1540">
              <w:rPr>
                <w:rFonts w:ascii="Verdana" w:hAnsi="Verdana" w:cs="Verdana"/>
                <w:sz w:val="20"/>
                <w:szCs w:val="20"/>
                <w:lang w:val="en-GB"/>
              </w:rPr>
              <w:t>Regionally based bodies under the Joint Technical Secretariat established in the Republic of Estonia (Tartu and Jõhvi) and the Russian Federation (St Petersburg and Pskov) with the purpose to inform the target groups concerned in these countries of the activities envisaged under the Programme.</w:t>
            </w:r>
          </w:p>
        </w:tc>
      </w:tr>
      <w:tr w:rsidR="00CB39E3" w:rsidRPr="00BA1540" w:rsidTr="00E15F6E">
        <w:tc>
          <w:tcPr>
            <w:tcW w:w="1526" w:type="dxa"/>
          </w:tcPr>
          <w:p w:rsidR="00CB39E3" w:rsidRPr="00BA1540" w:rsidRDefault="00CB39E3" w:rsidP="00D675E8">
            <w:pPr>
              <w:jc w:val="both"/>
              <w:rPr>
                <w:rFonts w:ascii="Verdana" w:hAnsi="Verdana" w:cs="Verdana"/>
                <w:bCs/>
                <w:sz w:val="20"/>
                <w:szCs w:val="20"/>
                <w:lang w:val="en-GB"/>
              </w:rPr>
            </w:pPr>
            <w:r w:rsidRPr="00BA1540">
              <w:rPr>
                <w:rFonts w:ascii="Verdana" w:hAnsi="Verdana" w:cs="Verdana-Bold"/>
                <w:bCs/>
                <w:sz w:val="20"/>
                <w:szCs w:val="20"/>
                <w:lang w:val="en-GB"/>
              </w:rPr>
              <w:t>Communication</w:t>
            </w:r>
          </w:p>
        </w:tc>
        <w:tc>
          <w:tcPr>
            <w:tcW w:w="7194" w:type="dxa"/>
          </w:tcPr>
          <w:p w:rsidR="00CB39E3" w:rsidRPr="00BA1540" w:rsidRDefault="00CB39E3" w:rsidP="00CB1C61">
            <w:pPr>
              <w:autoSpaceDE w:val="0"/>
              <w:autoSpaceDN w:val="0"/>
              <w:adjustRightInd w:val="0"/>
              <w:jc w:val="both"/>
              <w:rPr>
                <w:rFonts w:ascii="Verdana" w:hAnsi="Verdana" w:cs="Verdana"/>
                <w:bCs/>
                <w:sz w:val="20"/>
                <w:szCs w:val="20"/>
                <w:lang w:val="en-GB"/>
              </w:rPr>
            </w:pPr>
            <w:r w:rsidRPr="00BA1540">
              <w:rPr>
                <w:rFonts w:ascii="Verdana" w:hAnsi="Verdana" w:cs="Verdana"/>
                <w:sz w:val="20"/>
                <w:szCs w:val="20"/>
                <w:lang w:val="en-GB"/>
              </w:rPr>
              <w:t>Communication during implementation of the project means telling a wider audience about the project and its results and about the EU funding the project has received. This may be by means of events, e-letters, press coverage, etc. It also means internal communication among the project partners, fostering implementation of the project. The Beneficiaries andthe project partners must refer to Communication and Visibility Manual for EU External Actions</w:t>
            </w:r>
            <w:r w:rsidR="00F55198" w:rsidRPr="00BA1540">
              <w:rPr>
                <w:rFonts w:ascii="Verdana" w:hAnsi="Verdana" w:cs="Verdana"/>
                <w:sz w:val="20"/>
                <w:szCs w:val="20"/>
                <w:lang w:val="en-GB"/>
              </w:rPr>
              <w:t>.</w:t>
            </w:r>
          </w:p>
        </w:tc>
      </w:tr>
      <w:tr w:rsidR="00CB39E3" w:rsidRPr="00BA1540" w:rsidTr="00E15F6E">
        <w:tc>
          <w:tcPr>
            <w:tcW w:w="1526" w:type="dxa"/>
          </w:tcPr>
          <w:p w:rsidR="00CB39E3" w:rsidRPr="00BA1540" w:rsidRDefault="00CB39E3" w:rsidP="00D675E8">
            <w:pPr>
              <w:autoSpaceDE w:val="0"/>
              <w:autoSpaceDN w:val="0"/>
              <w:adjustRightInd w:val="0"/>
              <w:jc w:val="both"/>
              <w:rPr>
                <w:rFonts w:ascii="Verdana" w:hAnsi="Verdana" w:cs="Verdana-Bold"/>
                <w:bCs/>
                <w:sz w:val="20"/>
                <w:szCs w:val="20"/>
                <w:lang w:val="en-GB"/>
              </w:rPr>
            </w:pPr>
            <w:r w:rsidRPr="00BA1540">
              <w:rPr>
                <w:rFonts w:ascii="Verdana" w:hAnsi="Verdana" w:cs="Verdana-Bold"/>
                <w:bCs/>
                <w:sz w:val="20"/>
                <w:szCs w:val="20"/>
                <w:lang w:val="en-GB"/>
              </w:rPr>
              <w:t>Contracting</w:t>
            </w:r>
          </w:p>
          <w:p w:rsidR="00CB39E3" w:rsidRPr="00BA1540" w:rsidRDefault="00CB39E3" w:rsidP="00D675E8">
            <w:pPr>
              <w:jc w:val="both"/>
              <w:rPr>
                <w:rFonts w:ascii="Verdana" w:hAnsi="Verdana" w:cs="Verdana"/>
                <w:bCs/>
                <w:sz w:val="20"/>
                <w:szCs w:val="20"/>
                <w:lang w:val="en-GB"/>
              </w:rPr>
            </w:pPr>
            <w:r w:rsidRPr="00BA1540">
              <w:rPr>
                <w:rFonts w:ascii="Verdana" w:hAnsi="Verdana" w:cs="Verdana-Bold"/>
                <w:bCs/>
                <w:sz w:val="20"/>
                <w:szCs w:val="20"/>
                <w:lang w:val="en-GB"/>
              </w:rPr>
              <w:t>Authority</w:t>
            </w:r>
          </w:p>
        </w:tc>
        <w:tc>
          <w:tcPr>
            <w:tcW w:w="7194" w:type="dxa"/>
          </w:tcPr>
          <w:p w:rsidR="00CB39E3" w:rsidRPr="00BA1540" w:rsidRDefault="00CB39E3" w:rsidP="00D675E8">
            <w:pPr>
              <w:autoSpaceDE w:val="0"/>
              <w:autoSpaceDN w:val="0"/>
              <w:adjustRightInd w:val="0"/>
              <w:jc w:val="both"/>
              <w:rPr>
                <w:rFonts w:ascii="Verdana" w:hAnsi="Verdana" w:cs="Verdana"/>
                <w:bCs/>
                <w:sz w:val="20"/>
                <w:szCs w:val="20"/>
                <w:lang w:val="en-GB"/>
              </w:rPr>
            </w:pPr>
            <w:r w:rsidRPr="00BA1540">
              <w:rPr>
                <w:rFonts w:ascii="Verdana" w:hAnsi="Verdana" w:cs="Verdana"/>
                <w:sz w:val="20"/>
                <w:szCs w:val="20"/>
                <w:lang w:val="en-GB"/>
              </w:rPr>
              <w:t>The Joint Managing Authority, signing the Grant Contract with the project Beneficiary. The Beneficiary is fully legally responsible to the Joint Managing Authority under the Grant Contract.</w:t>
            </w:r>
          </w:p>
        </w:tc>
      </w:tr>
      <w:tr w:rsidR="00CB39E3" w:rsidRPr="00BA1540" w:rsidTr="00E15F6E">
        <w:tc>
          <w:tcPr>
            <w:tcW w:w="1526" w:type="dxa"/>
          </w:tcPr>
          <w:p w:rsidR="00CB39E3" w:rsidRPr="00BA1540" w:rsidRDefault="00CB39E3" w:rsidP="00D675E8">
            <w:pPr>
              <w:jc w:val="both"/>
              <w:rPr>
                <w:rFonts w:ascii="Verdana" w:hAnsi="Verdana" w:cs="Verdana"/>
                <w:bCs/>
                <w:sz w:val="20"/>
                <w:szCs w:val="20"/>
                <w:lang w:val="en-GB"/>
              </w:rPr>
            </w:pPr>
            <w:r w:rsidRPr="00BA1540">
              <w:rPr>
                <w:rFonts w:ascii="Verdana" w:hAnsi="Verdana" w:cs="Verdana-Bold"/>
                <w:bCs/>
                <w:sz w:val="20"/>
                <w:szCs w:val="20"/>
                <w:lang w:val="en-GB"/>
              </w:rPr>
              <w:t>Daily allowance</w:t>
            </w:r>
          </w:p>
        </w:tc>
        <w:tc>
          <w:tcPr>
            <w:tcW w:w="7194" w:type="dxa"/>
          </w:tcPr>
          <w:p w:rsidR="00CB39E3" w:rsidRPr="00BA1540" w:rsidRDefault="00CB39E3" w:rsidP="005C3731">
            <w:pPr>
              <w:autoSpaceDE w:val="0"/>
              <w:autoSpaceDN w:val="0"/>
              <w:adjustRightInd w:val="0"/>
              <w:jc w:val="both"/>
              <w:rPr>
                <w:rFonts w:ascii="Verdana" w:hAnsi="Verdana" w:cs="Verdana"/>
                <w:bCs/>
                <w:sz w:val="20"/>
                <w:szCs w:val="20"/>
                <w:lang w:val="en-GB"/>
              </w:rPr>
            </w:pPr>
            <w:r w:rsidRPr="00BA1540">
              <w:rPr>
                <w:rFonts w:ascii="Verdana" w:hAnsi="Verdana" w:cs="Verdana"/>
                <w:sz w:val="20"/>
                <w:szCs w:val="20"/>
                <w:lang w:val="en-GB"/>
              </w:rPr>
              <w:t xml:space="preserve">Flat rates of daily subsistence allowances paid to persons during the missions in order to cover meals and sundry expenses. Usually, in particular for public institutions, daily allowances are legislated by national legal acts and should be respected when </w:t>
            </w:r>
            <w:r w:rsidR="005C3731">
              <w:rPr>
                <w:rFonts w:ascii="Verdana" w:hAnsi="Verdana" w:cs="Verdana"/>
                <w:sz w:val="20"/>
                <w:szCs w:val="20"/>
                <w:lang w:val="en-GB"/>
              </w:rPr>
              <w:t>calculated the daily allowance rate</w:t>
            </w:r>
            <w:r w:rsidRPr="00BA1540">
              <w:rPr>
                <w:rFonts w:ascii="Verdana" w:hAnsi="Verdana" w:cs="Verdana"/>
                <w:sz w:val="20"/>
                <w:szCs w:val="20"/>
                <w:lang w:val="en-GB"/>
              </w:rPr>
              <w:t xml:space="preserve">. </w:t>
            </w:r>
          </w:p>
        </w:tc>
      </w:tr>
      <w:tr w:rsidR="00CB39E3" w:rsidRPr="00BA1540" w:rsidTr="00E15F6E">
        <w:tc>
          <w:tcPr>
            <w:tcW w:w="1526" w:type="dxa"/>
          </w:tcPr>
          <w:p w:rsidR="00CB39E3" w:rsidRPr="00BA1540" w:rsidRDefault="00CB39E3" w:rsidP="00D675E8">
            <w:pPr>
              <w:autoSpaceDE w:val="0"/>
              <w:autoSpaceDN w:val="0"/>
              <w:adjustRightInd w:val="0"/>
              <w:jc w:val="both"/>
              <w:rPr>
                <w:rFonts w:ascii="Verdana" w:hAnsi="Verdana" w:cs="Verdana-Bold"/>
                <w:bCs/>
                <w:sz w:val="20"/>
                <w:szCs w:val="20"/>
                <w:lang w:val="en-GB"/>
              </w:rPr>
            </w:pPr>
            <w:r w:rsidRPr="00BA1540">
              <w:rPr>
                <w:rFonts w:ascii="Verdana" w:hAnsi="Verdana" w:cs="Verdana-Bold"/>
                <w:bCs/>
                <w:sz w:val="20"/>
                <w:szCs w:val="20"/>
                <w:lang w:val="en-GB"/>
              </w:rPr>
              <w:t>EC</w:t>
            </w:r>
          </w:p>
        </w:tc>
        <w:tc>
          <w:tcPr>
            <w:tcW w:w="7194" w:type="dxa"/>
          </w:tcPr>
          <w:p w:rsidR="00CB39E3" w:rsidRPr="00BA1540" w:rsidRDefault="00CB39E3" w:rsidP="00D675E8">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European Commission</w:t>
            </w:r>
          </w:p>
        </w:tc>
      </w:tr>
      <w:tr w:rsidR="00CB39E3" w:rsidRPr="00BA1540" w:rsidTr="00E15F6E">
        <w:tc>
          <w:tcPr>
            <w:tcW w:w="1526" w:type="dxa"/>
          </w:tcPr>
          <w:p w:rsidR="00CB39E3" w:rsidRPr="00BA1540" w:rsidRDefault="00CB39E3" w:rsidP="00D675E8">
            <w:pPr>
              <w:autoSpaceDE w:val="0"/>
              <w:autoSpaceDN w:val="0"/>
              <w:adjustRightInd w:val="0"/>
              <w:jc w:val="both"/>
              <w:rPr>
                <w:rFonts w:ascii="Verdana" w:hAnsi="Verdana" w:cs="Verdana-Bold"/>
                <w:bCs/>
                <w:sz w:val="20"/>
                <w:szCs w:val="20"/>
                <w:lang w:val="en-GB"/>
              </w:rPr>
            </w:pPr>
            <w:r w:rsidRPr="00BA1540">
              <w:rPr>
                <w:rFonts w:ascii="Verdana" w:hAnsi="Verdana" w:cs="Verdana-Bold"/>
                <w:bCs/>
                <w:sz w:val="20"/>
                <w:szCs w:val="20"/>
                <w:lang w:val="en-GB"/>
              </w:rPr>
              <w:t>EU</w:t>
            </w:r>
          </w:p>
        </w:tc>
        <w:tc>
          <w:tcPr>
            <w:tcW w:w="7194" w:type="dxa"/>
          </w:tcPr>
          <w:p w:rsidR="00CB39E3" w:rsidRPr="00BA1540" w:rsidRDefault="00CB39E3" w:rsidP="00D675E8">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European Union</w:t>
            </w:r>
          </w:p>
        </w:tc>
      </w:tr>
      <w:tr w:rsidR="00CB39E3" w:rsidRPr="00BA1540" w:rsidTr="00E15F6E">
        <w:tc>
          <w:tcPr>
            <w:tcW w:w="1526" w:type="dxa"/>
          </w:tcPr>
          <w:p w:rsidR="00CB39E3" w:rsidRPr="00BA1540" w:rsidRDefault="00CB39E3" w:rsidP="00D675E8">
            <w:pPr>
              <w:autoSpaceDE w:val="0"/>
              <w:autoSpaceDN w:val="0"/>
              <w:adjustRightInd w:val="0"/>
              <w:jc w:val="both"/>
              <w:rPr>
                <w:rFonts w:ascii="Verdana" w:hAnsi="Verdana" w:cs="Verdana-Bold"/>
                <w:bCs/>
                <w:sz w:val="20"/>
                <w:szCs w:val="20"/>
                <w:lang w:val="en-GB"/>
              </w:rPr>
            </w:pPr>
            <w:r w:rsidRPr="00BA1540">
              <w:rPr>
                <w:rFonts w:ascii="Verdana" w:hAnsi="Verdana" w:cs="Verdana-Bold"/>
                <w:bCs/>
                <w:sz w:val="20"/>
                <w:szCs w:val="20"/>
                <w:lang w:val="en-GB"/>
              </w:rPr>
              <w:t>Expenditure</w:t>
            </w:r>
          </w:p>
          <w:p w:rsidR="00CB39E3" w:rsidRPr="00BA1540" w:rsidRDefault="00CB39E3" w:rsidP="00D675E8">
            <w:pPr>
              <w:jc w:val="both"/>
              <w:rPr>
                <w:rFonts w:ascii="Verdana" w:hAnsi="Verdana" w:cs="Verdana"/>
                <w:bCs/>
                <w:sz w:val="20"/>
                <w:szCs w:val="20"/>
                <w:lang w:val="en-GB"/>
              </w:rPr>
            </w:pPr>
            <w:r w:rsidRPr="00BA1540">
              <w:rPr>
                <w:rFonts w:ascii="Verdana" w:hAnsi="Verdana" w:cs="Verdana-Bold"/>
                <w:bCs/>
                <w:sz w:val="20"/>
                <w:szCs w:val="20"/>
                <w:lang w:val="en-GB"/>
              </w:rPr>
              <w:t>verification</w:t>
            </w:r>
          </w:p>
        </w:tc>
        <w:tc>
          <w:tcPr>
            <w:tcW w:w="7194" w:type="dxa"/>
          </w:tcPr>
          <w:p w:rsidR="00CB39E3" w:rsidRPr="00BA1540" w:rsidRDefault="00CB39E3" w:rsidP="00D675E8">
            <w:pPr>
              <w:autoSpaceDE w:val="0"/>
              <w:autoSpaceDN w:val="0"/>
              <w:adjustRightInd w:val="0"/>
              <w:jc w:val="both"/>
              <w:rPr>
                <w:rFonts w:ascii="Verdana" w:hAnsi="Verdana" w:cs="Verdana"/>
                <w:bCs/>
                <w:sz w:val="20"/>
                <w:szCs w:val="20"/>
                <w:lang w:val="en-GB"/>
              </w:rPr>
            </w:pPr>
            <w:r w:rsidRPr="00BA1540">
              <w:rPr>
                <w:rFonts w:ascii="Verdana" w:hAnsi="Verdana" w:cs="Verdana"/>
                <w:sz w:val="20"/>
                <w:szCs w:val="20"/>
                <w:lang w:val="en-GB"/>
              </w:rPr>
              <w:t>Examination of the costs and the revenue (if any) of the project declared by the Beneficiary/the project partner(s). The auditor examines whether the costs declared by the Beneficiary and the project partner(s) are real, accurately recorded and eligible in accordance with the Grant Contract, as well as the revenue of the project and issues an Expenditure Verification Report.</w:t>
            </w:r>
          </w:p>
        </w:tc>
      </w:tr>
      <w:tr w:rsidR="00CB39E3" w:rsidRPr="00BA1540" w:rsidTr="00E15F6E">
        <w:tc>
          <w:tcPr>
            <w:tcW w:w="1526" w:type="dxa"/>
          </w:tcPr>
          <w:p w:rsidR="00CB39E3" w:rsidRPr="00BA1540" w:rsidRDefault="00CB39E3" w:rsidP="00D675E8">
            <w:pPr>
              <w:jc w:val="both"/>
              <w:rPr>
                <w:rFonts w:ascii="Verdana" w:hAnsi="Verdana" w:cs="Verdana"/>
                <w:bCs/>
                <w:sz w:val="20"/>
                <w:szCs w:val="20"/>
                <w:lang w:val="en-GB"/>
              </w:rPr>
            </w:pPr>
            <w:r w:rsidRPr="00BA1540">
              <w:rPr>
                <w:rFonts w:ascii="Verdana" w:hAnsi="Verdana" w:cs="Verdana-Bold"/>
                <w:bCs/>
                <w:sz w:val="20"/>
                <w:szCs w:val="20"/>
                <w:lang w:val="en-GB"/>
              </w:rPr>
              <w:t>Expert</w:t>
            </w:r>
          </w:p>
        </w:tc>
        <w:tc>
          <w:tcPr>
            <w:tcW w:w="7194" w:type="dxa"/>
          </w:tcPr>
          <w:p w:rsidR="00CB39E3" w:rsidRPr="00BA1540" w:rsidRDefault="00CB39E3" w:rsidP="00D675E8">
            <w:pPr>
              <w:autoSpaceDE w:val="0"/>
              <w:autoSpaceDN w:val="0"/>
              <w:adjustRightInd w:val="0"/>
              <w:jc w:val="both"/>
              <w:rPr>
                <w:rFonts w:ascii="Verdana" w:hAnsi="Verdana" w:cs="Verdana"/>
                <w:bCs/>
                <w:sz w:val="20"/>
                <w:szCs w:val="20"/>
                <w:lang w:val="en-GB"/>
              </w:rPr>
            </w:pPr>
            <w:r w:rsidRPr="00BA1540">
              <w:rPr>
                <w:rFonts w:ascii="Verdana" w:hAnsi="Verdana" w:cs="Verdana"/>
                <w:sz w:val="20"/>
                <w:szCs w:val="20"/>
                <w:lang w:val="en-GB"/>
              </w:rPr>
              <w:t>A person engaged to provide the expertise required for the proper performance of a contract.</w:t>
            </w:r>
          </w:p>
        </w:tc>
      </w:tr>
      <w:tr w:rsidR="0074069D" w:rsidRPr="00BA1540" w:rsidTr="00E15F6E">
        <w:tc>
          <w:tcPr>
            <w:tcW w:w="1526" w:type="dxa"/>
          </w:tcPr>
          <w:p w:rsidR="0074069D" w:rsidRPr="0074069D" w:rsidRDefault="0074069D" w:rsidP="0074069D">
            <w:pPr>
              <w:autoSpaceDE w:val="0"/>
              <w:autoSpaceDN w:val="0"/>
              <w:adjustRightInd w:val="0"/>
              <w:jc w:val="both"/>
              <w:rPr>
                <w:rFonts w:ascii="Verdana" w:hAnsi="Verdana" w:cs="Verdana"/>
                <w:sz w:val="20"/>
                <w:szCs w:val="20"/>
                <w:lang w:val="en-GB"/>
              </w:rPr>
            </w:pPr>
            <w:r w:rsidRPr="0074069D">
              <w:rPr>
                <w:rFonts w:ascii="Verdana" w:hAnsi="Verdana" w:cs="Verdana"/>
                <w:sz w:val="20"/>
                <w:szCs w:val="20"/>
                <w:lang w:val="en-GB"/>
              </w:rPr>
              <w:t>General conditions</w:t>
            </w:r>
          </w:p>
        </w:tc>
        <w:tc>
          <w:tcPr>
            <w:tcW w:w="7194" w:type="dxa"/>
          </w:tcPr>
          <w:p w:rsidR="0074069D" w:rsidRPr="00BA1540" w:rsidRDefault="0074069D" w:rsidP="0074069D">
            <w:pPr>
              <w:autoSpaceDE w:val="0"/>
              <w:autoSpaceDN w:val="0"/>
              <w:adjustRightInd w:val="0"/>
              <w:jc w:val="both"/>
              <w:rPr>
                <w:rFonts w:ascii="Verdana" w:hAnsi="Verdana" w:cs="Verdana"/>
                <w:sz w:val="20"/>
                <w:szCs w:val="20"/>
                <w:lang w:val="en-GB"/>
              </w:rPr>
            </w:pPr>
            <w:r w:rsidRPr="0074069D">
              <w:rPr>
                <w:rFonts w:ascii="Verdana" w:hAnsi="Verdana" w:cs="Verdana"/>
                <w:sz w:val="20"/>
                <w:szCs w:val="20"/>
                <w:lang w:val="en-GB"/>
              </w:rPr>
              <w:t>The general contractual provisions setting out the administrative, financial, legal and technical clauses governing the execution of all contracts of a particular type.</w:t>
            </w:r>
          </w:p>
        </w:tc>
      </w:tr>
      <w:tr w:rsidR="00CB39E3" w:rsidRPr="00BA1540" w:rsidTr="00E15F6E">
        <w:tc>
          <w:tcPr>
            <w:tcW w:w="1526" w:type="dxa"/>
          </w:tcPr>
          <w:p w:rsidR="00CB39E3" w:rsidRPr="00BA1540" w:rsidRDefault="00CB39E3" w:rsidP="00D675E8">
            <w:pPr>
              <w:jc w:val="both"/>
              <w:rPr>
                <w:rFonts w:ascii="Verdana" w:hAnsi="Verdana" w:cs="Verdana"/>
                <w:bCs/>
                <w:sz w:val="20"/>
                <w:szCs w:val="20"/>
                <w:lang w:val="en-GB"/>
              </w:rPr>
            </w:pPr>
            <w:r w:rsidRPr="00BA1540">
              <w:rPr>
                <w:rFonts w:ascii="Verdana" w:hAnsi="Verdana" w:cs="Verdana-Bold"/>
                <w:bCs/>
                <w:sz w:val="20"/>
                <w:szCs w:val="20"/>
                <w:lang w:val="en-GB"/>
              </w:rPr>
              <w:t>Grant</w:t>
            </w:r>
          </w:p>
        </w:tc>
        <w:tc>
          <w:tcPr>
            <w:tcW w:w="7194" w:type="dxa"/>
          </w:tcPr>
          <w:p w:rsidR="00CB39E3" w:rsidRPr="00BA1540" w:rsidRDefault="00CB39E3" w:rsidP="00D675E8">
            <w:pPr>
              <w:autoSpaceDE w:val="0"/>
              <w:autoSpaceDN w:val="0"/>
              <w:adjustRightInd w:val="0"/>
              <w:jc w:val="both"/>
              <w:rPr>
                <w:rFonts w:ascii="Verdana" w:hAnsi="Verdana" w:cs="Verdana"/>
                <w:bCs/>
                <w:sz w:val="20"/>
                <w:szCs w:val="20"/>
                <w:lang w:val="en-GB"/>
              </w:rPr>
            </w:pPr>
            <w:r w:rsidRPr="00BA1540">
              <w:rPr>
                <w:rFonts w:ascii="Verdana" w:hAnsi="Verdana" w:cs="Verdana"/>
                <w:sz w:val="20"/>
                <w:szCs w:val="20"/>
                <w:lang w:val="en-GB"/>
              </w:rPr>
              <w:t>A direct payment of a non-commercial nature by the Joint Managing Authority to a specific recipient to implement an operation (or in some cases to finance part of its budget) in order to promote an EC policy aim.</w:t>
            </w:r>
          </w:p>
        </w:tc>
      </w:tr>
      <w:tr w:rsidR="00CB39E3" w:rsidRPr="00BA1540" w:rsidTr="00E15F6E">
        <w:tc>
          <w:tcPr>
            <w:tcW w:w="1526" w:type="dxa"/>
          </w:tcPr>
          <w:p w:rsidR="00CB39E3" w:rsidRPr="00BA1540" w:rsidRDefault="00CB39E3" w:rsidP="00D675E8">
            <w:pPr>
              <w:jc w:val="both"/>
              <w:rPr>
                <w:rFonts w:ascii="Verdana" w:hAnsi="Verdana" w:cs="Verdana"/>
                <w:bCs/>
                <w:sz w:val="20"/>
                <w:szCs w:val="20"/>
                <w:lang w:val="en-GB"/>
              </w:rPr>
            </w:pPr>
            <w:r w:rsidRPr="00BA1540">
              <w:rPr>
                <w:rFonts w:ascii="Verdana" w:hAnsi="Verdana" w:cs="Verdana-Bold"/>
                <w:bCs/>
                <w:sz w:val="20"/>
                <w:szCs w:val="20"/>
                <w:lang w:val="en-GB"/>
              </w:rPr>
              <w:t>Grant Contract</w:t>
            </w:r>
          </w:p>
        </w:tc>
        <w:tc>
          <w:tcPr>
            <w:tcW w:w="7194" w:type="dxa"/>
          </w:tcPr>
          <w:p w:rsidR="00CB39E3" w:rsidRPr="00BA1540" w:rsidRDefault="00CB39E3" w:rsidP="00D675E8">
            <w:pPr>
              <w:autoSpaceDE w:val="0"/>
              <w:autoSpaceDN w:val="0"/>
              <w:adjustRightInd w:val="0"/>
              <w:jc w:val="both"/>
              <w:rPr>
                <w:rFonts w:ascii="Verdana" w:hAnsi="Verdana" w:cs="Verdana"/>
                <w:bCs/>
                <w:sz w:val="20"/>
                <w:szCs w:val="20"/>
                <w:lang w:val="en-GB"/>
              </w:rPr>
            </w:pPr>
            <w:r w:rsidRPr="00BA1540">
              <w:rPr>
                <w:rFonts w:ascii="Verdana" w:hAnsi="Verdana" w:cs="Verdana"/>
                <w:sz w:val="20"/>
                <w:szCs w:val="20"/>
                <w:lang w:val="en-GB"/>
              </w:rPr>
              <w:t>An agreement, between the Beneficiary and the Joint Managing Authority, with specific terms and an undertaking to implement the project in return for EU grant.</w:t>
            </w:r>
          </w:p>
        </w:tc>
      </w:tr>
      <w:tr w:rsidR="00CB39E3" w:rsidRPr="00BA1540" w:rsidTr="00E15F6E">
        <w:tc>
          <w:tcPr>
            <w:tcW w:w="1526" w:type="dxa"/>
          </w:tcPr>
          <w:p w:rsidR="00CB39E3" w:rsidRPr="00BA1540" w:rsidRDefault="00CB39E3" w:rsidP="00D675E8">
            <w:pPr>
              <w:jc w:val="both"/>
              <w:rPr>
                <w:rFonts w:ascii="Verdana" w:hAnsi="Verdana" w:cs="Verdana"/>
                <w:bCs/>
                <w:sz w:val="20"/>
                <w:szCs w:val="20"/>
                <w:lang w:val="en-GB"/>
              </w:rPr>
            </w:pPr>
            <w:r w:rsidRPr="00BA1540">
              <w:rPr>
                <w:rFonts w:ascii="Verdana" w:hAnsi="Verdana" w:cs="Verdana-Bold"/>
                <w:bCs/>
                <w:sz w:val="20"/>
                <w:szCs w:val="20"/>
                <w:lang w:val="en-GB"/>
              </w:rPr>
              <w:lastRenderedPageBreak/>
              <w:t>Ineligible costs</w:t>
            </w:r>
          </w:p>
        </w:tc>
        <w:tc>
          <w:tcPr>
            <w:tcW w:w="7194" w:type="dxa"/>
          </w:tcPr>
          <w:p w:rsidR="00CB39E3" w:rsidRPr="00BA1540" w:rsidRDefault="00CB39E3" w:rsidP="00D675E8">
            <w:pPr>
              <w:autoSpaceDE w:val="0"/>
              <w:autoSpaceDN w:val="0"/>
              <w:adjustRightInd w:val="0"/>
              <w:jc w:val="both"/>
              <w:rPr>
                <w:rFonts w:ascii="Verdana" w:hAnsi="Verdana" w:cs="Verdana"/>
                <w:bCs/>
                <w:sz w:val="20"/>
                <w:szCs w:val="20"/>
                <w:lang w:val="en-GB"/>
              </w:rPr>
            </w:pPr>
            <w:r w:rsidRPr="00BA1540">
              <w:rPr>
                <w:rFonts w:ascii="Verdana" w:hAnsi="Verdana" w:cs="Verdana"/>
                <w:sz w:val="20"/>
                <w:szCs w:val="20"/>
                <w:lang w:val="en-GB"/>
              </w:rPr>
              <w:t>The costs incurred while implementing the project, which do not fall under the list of eligible costs provided in the Programme documents and national and/or EU legal acts, and in particular in Article 14 of Annex II to the Grant Contract and may not be funded by the Programme.</w:t>
            </w:r>
          </w:p>
        </w:tc>
      </w:tr>
      <w:tr w:rsidR="00CB39E3" w:rsidRPr="00BA1540" w:rsidTr="00E15F6E">
        <w:tc>
          <w:tcPr>
            <w:tcW w:w="1526" w:type="dxa"/>
          </w:tcPr>
          <w:p w:rsidR="00CB39E3" w:rsidRPr="00BA1540" w:rsidRDefault="00CB39E3" w:rsidP="00D675E8">
            <w:pPr>
              <w:jc w:val="both"/>
              <w:rPr>
                <w:rFonts w:ascii="Verdana" w:hAnsi="Verdana" w:cs="Verdana-Bold"/>
                <w:bCs/>
                <w:sz w:val="20"/>
                <w:szCs w:val="20"/>
                <w:lang w:val="en-GB"/>
              </w:rPr>
            </w:pPr>
            <w:r w:rsidRPr="00BA1540">
              <w:rPr>
                <w:rFonts w:ascii="Verdana" w:hAnsi="Verdana" w:cs="Verdana-Bold"/>
                <w:bCs/>
                <w:sz w:val="20"/>
                <w:szCs w:val="20"/>
                <w:lang w:val="en-GB"/>
              </w:rPr>
              <w:t>Joint Managing Authority (JMA)</w:t>
            </w:r>
          </w:p>
        </w:tc>
        <w:tc>
          <w:tcPr>
            <w:tcW w:w="7194" w:type="dxa"/>
          </w:tcPr>
          <w:p w:rsidR="00CB39E3" w:rsidRPr="00BA1540" w:rsidRDefault="00CB39E3" w:rsidP="00D675E8">
            <w:pPr>
              <w:autoSpaceDE w:val="0"/>
              <w:autoSpaceDN w:val="0"/>
              <w:adjustRightInd w:val="0"/>
              <w:jc w:val="both"/>
              <w:rPr>
                <w:rFonts w:ascii="Verdana" w:hAnsi="Verdana" w:cs="Verdana"/>
                <w:sz w:val="20"/>
                <w:szCs w:val="20"/>
                <w:lang w:val="en-GB"/>
              </w:rPr>
            </w:pPr>
            <w:r w:rsidRPr="00BA1540">
              <w:rPr>
                <w:rFonts w:ascii="Verdana" w:hAnsi="Verdana" w:cs="Verdana"/>
                <w:sz w:val="19"/>
                <w:szCs w:val="19"/>
                <w:lang w:val="en-GB"/>
              </w:rPr>
              <w:t>Executive body having overall responsibility for managing the Programme and implementing decisions taken by the JMC; body responsible for efficient and correct management and implementation of the Programme. The JMA is acting as the Contracting Authority and signing Grant Contracts with the Beneficiaries of approved projects, approves project Implementation reports and initiates payments.</w:t>
            </w:r>
          </w:p>
        </w:tc>
      </w:tr>
      <w:tr w:rsidR="00CB39E3" w:rsidRPr="00BA1540" w:rsidTr="00E15F6E">
        <w:tc>
          <w:tcPr>
            <w:tcW w:w="1526" w:type="dxa"/>
          </w:tcPr>
          <w:p w:rsidR="00CB39E3" w:rsidRPr="00BA1540" w:rsidRDefault="00CB39E3" w:rsidP="00D675E8">
            <w:pPr>
              <w:jc w:val="both"/>
              <w:rPr>
                <w:rFonts w:ascii="Verdana" w:hAnsi="Verdana" w:cs="Verdana-Bold"/>
                <w:bCs/>
                <w:sz w:val="20"/>
                <w:szCs w:val="20"/>
                <w:lang w:val="en-GB"/>
              </w:rPr>
            </w:pPr>
            <w:r w:rsidRPr="00BA1540">
              <w:rPr>
                <w:rFonts w:ascii="Verdana" w:hAnsi="Verdana" w:cs="Verdana-Bold"/>
                <w:bCs/>
                <w:sz w:val="20"/>
                <w:szCs w:val="20"/>
                <w:lang w:val="en-GB"/>
              </w:rPr>
              <w:t xml:space="preserve">Joint Technical Secretariat (JTS) </w:t>
            </w:r>
          </w:p>
        </w:tc>
        <w:tc>
          <w:tcPr>
            <w:tcW w:w="7194" w:type="dxa"/>
          </w:tcPr>
          <w:p w:rsidR="00CB39E3" w:rsidRPr="00BA1540" w:rsidRDefault="00CB39E3" w:rsidP="00D675E8">
            <w:pPr>
              <w:autoSpaceDE w:val="0"/>
              <w:autoSpaceDN w:val="0"/>
              <w:adjustRightInd w:val="0"/>
              <w:jc w:val="both"/>
              <w:rPr>
                <w:rFonts w:ascii="Verdana" w:hAnsi="Verdana" w:cs="Verdana"/>
                <w:sz w:val="20"/>
                <w:szCs w:val="20"/>
                <w:lang w:val="en-GB"/>
              </w:rPr>
            </w:pPr>
            <w:r w:rsidRPr="00BA1540">
              <w:rPr>
                <w:rFonts w:ascii="Verdana" w:hAnsi="Verdana" w:cs="Verdana"/>
                <w:sz w:val="19"/>
                <w:szCs w:val="19"/>
                <w:lang w:val="en-GB"/>
              </w:rPr>
              <w:t>The JTS is in charge of the day to-day operational follow-up and financial management of the projects. The JTS shall inform and support Beneficiaries of the Programme in the country where activities are envisaged.</w:t>
            </w:r>
          </w:p>
        </w:tc>
      </w:tr>
      <w:tr w:rsidR="00CB39E3" w:rsidRPr="00BA1540" w:rsidTr="00E15F6E">
        <w:tc>
          <w:tcPr>
            <w:tcW w:w="1526" w:type="dxa"/>
          </w:tcPr>
          <w:p w:rsidR="00CB39E3" w:rsidRPr="00BA1540" w:rsidRDefault="00CB39E3" w:rsidP="00D675E8">
            <w:pPr>
              <w:jc w:val="both"/>
              <w:rPr>
                <w:rFonts w:ascii="Verdana" w:hAnsi="Verdana" w:cs="Verdana"/>
                <w:bCs/>
                <w:sz w:val="20"/>
                <w:szCs w:val="20"/>
                <w:lang w:val="en-GB"/>
              </w:rPr>
            </w:pPr>
            <w:r w:rsidRPr="00BA1540">
              <w:rPr>
                <w:rFonts w:ascii="Verdana" w:hAnsi="Verdana" w:cs="Verdana-Bold"/>
                <w:bCs/>
                <w:sz w:val="20"/>
                <w:szCs w:val="20"/>
                <w:lang w:val="en-GB"/>
              </w:rPr>
              <w:t>Monitoring</w:t>
            </w:r>
          </w:p>
        </w:tc>
        <w:tc>
          <w:tcPr>
            <w:tcW w:w="7194" w:type="dxa"/>
          </w:tcPr>
          <w:p w:rsidR="00CB39E3" w:rsidRPr="00BA1540" w:rsidRDefault="00CB39E3" w:rsidP="00D675E8">
            <w:pPr>
              <w:autoSpaceDE w:val="0"/>
              <w:autoSpaceDN w:val="0"/>
              <w:adjustRightInd w:val="0"/>
              <w:jc w:val="both"/>
              <w:rPr>
                <w:rFonts w:ascii="Verdana" w:hAnsi="Verdana" w:cs="Verdana"/>
                <w:bCs/>
                <w:sz w:val="20"/>
                <w:szCs w:val="20"/>
                <w:lang w:val="en-GB"/>
              </w:rPr>
            </w:pPr>
            <w:r w:rsidRPr="00BA1540">
              <w:rPr>
                <w:rFonts w:ascii="Verdana" w:hAnsi="Verdana" w:cs="Verdana"/>
                <w:sz w:val="20"/>
                <w:szCs w:val="20"/>
                <w:lang w:val="en-GB"/>
              </w:rPr>
              <w:t>The regular collection and analysis of information about the project (usually at least financial, technical and institutional) in order to check performance compared with its stated objectives, outputs, budget and work plan.</w:t>
            </w:r>
          </w:p>
        </w:tc>
      </w:tr>
      <w:tr w:rsidR="00F55198" w:rsidRPr="00BA1540" w:rsidTr="00E15F6E">
        <w:tc>
          <w:tcPr>
            <w:tcW w:w="1526" w:type="dxa"/>
          </w:tcPr>
          <w:p w:rsidR="00F55198" w:rsidRPr="00BA1540" w:rsidRDefault="00F55198" w:rsidP="00D675E8">
            <w:pPr>
              <w:autoSpaceDE w:val="0"/>
              <w:autoSpaceDN w:val="0"/>
              <w:adjustRightInd w:val="0"/>
              <w:jc w:val="both"/>
              <w:rPr>
                <w:rFonts w:ascii="Verdana" w:hAnsi="Verdana" w:cs="Verdana-Bold"/>
                <w:bCs/>
                <w:sz w:val="20"/>
                <w:szCs w:val="20"/>
                <w:lang w:val="en-GB"/>
              </w:rPr>
            </w:pPr>
            <w:r w:rsidRPr="00BA1540">
              <w:rPr>
                <w:rFonts w:ascii="Verdana" w:hAnsi="Verdana" w:cs="Verdana-Bold"/>
                <w:bCs/>
                <w:sz w:val="20"/>
                <w:szCs w:val="20"/>
                <w:lang w:val="en-GB"/>
              </w:rPr>
              <w:t>Per diem</w:t>
            </w:r>
          </w:p>
        </w:tc>
        <w:tc>
          <w:tcPr>
            <w:tcW w:w="7194" w:type="dxa"/>
          </w:tcPr>
          <w:p w:rsidR="00F55198" w:rsidRPr="00BA1540" w:rsidRDefault="00FD1C53" w:rsidP="00135D6F">
            <w:pPr>
              <w:pStyle w:val="CommentText"/>
              <w:jc w:val="both"/>
              <w:rPr>
                <w:rFonts w:ascii="Verdana" w:hAnsi="Verdana" w:cs="Verdana"/>
                <w:b/>
                <w:bCs/>
                <w:color w:val="000000"/>
                <w:sz w:val="28"/>
                <w:szCs w:val="28"/>
              </w:rPr>
            </w:pPr>
            <w:r w:rsidRPr="00BA1540">
              <w:rPr>
                <w:rFonts w:ascii="Verdana" w:hAnsi="Verdana" w:cs="Verdana"/>
                <w:lang w:eastAsia="lv-LV"/>
              </w:rPr>
              <w:t>Per diems cover accommodation, meals, local travel within the place of mission and sundry expenses. It is calculated per overnight stay on mission</w:t>
            </w:r>
            <w:r w:rsidR="00CC45E3" w:rsidRPr="00BA1540">
              <w:rPr>
                <w:rFonts w:ascii="Verdana" w:hAnsi="Verdana" w:cs="Verdana"/>
                <w:lang w:eastAsia="lv-LV"/>
              </w:rPr>
              <w:t xml:space="preserve">. </w:t>
            </w:r>
          </w:p>
        </w:tc>
      </w:tr>
      <w:tr w:rsidR="00CB39E3" w:rsidRPr="00BA1540" w:rsidTr="00E15F6E">
        <w:tc>
          <w:tcPr>
            <w:tcW w:w="1526" w:type="dxa"/>
          </w:tcPr>
          <w:p w:rsidR="00CB39E3" w:rsidRPr="00BA1540" w:rsidRDefault="00CB39E3" w:rsidP="00D675E8">
            <w:pPr>
              <w:autoSpaceDE w:val="0"/>
              <w:autoSpaceDN w:val="0"/>
              <w:adjustRightInd w:val="0"/>
              <w:jc w:val="both"/>
              <w:rPr>
                <w:rFonts w:ascii="Verdana" w:hAnsi="Verdana" w:cs="Verdana-Bold"/>
                <w:bCs/>
                <w:sz w:val="20"/>
                <w:szCs w:val="20"/>
                <w:lang w:val="en-GB"/>
              </w:rPr>
            </w:pPr>
            <w:r w:rsidRPr="00BA1540">
              <w:rPr>
                <w:rFonts w:ascii="Verdana" w:hAnsi="Verdana" w:cs="Verdana-Bold"/>
                <w:bCs/>
                <w:sz w:val="20"/>
                <w:szCs w:val="20"/>
                <w:lang w:val="en-GB"/>
              </w:rPr>
              <w:t>Practical Guide to</w:t>
            </w:r>
          </w:p>
          <w:p w:rsidR="00CB39E3" w:rsidRPr="00BA1540" w:rsidRDefault="00CB39E3" w:rsidP="00D675E8">
            <w:pPr>
              <w:autoSpaceDE w:val="0"/>
              <w:autoSpaceDN w:val="0"/>
              <w:adjustRightInd w:val="0"/>
              <w:jc w:val="both"/>
              <w:rPr>
                <w:rFonts w:ascii="Verdana" w:hAnsi="Verdana" w:cs="Verdana-Bold"/>
                <w:bCs/>
                <w:sz w:val="20"/>
                <w:szCs w:val="20"/>
                <w:lang w:val="en-GB"/>
              </w:rPr>
            </w:pPr>
            <w:r w:rsidRPr="00BA1540">
              <w:rPr>
                <w:rFonts w:ascii="Verdana" w:hAnsi="Verdana" w:cs="Verdana-Bold"/>
                <w:bCs/>
                <w:sz w:val="20"/>
                <w:szCs w:val="20"/>
                <w:lang w:val="en-GB"/>
              </w:rPr>
              <w:t>Contract Procedures</w:t>
            </w:r>
          </w:p>
          <w:p w:rsidR="00CB39E3" w:rsidRPr="00BA1540" w:rsidRDefault="00CB39E3" w:rsidP="00D675E8">
            <w:pPr>
              <w:autoSpaceDE w:val="0"/>
              <w:autoSpaceDN w:val="0"/>
              <w:adjustRightInd w:val="0"/>
              <w:jc w:val="both"/>
              <w:rPr>
                <w:rFonts w:ascii="Verdana" w:hAnsi="Verdana" w:cs="Verdana-Bold"/>
                <w:bCs/>
                <w:sz w:val="20"/>
                <w:szCs w:val="20"/>
                <w:lang w:val="en-GB"/>
              </w:rPr>
            </w:pPr>
            <w:r w:rsidRPr="00BA1540">
              <w:rPr>
                <w:rFonts w:ascii="Verdana" w:hAnsi="Verdana" w:cs="Verdana-Bold"/>
                <w:bCs/>
                <w:sz w:val="20"/>
                <w:szCs w:val="20"/>
                <w:lang w:val="en-GB"/>
              </w:rPr>
              <w:t>for EC External</w:t>
            </w:r>
          </w:p>
          <w:p w:rsidR="00CB39E3" w:rsidRPr="00BA1540" w:rsidRDefault="00CB39E3" w:rsidP="00D675E8">
            <w:pPr>
              <w:jc w:val="both"/>
              <w:rPr>
                <w:rFonts w:ascii="Verdana" w:hAnsi="Verdana" w:cs="Verdana"/>
                <w:bCs/>
                <w:sz w:val="20"/>
                <w:szCs w:val="20"/>
                <w:lang w:val="en-GB"/>
              </w:rPr>
            </w:pPr>
            <w:r w:rsidRPr="00BA1540">
              <w:rPr>
                <w:rFonts w:ascii="Verdana" w:hAnsi="Verdana" w:cs="Verdana-Bold"/>
                <w:bCs/>
                <w:sz w:val="20"/>
                <w:szCs w:val="20"/>
                <w:lang w:val="en-GB"/>
              </w:rPr>
              <w:t>Actions (PRAG)</w:t>
            </w:r>
          </w:p>
        </w:tc>
        <w:tc>
          <w:tcPr>
            <w:tcW w:w="7194" w:type="dxa"/>
          </w:tcPr>
          <w:p w:rsidR="00CB39E3" w:rsidRPr="00BA1540" w:rsidRDefault="00CB39E3" w:rsidP="00D675E8">
            <w:pPr>
              <w:autoSpaceDE w:val="0"/>
              <w:autoSpaceDN w:val="0"/>
              <w:adjustRightInd w:val="0"/>
              <w:jc w:val="both"/>
              <w:rPr>
                <w:rFonts w:ascii="Verdana" w:hAnsi="Verdana" w:cs="Verdana"/>
                <w:color w:val="000000"/>
                <w:sz w:val="20"/>
                <w:szCs w:val="20"/>
                <w:lang w:val="en-GB"/>
              </w:rPr>
            </w:pPr>
            <w:r w:rsidRPr="00BA1540">
              <w:rPr>
                <w:rFonts w:ascii="Verdana" w:hAnsi="Verdana" w:cs="Verdana"/>
                <w:color w:val="000000"/>
                <w:sz w:val="20"/>
                <w:szCs w:val="20"/>
                <w:lang w:val="en-GB"/>
              </w:rPr>
              <w:t>The first sole working tool, which explains the contracting procedures applying to all EC external aid contracts financed from the European Communities general budget and the 10</w:t>
            </w:r>
            <w:r w:rsidRPr="00BA1540">
              <w:rPr>
                <w:rFonts w:ascii="Verdana" w:hAnsi="Verdana" w:cs="Verdana"/>
                <w:color w:val="000000"/>
                <w:sz w:val="20"/>
                <w:szCs w:val="20"/>
                <w:vertAlign w:val="superscript"/>
                <w:lang w:val="en-GB"/>
              </w:rPr>
              <w:t>th</w:t>
            </w:r>
            <w:r w:rsidRPr="00BA1540">
              <w:rPr>
                <w:rFonts w:ascii="Verdana" w:hAnsi="Verdana" w:cs="Verdana"/>
                <w:color w:val="000000"/>
                <w:sz w:val="20"/>
                <w:szCs w:val="20"/>
                <w:lang w:val="en-GB"/>
              </w:rPr>
              <w:t xml:space="preserve"> European Development Fund (EDF).</w:t>
            </w:r>
          </w:p>
          <w:p w:rsidR="00CB39E3" w:rsidRPr="00BA1540" w:rsidRDefault="00CB39E3" w:rsidP="00D675E8">
            <w:pPr>
              <w:autoSpaceDE w:val="0"/>
              <w:autoSpaceDN w:val="0"/>
              <w:adjustRightInd w:val="0"/>
              <w:jc w:val="both"/>
              <w:rPr>
                <w:rFonts w:ascii="Verdana" w:hAnsi="Verdana" w:cs="Verdana"/>
                <w:color w:val="000000"/>
                <w:sz w:val="20"/>
                <w:szCs w:val="20"/>
                <w:lang w:val="en-GB"/>
              </w:rPr>
            </w:pPr>
            <w:r w:rsidRPr="00BA1540">
              <w:rPr>
                <w:rFonts w:ascii="Verdana" w:hAnsi="Verdana" w:cs="Verdana"/>
                <w:color w:val="000000"/>
                <w:sz w:val="20"/>
                <w:szCs w:val="20"/>
                <w:lang w:val="en-GB"/>
              </w:rPr>
              <w:t>See</w:t>
            </w:r>
          </w:p>
          <w:p w:rsidR="00CB39E3" w:rsidRPr="00BA1540" w:rsidRDefault="00CB39E3" w:rsidP="00D675E8">
            <w:pPr>
              <w:autoSpaceDE w:val="0"/>
              <w:autoSpaceDN w:val="0"/>
              <w:adjustRightInd w:val="0"/>
              <w:jc w:val="both"/>
              <w:rPr>
                <w:rFonts w:ascii="Verdana" w:hAnsi="Verdana" w:cs="Verdana"/>
                <w:color w:val="0000FF"/>
                <w:sz w:val="20"/>
                <w:szCs w:val="20"/>
                <w:lang w:val="en-GB"/>
              </w:rPr>
            </w:pPr>
            <w:r w:rsidRPr="00BA1540">
              <w:rPr>
                <w:rFonts w:ascii="Verdana" w:hAnsi="Verdana" w:cs="Verdana"/>
                <w:color w:val="0000FF"/>
                <w:sz w:val="20"/>
                <w:szCs w:val="20"/>
                <w:lang w:val="en-GB"/>
              </w:rPr>
              <w:t>http://ec.europa.eu/europeaid/work/procedures/implementat</w:t>
            </w:r>
          </w:p>
          <w:p w:rsidR="00CB39E3" w:rsidRPr="00BA1540" w:rsidRDefault="00CB39E3" w:rsidP="00D675E8">
            <w:pPr>
              <w:jc w:val="both"/>
              <w:rPr>
                <w:rFonts w:ascii="Verdana" w:hAnsi="Verdana" w:cs="Verdana"/>
                <w:bCs/>
                <w:sz w:val="20"/>
                <w:szCs w:val="20"/>
                <w:lang w:val="en-GB"/>
              </w:rPr>
            </w:pPr>
            <w:r w:rsidRPr="00BA1540">
              <w:rPr>
                <w:rFonts w:ascii="Verdana" w:hAnsi="Verdana" w:cs="Verdana"/>
                <w:color w:val="0000FF"/>
                <w:sz w:val="20"/>
                <w:szCs w:val="20"/>
                <w:lang w:val="en-GB"/>
              </w:rPr>
              <w:t xml:space="preserve">ion/practical_guide/index_en.htm </w:t>
            </w:r>
          </w:p>
        </w:tc>
      </w:tr>
      <w:tr w:rsidR="00CB39E3" w:rsidRPr="00BA1540" w:rsidTr="00E15F6E">
        <w:tc>
          <w:tcPr>
            <w:tcW w:w="1526" w:type="dxa"/>
          </w:tcPr>
          <w:p w:rsidR="00CB39E3" w:rsidRPr="00BA1540" w:rsidRDefault="00CB39E3" w:rsidP="00D675E8">
            <w:pPr>
              <w:jc w:val="both"/>
              <w:rPr>
                <w:rFonts w:ascii="Verdana" w:hAnsi="Verdana"/>
                <w:sz w:val="20"/>
                <w:szCs w:val="20"/>
                <w:lang w:val="en-GB"/>
              </w:rPr>
            </w:pPr>
            <w:r w:rsidRPr="00BA1540">
              <w:rPr>
                <w:rFonts w:ascii="Verdana" w:hAnsi="Verdana" w:cs="Verdana"/>
                <w:bCs/>
                <w:sz w:val="20"/>
                <w:szCs w:val="20"/>
                <w:lang w:val="en-GB"/>
              </w:rPr>
              <w:t>Practical Guidelines</w:t>
            </w:r>
          </w:p>
        </w:tc>
        <w:tc>
          <w:tcPr>
            <w:tcW w:w="7194" w:type="dxa"/>
          </w:tcPr>
          <w:p w:rsidR="00CB39E3" w:rsidRPr="00BA1540" w:rsidRDefault="00CB39E3" w:rsidP="00D675E8">
            <w:pPr>
              <w:jc w:val="both"/>
              <w:rPr>
                <w:rFonts w:ascii="Verdana" w:hAnsi="Verdana"/>
                <w:sz w:val="20"/>
                <w:szCs w:val="20"/>
                <w:lang w:val="en-GB"/>
              </w:rPr>
            </w:pPr>
            <w:r w:rsidRPr="00BA1540">
              <w:rPr>
                <w:rFonts w:ascii="Verdana" w:hAnsi="Verdana" w:cs="Verdana"/>
                <w:bCs/>
                <w:sz w:val="20"/>
                <w:szCs w:val="20"/>
                <w:lang w:val="en-GB"/>
              </w:rPr>
              <w:t>Practical Guidelines for project applicants for proper financial management during project implementation</w:t>
            </w:r>
          </w:p>
        </w:tc>
      </w:tr>
      <w:tr w:rsidR="00CB39E3" w:rsidRPr="00BA1540" w:rsidTr="00E15F6E">
        <w:tc>
          <w:tcPr>
            <w:tcW w:w="1526" w:type="dxa"/>
          </w:tcPr>
          <w:p w:rsidR="00CB39E3" w:rsidRPr="00BA1540" w:rsidRDefault="00CB39E3" w:rsidP="00D675E8">
            <w:pPr>
              <w:jc w:val="both"/>
              <w:rPr>
                <w:rFonts w:ascii="Verdana" w:hAnsi="Verdana" w:cs="Verdana"/>
                <w:bCs/>
                <w:sz w:val="20"/>
                <w:szCs w:val="20"/>
                <w:lang w:val="en-GB"/>
              </w:rPr>
            </w:pPr>
            <w:r w:rsidRPr="00BA1540">
              <w:rPr>
                <w:rFonts w:ascii="Verdana" w:hAnsi="Verdana" w:cs="Verdana-Bold"/>
                <w:bCs/>
                <w:sz w:val="20"/>
                <w:szCs w:val="20"/>
                <w:lang w:val="en-GB"/>
              </w:rPr>
              <w:t>Procurement</w:t>
            </w:r>
          </w:p>
        </w:tc>
        <w:tc>
          <w:tcPr>
            <w:tcW w:w="7194" w:type="dxa"/>
          </w:tcPr>
          <w:p w:rsidR="00CB39E3" w:rsidRPr="00BA1540" w:rsidRDefault="00CB39E3" w:rsidP="00BC1322">
            <w:pPr>
              <w:autoSpaceDE w:val="0"/>
              <w:autoSpaceDN w:val="0"/>
              <w:adjustRightInd w:val="0"/>
              <w:jc w:val="both"/>
              <w:rPr>
                <w:rFonts w:ascii="Verdana" w:hAnsi="Verdana"/>
                <w:sz w:val="20"/>
                <w:szCs w:val="20"/>
                <w:lang w:val="en-GB"/>
              </w:rPr>
            </w:pPr>
            <w:r w:rsidRPr="00BA1540">
              <w:rPr>
                <w:rFonts w:ascii="Verdana" w:hAnsi="Verdana" w:cs="Verdana"/>
                <w:sz w:val="20"/>
                <w:szCs w:val="20"/>
                <w:lang w:val="en-GB"/>
              </w:rPr>
              <w:t xml:space="preserve">The purchase of goods, supplies, services and works </w:t>
            </w:r>
            <w:r w:rsidR="00CB1C61" w:rsidRPr="00BA1540">
              <w:rPr>
                <w:rFonts w:ascii="Verdana" w:hAnsi="Verdana" w:cs="Verdana"/>
                <w:sz w:val="20"/>
                <w:szCs w:val="20"/>
                <w:lang w:val="en-GB"/>
              </w:rPr>
              <w:t>shall allow</w:t>
            </w:r>
            <w:r w:rsidRPr="00BA1540">
              <w:rPr>
                <w:rFonts w:ascii="Verdana" w:hAnsi="Verdana" w:cs="Verdana"/>
                <w:sz w:val="20"/>
                <w:szCs w:val="20"/>
                <w:lang w:val="en-GB"/>
              </w:rPr>
              <w:t xml:space="preserve"> the provisions of section 2.1 and 2.2 of the Annex IV to the Grant contract, the PRAG rules or the national public procurement regulations as set in Annex IV.</w:t>
            </w:r>
          </w:p>
        </w:tc>
      </w:tr>
      <w:tr w:rsidR="00CB39E3" w:rsidRPr="00BA1540" w:rsidTr="00E15F6E">
        <w:tc>
          <w:tcPr>
            <w:tcW w:w="1526" w:type="dxa"/>
          </w:tcPr>
          <w:p w:rsidR="00CB39E3" w:rsidRPr="00BA1540" w:rsidRDefault="00CB39E3" w:rsidP="00D675E8">
            <w:pPr>
              <w:jc w:val="both"/>
              <w:rPr>
                <w:rFonts w:ascii="Verdana" w:hAnsi="Verdana"/>
                <w:sz w:val="20"/>
                <w:szCs w:val="20"/>
                <w:lang w:val="en-GB"/>
              </w:rPr>
            </w:pPr>
            <w:r w:rsidRPr="00BA1540">
              <w:rPr>
                <w:rFonts w:ascii="Verdana" w:hAnsi="Verdana" w:cs="Verdana"/>
                <w:sz w:val="20"/>
                <w:szCs w:val="20"/>
                <w:lang w:val="en-GB"/>
              </w:rPr>
              <w:t>Programme</w:t>
            </w:r>
          </w:p>
        </w:tc>
        <w:tc>
          <w:tcPr>
            <w:tcW w:w="7194" w:type="dxa"/>
          </w:tcPr>
          <w:p w:rsidR="00CB39E3" w:rsidRPr="00BA1540" w:rsidRDefault="00CB39E3" w:rsidP="00D675E8">
            <w:pPr>
              <w:jc w:val="both"/>
              <w:rPr>
                <w:rFonts w:ascii="Verdana" w:hAnsi="Verdana"/>
                <w:sz w:val="20"/>
                <w:szCs w:val="20"/>
                <w:lang w:val="en-GB"/>
              </w:rPr>
            </w:pPr>
            <w:r w:rsidRPr="00BA1540">
              <w:rPr>
                <w:rFonts w:ascii="Verdana" w:hAnsi="Verdana" w:cs="Verdana"/>
                <w:sz w:val="20"/>
                <w:szCs w:val="20"/>
                <w:lang w:val="en-GB"/>
              </w:rPr>
              <w:t>Estonia – Latvia – Russia Cross Border Cooperation Programme within European Neighbourhood and Partnership Instrument 2007-2013</w:t>
            </w:r>
          </w:p>
        </w:tc>
      </w:tr>
      <w:tr w:rsidR="00CB39E3" w:rsidRPr="00BA1540" w:rsidTr="00E15F6E">
        <w:tc>
          <w:tcPr>
            <w:tcW w:w="1526" w:type="dxa"/>
          </w:tcPr>
          <w:p w:rsidR="00CB39E3" w:rsidRPr="00BA1540" w:rsidRDefault="00CB39E3" w:rsidP="00D675E8">
            <w:pPr>
              <w:autoSpaceDE w:val="0"/>
              <w:autoSpaceDN w:val="0"/>
              <w:adjustRightInd w:val="0"/>
              <w:jc w:val="both"/>
              <w:rPr>
                <w:rFonts w:ascii="Verdana" w:hAnsi="Verdana"/>
                <w:sz w:val="20"/>
                <w:szCs w:val="20"/>
                <w:lang w:val="en-GB"/>
              </w:rPr>
            </w:pPr>
            <w:r w:rsidRPr="00BA1540">
              <w:rPr>
                <w:rFonts w:ascii="Verdana" w:hAnsi="Verdana" w:cs="Verdana-Bold"/>
                <w:bCs/>
                <w:sz w:val="20"/>
                <w:szCs w:val="20"/>
                <w:lang w:val="en-GB"/>
              </w:rPr>
              <w:t>Project</w:t>
            </w:r>
          </w:p>
        </w:tc>
        <w:tc>
          <w:tcPr>
            <w:tcW w:w="7194" w:type="dxa"/>
          </w:tcPr>
          <w:p w:rsidR="00CB39E3" w:rsidRPr="00BA1540" w:rsidRDefault="00CB39E3" w:rsidP="00D675E8">
            <w:pPr>
              <w:autoSpaceDE w:val="0"/>
              <w:autoSpaceDN w:val="0"/>
              <w:adjustRightInd w:val="0"/>
              <w:jc w:val="both"/>
              <w:rPr>
                <w:rFonts w:ascii="Verdana" w:hAnsi="Verdana"/>
                <w:sz w:val="20"/>
                <w:szCs w:val="20"/>
                <w:lang w:val="en-GB"/>
              </w:rPr>
            </w:pPr>
            <w:r w:rsidRPr="00BA1540">
              <w:rPr>
                <w:rFonts w:ascii="Verdana" w:hAnsi="Verdana" w:cs="Verdana"/>
                <w:sz w:val="20"/>
                <w:szCs w:val="20"/>
                <w:lang w:val="en-GB"/>
              </w:rPr>
              <w:t xml:space="preserve">Is used as a synonym to the term “action” as used in </w:t>
            </w:r>
            <w:r w:rsidRPr="00BA1540">
              <w:rPr>
                <w:rFonts w:ascii="Verdana" w:hAnsi="Verdana" w:cs="Verdana-Bold"/>
                <w:bCs/>
                <w:sz w:val="20"/>
                <w:szCs w:val="20"/>
                <w:lang w:val="en-GB"/>
              </w:rPr>
              <w:t>Practical Guide to Contract Procedures for EC External Actions</w:t>
            </w:r>
            <w:r w:rsidRPr="00BA1540">
              <w:rPr>
                <w:rFonts w:ascii="Verdana" w:hAnsi="Verdana" w:cs="Verdana"/>
                <w:sz w:val="20"/>
                <w:szCs w:val="20"/>
                <w:lang w:val="en-GB"/>
              </w:rPr>
              <w:t>.</w:t>
            </w:r>
          </w:p>
        </w:tc>
      </w:tr>
      <w:tr w:rsidR="00CB39E3" w:rsidRPr="00BA1540" w:rsidTr="00E15F6E">
        <w:tc>
          <w:tcPr>
            <w:tcW w:w="1526" w:type="dxa"/>
          </w:tcPr>
          <w:p w:rsidR="00CB39E3" w:rsidRPr="0074069D" w:rsidRDefault="00CB39E3" w:rsidP="0074069D">
            <w:pPr>
              <w:autoSpaceDE w:val="0"/>
              <w:autoSpaceDN w:val="0"/>
              <w:adjustRightInd w:val="0"/>
              <w:jc w:val="both"/>
              <w:rPr>
                <w:rFonts w:ascii="Verdana" w:hAnsi="Verdana" w:cs="Verdana"/>
                <w:sz w:val="20"/>
                <w:szCs w:val="20"/>
                <w:lang w:val="en-GB"/>
              </w:rPr>
            </w:pPr>
            <w:r w:rsidRPr="0074069D">
              <w:rPr>
                <w:rFonts w:ascii="Verdana" w:hAnsi="Verdana" w:cs="Verdana"/>
                <w:sz w:val="20"/>
                <w:szCs w:val="20"/>
                <w:lang w:val="en-GB"/>
              </w:rPr>
              <w:t>Partner</w:t>
            </w:r>
          </w:p>
        </w:tc>
        <w:tc>
          <w:tcPr>
            <w:tcW w:w="7194" w:type="dxa"/>
          </w:tcPr>
          <w:p w:rsidR="00CB39E3" w:rsidRPr="0074069D" w:rsidRDefault="00CB39E3" w:rsidP="0074069D">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Participant in the project, responsible for implementation of part of the activities, in accordance to the Application and to the Partnership Agreement signed with the Beneficiary.</w:t>
            </w:r>
          </w:p>
        </w:tc>
      </w:tr>
      <w:tr w:rsidR="0074069D" w:rsidRPr="00BA1540" w:rsidTr="00E15F6E">
        <w:tc>
          <w:tcPr>
            <w:tcW w:w="1526" w:type="dxa"/>
          </w:tcPr>
          <w:p w:rsidR="0074069D" w:rsidRPr="0074069D" w:rsidRDefault="0074069D" w:rsidP="0074069D">
            <w:pPr>
              <w:autoSpaceDE w:val="0"/>
              <w:autoSpaceDN w:val="0"/>
              <w:adjustRightInd w:val="0"/>
              <w:jc w:val="both"/>
              <w:rPr>
                <w:rFonts w:ascii="Verdana" w:hAnsi="Verdana" w:cs="Verdana"/>
                <w:sz w:val="20"/>
                <w:szCs w:val="20"/>
                <w:lang w:val="en-GB"/>
              </w:rPr>
            </w:pPr>
            <w:r w:rsidRPr="0074069D">
              <w:rPr>
                <w:rFonts w:ascii="Verdana" w:hAnsi="Verdana" w:cs="Verdana"/>
                <w:sz w:val="20"/>
                <w:szCs w:val="20"/>
                <w:lang w:val="en-GB"/>
              </w:rPr>
              <w:t>Special Conditions</w:t>
            </w:r>
          </w:p>
        </w:tc>
        <w:tc>
          <w:tcPr>
            <w:tcW w:w="7194" w:type="dxa"/>
          </w:tcPr>
          <w:p w:rsidR="0074069D" w:rsidRPr="00BA1540" w:rsidRDefault="0074069D" w:rsidP="0074069D">
            <w:pPr>
              <w:autoSpaceDE w:val="0"/>
              <w:autoSpaceDN w:val="0"/>
              <w:adjustRightInd w:val="0"/>
              <w:jc w:val="both"/>
              <w:rPr>
                <w:rFonts w:ascii="Verdana" w:hAnsi="Verdana" w:cs="Verdana"/>
                <w:sz w:val="20"/>
                <w:szCs w:val="20"/>
                <w:lang w:val="en-GB"/>
              </w:rPr>
            </w:pPr>
            <w:r w:rsidRPr="0074069D">
              <w:rPr>
                <w:rFonts w:ascii="Verdana" w:hAnsi="Verdana" w:cs="Verdana"/>
                <w:sz w:val="20"/>
                <w:szCs w:val="20"/>
                <w:lang w:val="en-GB"/>
              </w:rPr>
              <w:t>The special conditions laid down by the Contracting Authority as an integral part of the call for proposals dossier, including amendments to the General Conditions, clauses specific to the Grant contract.</w:t>
            </w:r>
          </w:p>
        </w:tc>
      </w:tr>
      <w:tr w:rsidR="00CB39E3" w:rsidRPr="00BA1540" w:rsidTr="00E15F6E">
        <w:tc>
          <w:tcPr>
            <w:tcW w:w="1526" w:type="dxa"/>
          </w:tcPr>
          <w:p w:rsidR="00CB39E3" w:rsidRPr="00BA1540" w:rsidRDefault="00CB39E3" w:rsidP="00D675E8">
            <w:pPr>
              <w:jc w:val="both"/>
              <w:rPr>
                <w:rFonts w:ascii="Verdana" w:hAnsi="Verdana"/>
                <w:sz w:val="20"/>
                <w:szCs w:val="20"/>
                <w:lang w:val="en-GB"/>
              </w:rPr>
            </w:pPr>
            <w:r w:rsidRPr="00BA1540">
              <w:rPr>
                <w:rFonts w:ascii="Verdana" w:hAnsi="Verdana" w:cs="Verdana-Bold"/>
                <w:bCs/>
                <w:sz w:val="20"/>
                <w:szCs w:val="20"/>
                <w:lang w:val="en-GB"/>
              </w:rPr>
              <w:t>Tender</w:t>
            </w:r>
          </w:p>
        </w:tc>
        <w:tc>
          <w:tcPr>
            <w:tcW w:w="7194" w:type="dxa"/>
          </w:tcPr>
          <w:p w:rsidR="00CB39E3" w:rsidRPr="00BA1540" w:rsidRDefault="00CB39E3" w:rsidP="00CB1C61">
            <w:pPr>
              <w:autoSpaceDE w:val="0"/>
              <w:autoSpaceDN w:val="0"/>
              <w:adjustRightInd w:val="0"/>
              <w:jc w:val="both"/>
              <w:rPr>
                <w:rFonts w:ascii="Verdana" w:hAnsi="Verdana"/>
                <w:sz w:val="20"/>
                <w:szCs w:val="20"/>
                <w:lang w:val="en-GB"/>
              </w:rPr>
            </w:pPr>
            <w:r w:rsidRPr="00BA1540">
              <w:rPr>
                <w:rFonts w:ascii="Verdana" w:hAnsi="Verdana" w:cs="Verdana"/>
                <w:sz w:val="20"/>
                <w:szCs w:val="20"/>
                <w:lang w:val="en-GB"/>
              </w:rPr>
              <w:t>A written or formal offer to supply goods, perform services orexecute works for an agreed price.</w:t>
            </w:r>
          </w:p>
        </w:tc>
      </w:tr>
      <w:tr w:rsidR="00CB39E3" w:rsidRPr="00BA1540" w:rsidTr="00E15F6E">
        <w:tc>
          <w:tcPr>
            <w:tcW w:w="1526" w:type="dxa"/>
          </w:tcPr>
          <w:p w:rsidR="00CB39E3" w:rsidRPr="00BA1540" w:rsidRDefault="00CB39E3" w:rsidP="00D675E8">
            <w:pPr>
              <w:jc w:val="both"/>
              <w:rPr>
                <w:rFonts w:ascii="Verdana" w:hAnsi="Verdana"/>
                <w:sz w:val="20"/>
                <w:szCs w:val="20"/>
                <w:lang w:val="en-GB"/>
              </w:rPr>
            </w:pPr>
            <w:r w:rsidRPr="00BA1540">
              <w:rPr>
                <w:rFonts w:ascii="Verdana" w:hAnsi="Verdana" w:cs="Verdana-Bold"/>
                <w:bCs/>
                <w:sz w:val="20"/>
                <w:szCs w:val="20"/>
                <w:lang w:val="en-GB"/>
              </w:rPr>
              <w:t>Tender procedure</w:t>
            </w:r>
          </w:p>
        </w:tc>
        <w:tc>
          <w:tcPr>
            <w:tcW w:w="7194" w:type="dxa"/>
          </w:tcPr>
          <w:p w:rsidR="00CB39E3" w:rsidRPr="00BA1540" w:rsidRDefault="00CB39E3" w:rsidP="00274C96">
            <w:pPr>
              <w:autoSpaceDE w:val="0"/>
              <w:autoSpaceDN w:val="0"/>
              <w:adjustRightInd w:val="0"/>
              <w:jc w:val="both"/>
              <w:rPr>
                <w:rFonts w:ascii="Verdana" w:hAnsi="Verdana"/>
                <w:sz w:val="20"/>
                <w:szCs w:val="20"/>
                <w:lang w:val="en-GB"/>
              </w:rPr>
            </w:pPr>
            <w:r w:rsidRPr="00BA1540">
              <w:rPr>
                <w:rFonts w:ascii="Verdana" w:hAnsi="Verdana" w:cs="Verdana"/>
                <w:sz w:val="20"/>
                <w:szCs w:val="20"/>
                <w:lang w:val="en-GB"/>
              </w:rPr>
              <w:t>The overall process of putting a contract out for tender</w:t>
            </w:r>
            <w:r w:rsidR="00195E28" w:rsidRPr="00BA1540">
              <w:rPr>
                <w:rFonts w:ascii="Verdana" w:hAnsi="Verdana" w:cs="Verdana"/>
                <w:sz w:val="20"/>
                <w:szCs w:val="20"/>
                <w:lang w:val="en-GB"/>
              </w:rPr>
              <w:t>, starting</w:t>
            </w:r>
            <w:r w:rsidRPr="00BA1540">
              <w:rPr>
                <w:rFonts w:ascii="Verdana" w:hAnsi="Verdana" w:cs="Verdana"/>
                <w:sz w:val="20"/>
                <w:szCs w:val="20"/>
                <w:lang w:val="en-GB"/>
              </w:rPr>
              <w:t xml:space="preserve"> with the publication of a procurement notice and ending with the award of the tendered contract. The tender procedure should strictly follow the provisions of section 2.1 and 2.2 of Annex IV to the Grant contract and national public procurement rules when applicable.</w:t>
            </w:r>
          </w:p>
        </w:tc>
      </w:tr>
    </w:tbl>
    <w:p w:rsidR="00CB39E3" w:rsidRPr="00BA1540" w:rsidRDefault="00CB39E3">
      <w:pPr>
        <w:rPr>
          <w:lang w:val="en-GB"/>
        </w:rPr>
      </w:pPr>
    </w:p>
    <w:p w:rsidR="00CB39E3" w:rsidRPr="00BA1540" w:rsidRDefault="00CB39E3" w:rsidP="00663E4E">
      <w:pPr>
        <w:pStyle w:val="Heading1"/>
        <w:rPr>
          <w:lang w:val="en-GB"/>
        </w:rPr>
      </w:pPr>
      <w:bookmarkStart w:id="2" w:name="_Toc297114039"/>
      <w:r w:rsidRPr="00BA1540">
        <w:rPr>
          <w:lang w:val="en-GB"/>
        </w:rPr>
        <w:lastRenderedPageBreak/>
        <w:t>Introduction</w:t>
      </w:r>
      <w:bookmarkEnd w:id="2"/>
    </w:p>
    <w:p w:rsidR="00CB39E3" w:rsidRPr="00BA1540" w:rsidRDefault="00CB39E3" w:rsidP="005F7302">
      <w:pPr>
        <w:ind w:right="-52"/>
        <w:jc w:val="both"/>
        <w:rPr>
          <w:rFonts w:ascii="Verdana" w:hAnsi="Verdana" w:cs="Verdana"/>
          <w:sz w:val="20"/>
          <w:szCs w:val="20"/>
          <w:lang w:val="en-GB"/>
        </w:rPr>
      </w:pPr>
    </w:p>
    <w:p w:rsidR="00CB39E3" w:rsidRPr="00BA1540" w:rsidRDefault="00CB39E3" w:rsidP="005F7302">
      <w:pPr>
        <w:ind w:right="-52"/>
        <w:jc w:val="both"/>
        <w:rPr>
          <w:rFonts w:ascii="Verdana" w:hAnsi="Verdana" w:cs="Verdana"/>
          <w:sz w:val="20"/>
          <w:szCs w:val="20"/>
          <w:lang w:val="en-GB"/>
        </w:rPr>
      </w:pPr>
    </w:p>
    <w:p w:rsidR="00CB39E3" w:rsidRPr="00BA1540" w:rsidRDefault="00CB39E3" w:rsidP="005F7302">
      <w:pPr>
        <w:ind w:right="-52"/>
        <w:jc w:val="both"/>
        <w:rPr>
          <w:rFonts w:ascii="Verdana" w:hAnsi="Verdana" w:cs="Verdana"/>
          <w:sz w:val="20"/>
          <w:szCs w:val="20"/>
          <w:lang w:val="en-GB"/>
        </w:rPr>
      </w:pPr>
      <w:r w:rsidRPr="00BA1540">
        <w:rPr>
          <w:rFonts w:ascii="Verdana" w:hAnsi="Verdana" w:cs="Verdana"/>
          <w:sz w:val="20"/>
          <w:szCs w:val="20"/>
          <w:lang w:val="en-GB"/>
        </w:rPr>
        <w:t xml:space="preserve">These </w:t>
      </w:r>
      <w:r w:rsidRPr="00BA1540">
        <w:rPr>
          <w:rFonts w:ascii="Verdana" w:hAnsi="Verdana" w:cs="Verdana"/>
          <w:bCs/>
          <w:sz w:val="20"/>
          <w:szCs w:val="20"/>
          <w:lang w:val="en-GB"/>
        </w:rPr>
        <w:t>Practical Guidelines</w:t>
      </w:r>
      <w:r w:rsidRPr="00BA1540">
        <w:rPr>
          <w:rFonts w:ascii="Verdana" w:hAnsi="Verdana" w:cs="Verdana"/>
          <w:sz w:val="20"/>
          <w:szCs w:val="20"/>
          <w:lang w:val="en-GB"/>
        </w:rPr>
        <w:t xml:space="preserve"> explain the implementation procedures applied to all contracts concluded by </w:t>
      </w:r>
      <w:r w:rsidRPr="00BA1540">
        <w:rPr>
          <w:rFonts w:ascii="Verdana" w:hAnsi="Verdana"/>
          <w:sz w:val="20"/>
          <w:szCs w:val="20"/>
          <w:lang w:val="en-GB"/>
        </w:rPr>
        <w:t xml:space="preserve">Beneficiaries, </w:t>
      </w:r>
      <w:r w:rsidRPr="00BA1540">
        <w:rPr>
          <w:rFonts w:ascii="Verdana" w:hAnsi="Verdana" w:cs="Verdana"/>
          <w:sz w:val="20"/>
          <w:szCs w:val="20"/>
          <w:lang w:val="en-GB"/>
        </w:rPr>
        <w:t>contractual obligations of the Beneficiaries, monitoring framework of implementation of Grant projects approved within Open Calls for Proposals in the Programme.</w:t>
      </w:r>
    </w:p>
    <w:p w:rsidR="00CB39E3" w:rsidRPr="00BA1540" w:rsidRDefault="00CB39E3" w:rsidP="005F7302">
      <w:pPr>
        <w:shd w:val="clear" w:color="auto" w:fill="FFFFFF"/>
        <w:spacing w:before="274" w:line="274" w:lineRule="exact"/>
        <w:ind w:right="-52"/>
        <w:jc w:val="both"/>
        <w:rPr>
          <w:rFonts w:ascii="Verdana" w:hAnsi="Verdana" w:cs="Verdana"/>
          <w:sz w:val="20"/>
          <w:szCs w:val="20"/>
          <w:lang w:val="en-GB"/>
        </w:rPr>
      </w:pPr>
      <w:r w:rsidRPr="00BA1540">
        <w:rPr>
          <w:rFonts w:ascii="Verdana" w:hAnsi="Verdana" w:cs="Verdana"/>
          <w:sz w:val="20"/>
          <w:szCs w:val="20"/>
          <w:lang w:val="en-GB"/>
        </w:rPr>
        <w:t>The purpose of Practical Guidelines is to provide the Beneficiaries and their project partners with all information necessary for successful implementation of the approved project. This document explains how to manage the Grant Contract, signed between the Contracting Authority (</w:t>
      </w:r>
      <w:r w:rsidR="001814C0" w:rsidRPr="00BA1540">
        <w:rPr>
          <w:rFonts w:ascii="Verdana" w:hAnsi="Verdana" w:cs="Verdana"/>
          <w:sz w:val="20"/>
          <w:szCs w:val="20"/>
          <w:lang w:val="en-GB"/>
        </w:rPr>
        <w:t xml:space="preserve">the </w:t>
      </w:r>
      <w:r w:rsidRPr="00BA1540">
        <w:rPr>
          <w:rFonts w:ascii="Verdana" w:hAnsi="Verdana" w:cs="Verdana"/>
          <w:sz w:val="20"/>
          <w:szCs w:val="20"/>
          <w:lang w:val="en-GB"/>
        </w:rPr>
        <w:t>Joint Managing Authority) and the Beneficiaries from the award of the contract until the final report and payment and up to the obligations beyond the project implementation.</w:t>
      </w:r>
    </w:p>
    <w:p w:rsidR="00CB39E3" w:rsidRPr="00BA1540" w:rsidRDefault="00CB39E3" w:rsidP="005F7302">
      <w:pPr>
        <w:shd w:val="clear" w:color="auto" w:fill="FFFFFF"/>
        <w:spacing w:before="274" w:line="274" w:lineRule="exact"/>
        <w:ind w:right="-52"/>
        <w:jc w:val="both"/>
        <w:rPr>
          <w:rFonts w:ascii="Verdana" w:hAnsi="Verdana" w:cs="Verdana"/>
          <w:sz w:val="20"/>
          <w:szCs w:val="20"/>
          <w:lang w:val="en-GB"/>
        </w:rPr>
      </w:pPr>
      <w:r w:rsidRPr="00BA1540">
        <w:rPr>
          <w:rFonts w:ascii="Verdana" w:hAnsi="Verdana" w:cs="Verdana"/>
          <w:sz w:val="20"/>
          <w:szCs w:val="20"/>
          <w:lang w:val="en-GB"/>
        </w:rPr>
        <w:t>Practical Guidelines pay particular attention to the issues of eligibility of costs, calculations to be used for financial reporting under different budget headings; it gives information about supporting documents for the different types of expenditures, payments to the projects, visibility and other important rules to be observed.</w:t>
      </w:r>
    </w:p>
    <w:p w:rsidR="00CB39E3" w:rsidRPr="00BA1540" w:rsidRDefault="00071FBA" w:rsidP="005765BC">
      <w:pPr>
        <w:shd w:val="clear" w:color="auto" w:fill="FFFFFF"/>
        <w:spacing w:before="274" w:line="274" w:lineRule="exact"/>
        <w:ind w:right="-52"/>
        <w:jc w:val="both"/>
        <w:rPr>
          <w:lang w:val="en-GB"/>
        </w:rPr>
      </w:pPr>
      <w:r>
        <w:rPr>
          <w:noProof/>
          <w:lang w:eastAsia="zh-CN"/>
        </w:rPr>
        <w:pict>
          <v:rect id="Rectangle 3" o:spid="_x0000_s1042" style="position:absolute;left:0;text-align:left;margin-left:158.9pt;margin-top:29.35pt;width:32.1pt;height:9.75pt;z-index:251656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" fillcolor="#daeef3"/>
        </w:pict>
      </w:r>
      <w:r>
        <w:rPr>
          <w:noProof/>
          <w:lang w:eastAsia="zh-CN"/>
        </w:rPr>
        <w:pict>
          <v:rect id="Rectangle 2" o:spid="_x0000_s1026" style="position:absolute;left:0;text-align:left;margin-left:230.45pt;margin-top:43.4pt;width:34.5pt;height:9.75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" fillcolor="#fde9d9" strokecolor="#5a5a5a" strokeweight="3pt"/>
        </w:pict>
      </w:r>
      <w:r w:rsidR="00CB39E3" w:rsidRPr="00BA1540">
        <w:rPr>
          <w:rFonts w:ascii="Verdana" w:hAnsi="Verdana" w:cs="Verdana"/>
          <w:sz w:val="20"/>
          <w:szCs w:val="20"/>
          <w:lang w:val="en-GB"/>
        </w:rPr>
        <w:t>Information in the Practical Guidelines is supplemented with the examples, which are coloured in light blue boxes         ; important notices are provided in the framed boxes and highlighted in light orange boxes           .</w:t>
      </w:r>
    </w:p>
    <w:p w:rsidR="00CB39E3" w:rsidRDefault="00CB39E3" w:rsidP="00D8782D">
      <w:pPr>
        <w:pStyle w:val="Style11ptJustifiedAfter12pt"/>
        <w:jc w:val="left"/>
        <w:rPr>
          <w:b/>
          <w:bCs/>
          <w:lang w:val="en-GB"/>
        </w:rPr>
      </w:pPr>
    </w:p>
    <w:p w:rsidR="00CB39E3" w:rsidRPr="00BA1540" w:rsidRDefault="00CB39E3" w:rsidP="00430BA2">
      <w:pPr>
        <w:pStyle w:val="Heading1"/>
        <w:numPr>
          <w:ilvl w:val="0"/>
          <w:numId w:val="20"/>
        </w:numPr>
        <w:rPr>
          <w:lang w:val="en-GB"/>
        </w:rPr>
      </w:pPr>
      <w:bookmarkStart w:id="3" w:name="_Toc297114040"/>
      <w:r w:rsidRPr="00BA1540">
        <w:rPr>
          <w:lang w:val="en-GB"/>
        </w:rPr>
        <w:t>Provisions of the Grant Contract</w:t>
      </w:r>
      <w:bookmarkEnd w:id="3"/>
    </w:p>
    <w:p w:rsidR="00CB39E3" w:rsidRPr="00BA1540" w:rsidRDefault="00CB39E3" w:rsidP="00231928">
      <w:pPr>
        <w:pStyle w:val="Style11ptJustifiedAfter12pt"/>
        <w:rPr>
          <w:rFonts w:ascii="Verdana" w:hAnsi="Verdana" w:cs="Verdana"/>
          <w:b/>
          <w:bCs/>
          <w:sz w:val="20"/>
          <w:szCs w:val="20"/>
          <w:lang w:val="en-GB"/>
        </w:rPr>
      </w:pPr>
      <w:r w:rsidRPr="00BA1540">
        <w:rPr>
          <w:rFonts w:ascii="Verdana" w:hAnsi="Verdana" w:cs="Verdana"/>
          <w:b/>
          <w:bCs/>
          <w:sz w:val="20"/>
          <w:szCs w:val="20"/>
          <w:lang w:val="en-GB"/>
        </w:rPr>
        <w:t>Please note that:</w:t>
      </w:r>
    </w:p>
    <w:tbl>
      <w:tblPr>
        <w:tblW w:w="0" w:type="auto"/>
        <w:tblInd w:w="-106"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826"/>
      </w:tblGrid>
      <w:tr w:rsidR="00CB39E3" w:rsidRPr="00BA1540">
        <w:tc>
          <w:tcPr>
            <w:tcW w:w="8528" w:type="dxa"/>
            <w:shd w:val="clear" w:color="auto" w:fill="FDE9D9"/>
          </w:tcPr>
          <w:p w:rsidR="00CB39E3" w:rsidRPr="00BA1540" w:rsidRDefault="00CB39E3" w:rsidP="00DA40C5">
            <w:pPr>
              <w:pStyle w:val="Style11ptJustifiedAfter12pt"/>
              <w:rPr>
                <w:rFonts w:ascii="Verdana" w:hAnsi="Verdana" w:cs="Verdana"/>
                <w:b/>
                <w:bCs/>
                <w:sz w:val="20"/>
                <w:szCs w:val="20"/>
                <w:lang w:val="en-GB"/>
              </w:rPr>
            </w:pPr>
            <w:r w:rsidRPr="00BA1540">
              <w:rPr>
                <w:rFonts w:ascii="Verdana" w:hAnsi="Verdana" w:cs="Verdana"/>
                <w:b/>
                <w:bCs/>
                <w:sz w:val="20"/>
                <w:szCs w:val="20"/>
                <w:lang w:val="en-GB"/>
              </w:rPr>
              <w:t xml:space="preserve">The Guidelines contain rules, formats and templates, which should be used to fulfil the European Commission's requirements for Grant Contracts. Please pay attention that this document does not substitute or modify provisions set in the Programme document, the General and Special Conditions of your Grant Contract and Guidelines for Grant Applicants, </w:t>
            </w:r>
            <w:r w:rsidRPr="00BA1540">
              <w:rPr>
                <w:rFonts w:ascii="Verdana" w:hAnsi="Verdana" w:cs="Verdana"/>
                <w:b/>
                <w:bCs/>
                <w:sz w:val="20"/>
                <w:szCs w:val="20"/>
                <w:u w:val="single"/>
                <w:lang w:val="en-GB"/>
              </w:rPr>
              <w:t>Practical Guide 2008</w:t>
            </w:r>
            <w:r w:rsidRPr="00BA1540">
              <w:rPr>
                <w:rFonts w:ascii="Verdana" w:hAnsi="Verdana" w:cs="Verdana"/>
                <w:b/>
                <w:bCs/>
                <w:sz w:val="20"/>
                <w:szCs w:val="20"/>
                <w:lang w:val="en-GB"/>
              </w:rPr>
              <w:t xml:space="preserve">: </w:t>
            </w:r>
          </w:p>
          <w:p w:rsidR="00CB39E3" w:rsidRPr="00BA1540" w:rsidRDefault="00E10CCF" w:rsidP="00231928">
            <w:pPr>
              <w:pStyle w:val="Style11ptJustifiedAfter12pt"/>
              <w:rPr>
                <w:rFonts w:ascii="Verdana" w:hAnsi="Verdana" w:cs="Verdana"/>
                <w:b/>
                <w:bCs/>
                <w:sz w:val="20"/>
                <w:szCs w:val="20"/>
                <w:lang w:val="en-GB"/>
              </w:rPr>
            </w:pPr>
            <w:hyperlink r:id="rId9" w:history="1">
              <w:r w:rsidR="00CB39E3" w:rsidRPr="00BA1540">
                <w:rPr>
                  <w:rStyle w:val="Hyperlink"/>
                  <w:rFonts w:ascii="Verdana" w:hAnsi="Verdana" w:cs="Verdana"/>
                  <w:b/>
                  <w:bCs/>
                  <w:sz w:val="20"/>
                  <w:szCs w:val="20"/>
                  <w:lang w:val="en-GB"/>
                </w:rPr>
                <w:t>http://ec.europa.eu/europeaid/work/procedures/implementation/practical_guide/previous_versions/2008/index_en.htm</w:t>
              </w:r>
            </w:hyperlink>
          </w:p>
          <w:p w:rsidR="00CB39E3" w:rsidRPr="00BA1540" w:rsidRDefault="00CB39E3" w:rsidP="0019321D">
            <w:pPr>
              <w:pStyle w:val="Style11ptJustifiedAfter12pt"/>
              <w:rPr>
                <w:lang w:val="en-GB"/>
              </w:rPr>
            </w:pPr>
            <w:r w:rsidRPr="00BA1540">
              <w:rPr>
                <w:rFonts w:ascii="Verdana" w:hAnsi="Verdana" w:cs="Verdana"/>
                <w:b/>
                <w:bCs/>
                <w:sz w:val="20"/>
                <w:szCs w:val="20"/>
                <w:lang w:val="en-GB"/>
              </w:rPr>
              <w:t>Beneficiary is generally responsible for the implementation of the whole project as well as activities carried out by project partners.</w:t>
            </w:r>
          </w:p>
        </w:tc>
      </w:tr>
    </w:tbl>
    <w:p w:rsidR="00CB39E3" w:rsidRPr="00BA1540" w:rsidRDefault="00CB39E3" w:rsidP="005A0926">
      <w:pPr>
        <w:rPr>
          <w:rFonts w:ascii="Verdana" w:hAnsi="Verdana" w:cs="Verdana"/>
          <w:b/>
          <w:bCs/>
          <w:sz w:val="20"/>
          <w:szCs w:val="20"/>
          <w:lang w:val="en-GB"/>
        </w:rPr>
      </w:pPr>
    </w:p>
    <w:p w:rsidR="00CB39E3" w:rsidRPr="00BA1540" w:rsidRDefault="00CB39E3" w:rsidP="000C31B3">
      <w:pPr>
        <w:jc w:val="both"/>
        <w:rPr>
          <w:rFonts w:ascii="Verdana" w:hAnsi="Verdana" w:cs="Verdana"/>
          <w:b/>
          <w:bCs/>
          <w:sz w:val="20"/>
          <w:szCs w:val="20"/>
          <w:lang w:val="en-GB"/>
        </w:rPr>
      </w:pPr>
      <w:r w:rsidRPr="00BA1540">
        <w:rPr>
          <w:rFonts w:ascii="Verdana" w:hAnsi="Verdana" w:cs="Verdana"/>
          <w:b/>
          <w:bCs/>
          <w:sz w:val="20"/>
          <w:szCs w:val="20"/>
          <w:lang w:val="en-GB"/>
        </w:rPr>
        <w:t>The Grant Contract stipulates the main provisions applicable to the projects, and it consists of several parts and annexes, which are compulsory:</w:t>
      </w:r>
    </w:p>
    <w:p w:rsidR="00CB39E3" w:rsidRPr="00BA1540" w:rsidRDefault="00CB39E3" w:rsidP="00430BA2">
      <w:pPr>
        <w:pStyle w:val="ListParagraph"/>
        <w:numPr>
          <w:ilvl w:val="0"/>
          <w:numId w:val="34"/>
        </w:numPr>
        <w:rPr>
          <w:rFonts w:ascii="Verdana" w:hAnsi="Verdana" w:cs="Verdana"/>
          <w:sz w:val="20"/>
          <w:szCs w:val="20"/>
          <w:lang w:val="en-GB"/>
        </w:rPr>
      </w:pPr>
      <w:r w:rsidRPr="00BA1540">
        <w:rPr>
          <w:rFonts w:ascii="Verdana" w:hAnsi="Verdana" w:cs="Verdana"/>
          <w:b/>
          <w:bCs/>
          <w:sz w:val="20"/>
          <w:szCs w:val="20"/>
          <w:lang w:val="en-GB"/>
        </w:rPr>
        <w:t>Special Conditions</w:t>
      </w:r>
      <w:r w:rsidRPr="00BA1540">
        <w:rPr>
          <w:rFonts w:ascii="Verdana" w:hAnsi="Verdana" w:cs="Verdana"/>
          <w:sz w:val="20"/>
          <w:szCs w:val="20"/>
          <w:lang w:val="en-GB"/>
        </w:rPr>
        <w:t>-specifies the project duration, total project cost and the grant amount, reporting and payment schedule.</w:t>
      </w:r>
    </w:p>
    <w:p w:rsidR="00CB39E3" w:rsidRPr="00BA1540" w:rsidRDefault="00CB39E3" w:rsidP="005A0926">
      <w:pPr>
        <w:rPr>
          <w:rFonts w:ascii="Verdana" w:hAnsi="Verdana" w:cs="Verdana"/>
          <w:sz w:val="20"/>
          <w:szCs w:val="20"/>
          <w:lang w:val="en-GB"/>
        </w:rPr>
      </w:pPr>
    </w:p>
    <w:p w:rsidR="00CB39E3" w:rsidRPr="00BA1540" w:rsidRDefault="00CB39E3" w:rsidP="00430BA2">
      <w:pPr>
        <w:pStyle w:val="ListParagraph"/>
        <w:numPr>
          <w:ilvl w:val="0"/>
          <w:numId w:val="34"/>
        </w:numPr>
        <w:jc w:val="both"/>
        <w:rPr>
          <w:rFonts w:ascii="Verdana" w:hAnsi="Verdana" w:cs="Verdana"/>
          <w:sz w:val="20"/>
          <w:szCs w:val="20"/>
          <w:lang w:val="en-GB"/>
        </w:rPr>
      </w:pPr>
      <w:r w:rsidRPr="00BA1540">
        <w:rPr>
          <w:rFonts w:ascii="Verdana" w:hAnsi="Verdana" w:cs="Verdana"/>
          <w:b/>
          <w:bCs/>
          <w:sz w:val="20"/>
          <w:szCs w:val="20"/>
          <w:lang w:val="en-GB"/>
        </w:rPr>
        <w:t>General Conditions</w:t>
      </w:r>
      <w:r w:rsidRPr="00BA1540">
        <w:rPr>
          <w:rFonts w:ascii="Verdana" w:hAnsi="Verdana" w:cs="Verdana"/>
          <w:sz w:val="20"/>
          <w:szCs w:val="20"/>
          <w:lang w:val="en-GB"/>
        </w:rPr>
        <w:t>-specifies the general obligations and financial provisions under the contract. This Annex describes the obligations on reporting, provision of information, visibility, accounts and technical and financial checks.</w:t>
      </w:r>
    </w:p>
    <w:p w:rsidR="00CB39E3" w:rsidRPr="00BA1540" w:rsidRDefault="00CB39E3" w:rsidP="005A0926">
      <w:pPr>
        <w:rPr>
          <w:rFonts w:ascii="Verdana" w:hAnsi="Verdana" w:cs="Verdana"/>
          <w:sz w:val="20"/>
          <w:szCs w:val="20"/>
          <w:lang w:val="en-GB"/>
        </w:rPr>
      </w:pPr>
    </w:p>
    <w:p w:rsidR="00CB39E3" w:rsidRPr="00BA1540" w:rsidRDefault="00CB39E3" w:rsidP="00430BA2">
      <w:pPr>
        <w:pStyle w:val="ListParagraph"/>
        <w:numPr>
          <w:ilvl w:val="0"/>
          <w:numId w:val="34"/>
        </w:numPr>
        <w:jc w:val="both"/>
        <w:rPr>
          <w:rFonts w:ascii="Verdana" w:hAnsi="Verdana" w:cs="Verdana"/>
          <w:sz w:val="20"/>
          <w:szCs w:val="20"/>
          <w:lang w:val="en-GB"/>
        </w:rPr>
      </w:pPr>
      <w:r w:rsidRPr="00BA1540">
        <w:rPr>
          <w:rFonts w:ascii="Verdana" w:hAnsi="Verdana" w:cs="Verdana"/>
          <w:b/>
          <w:bCs/>
          <w:sz w:val="20"/>
          <w:szCs w:val="20"/>
          <w:lang w:val="en-GB"/>
        </w:rPr>
        <w:t>Request for Payment and Financial Identification Form</w:t>
      </w:r>
      <w:r w:rsidRPr="00BA1540">
        <w:rPr>
          <w:rFonts w:ascii="Verdana" w:hAnsi="Verdana" w:cs="Verdana"/>
          <w:sz w:val="20"/>
          <w:szCs w:val="20"/>
          <w:lang w:val="en-GB"/>
        </w:rPr>
        <w:t>-standard templates which are to be used when applying to the Contracting Authority for payment request.</w:t>
      </w:r>
    </w:p>
    <w:p w:rsidR="00CB39E3" w:rsidRPr="00BA1540" w:rsidRDefault="00CB39E3" w:rsidP="005A0926">
      <w:pPr>
        <w:rPr>
          <w:rFonts w:ascii="Verdana" w:hAnsi="Verdana" w:cs="Verdana"/>
          <w:sz w:val="20"/>
          <w:szCs w:val="20"/>
          <w:lang w:val="en-GB"/>
        </w:rPr>
      </w:pPr>
    </w:p>
    <w:p w:rsidR="00CB39E3" w:rsidRPr="00BA1540" w:rsidRDefault="00CB39E3" w:rsidP="00430BA2">
      <w:pPr>
        <w:pStyle w:val="ListParagraph"/>
        <w:numPr>
          <w:ilvl w:val="0"/>
          <w:numId w:val="34"/>
        </w:numPr>
        <w:jc w:val="both"/>
        <w:rPr>
          <w:rFonts w:ascii="Verdana" w:hAnsi="Verdana" w:cs="Verdana"/>
          <w:sz w:val="20"/>
          <w:szCs w:val="20"/>
          <w:lang w:val="en-GB"/>
        </w:rPr>
      </w:pPr>
      <w:r w:rsidRPr="00BA1540">
        <w:rPr>
          <w:rFonts w:ascii="Verdana" w:hAnsi="Verdana" w:cs="Verdana"/>
          <w:b/>
          <w:bCs/>
          <w:sz w:val="20"/>
          <w:szCs w:val="20"/>
          <w:lang w:val="en-GB"/>
        </w:rPr>
        <w:t>Contract Award Procedures</w:t>
      </w:r>
      <w:r w:rsidRPr="00BA1540">
        <w:rPr>
          <w:rFonts w:ascii="Verdana" w:hAnsi="Verdana" w:cs="Verdana"/>
          <w:sz w:val="20"/>
          <w:szCs w:val="20"/>
          <w:lang w:val="en-GB"/>
        </w:rPr>
        <w:t>-describes the procedures that are to be followed in case the project awards contracts for services, supplies and works to external organisations. If the national legislation is applied, the rules of nationality and origin are still to be followed.</w:t>
      </w:r>
    </w:p>
    <w:p w:rsidR="00CB39E3" w:rsidRPr="00BA1540" w:rsidRDefault="00CB39E3" w:rsidP="005A0926">
      <w:pPr>
        <w:rPr>
          <w:rFonts w:ascii="Verdana" w:hAnsi="Verdana" w:cs="Verdana"/>
          <w:sz w:val="20"/>
          <w:szCs w:val="20"/>
          <w:lang w:val="en-GB"/>
        </w:rPr>
      </w:pPr>
    </w:p>
    <w:p w:rsidR="00CB39E3" w:rsidRPr="00BA1540" w:rsidRDefault="00CB39E3" w:rsidP="00430BA2">
      <w:pPr>
        <w:pStyle w:val="ListParagraph"/>
        <w:numPr>
          <w:ilvl w:val="0"/>
          <w:numId w:val="34"/>
        </w:numPr>
        <w:jc w:val="both"/>
        <w:rPr>
          <w:rFonts w:ascii="Verdana" w:hAnsi="Verdana" w:cs="Verdana"/>
          <w:sz w:val="20"/>
          <w:szCs w:val="20"/>
          <w:lang w:val="en-GB"/>
        </w:rPr>
      </w:pPr>
      <w:r w:rsidRPr="00BA1540">
        <w:rPr>
          <w:rFonts w:ascii="Verdana" w:hAnsi="Verdana" w:cs="Verdana"/>
          <w:b/>
          <w:bCs/>
          <w:sz w:val="20"/>
          <w:szCs w:val="20"/>
          <w:lang w:val="en-GB"/>
        </w:rPr>
        <w:t xml:space="preserve">Model of Expenditure Verification Report - </w:t>
      </w:r>
      <w:r w:rsidRPr="00BA1540">
        <w:rPr>
          <w:rFonts w:ascii="Verdana" w:hAnsi="Verdana" w:cs="Verdana"/>
          <w:sz w:val="20"/>
          <w:szCs w:val="20"/>
          <w:lang w:val="en-GB"/>
        </w:rPr>
        <w:t xml:space="preserve">contains Model report of factual findings and terms of reference for </w:t>
      </w:r>
      <w:r w:rsidR="00BA1540" w:rsidRPr="00BA1540">
        <w:rPr>
          <w:rFonts w:ascii="Verdana" w:hAnsi="Verdana" w:cs="Verdana"/>
          <w:sz w:val="20"/>
          <w:szCs w:val="20"/>
          <w:lang w:val="en-GB"/>
        </w:rPr>
        <w:t>expenditure</w:t>
      </w:r>
      <w:r w:rsidRPr="00BA1540">
        <w:rPr>
          <w:rFonts w:ascii="Verdana" w:hAnsi="Verdana" w:cs="Verdana"/>
          <w:sz w:val="20"/>
          <w:szCs w:val="20"/>
          <w:lang w:val="en-GB"/>
        </w:rPr>
        <w:t xml:space="preserve"> verification by an independent auditor of an EU funded Grant Contract for external actions. It is obligatory to obtain this </w:t>
      </w:r>
      <w:r w:rsidRPr="00BA1540">
        <w:rPr>
          <w:rFonts w:ascii="Verdana" w:hAnsi="Verdana" w:cs="Verdana"/>
          <w:b/>
          <w:bCs/>
          <w:sz w:val="20"/>
          <w:szCs w:val="20"/>
          <w:lang w:val="en-GB"/>
        </w:rPr>
        <w:t>report</w:t>
      </w:r>
      <w:r w:rsidRPr="00BA1540">
        <w:rPr>
          <w:rFonts w:ascii="Verdana" w:hAnsi="Verdana" w:cs="Verdana"/>
          <w:sz w:val="20"/>
          <w:szCs w:val="20"/>
          <w:lang w:val="en-GB"/>
        </w:rPr>
        <w:t xml:space="preserve"> before requesting the further pre-financing instalments and balance payment.</w:t>
      </w:r>
    </w:p>
    <w:p w:rsidR="00CB39E3" w:rsidRPr="00BA1540" w:rsidRDefault="00CB39E3" w:rsidP="00E86659">
      <w:pPr>
        <w:pStyle w:val="ListParagraph"/>
        <w:rPr>
          <w:rFonts w:ascii="Verdana" w:hAnsi="Verdana" w:cs="Verdana"/>
          <w:b/>
          <w:bCs/>
          <w:sz w:val="20"/>
          <w:szCs w:val="20"/>
          <w:lang w:val="en-GB"/>
        </w:rPr>
      </w:pPr>
    </w:p>
    <w:p w:rsidR="00CB39E3" w:rsidRPr="00BA1540" w:rsidRDefault="00CB39E3" w:rsidP="00430BA2">
      <w:pPr>
        <w:pStyle w:val="ListParagraph"/>
        <w:numPr>
          <w:ilvl w:val="0"/>
          <w:numId w:val="34"/>
        </w:numPr>
        <w:jc w:val="both"/>
        <w:rPr>
          <w:rFonts w:ascii="Verdana" w:hAnsi="Verdana" w:cs="Verdana"/>
          <w:sz w:val="20"/>
          <w:szCs w:val="20"/>
          <w:lang w:val="en-GB"/>
        </w:rPr>
      </w:pPr>
      <w:r w:rsidRPr="00BA1540">
        <w:rPr>
          <w:rFonts w:ascii="Verdana" w:hAnsi="Verdana" w:cs="Verdana"/>
          <w:b/>
          <w:bCs/>
          <w:sz w:val="20"/>
          <w:szCs w:val="20"/>
          <w:lang w:val="en-GB"/>
        </w:rPr>
        <w:t xml:space="preserve">Model narrative and financial report - </w:t>
      </w:r>
      <w:r w:rsidRPr="00BA1540">
        <w:rPr>
          <w:rFonts w:ascii="Verdana" w:hAnsi="Verdana" w:cs="Verdana"/>
          <w:sz w:val="20"/>
          <w:szCs w:val="20"/>
          <w:lang w:val="en-GB"/>
        </w:rPr>
        <w:t>contains standard template for Interim and Final reports.</w:t>
      </w:r>
    </w:p>
    <w:p w:rsidR="00CB39E3" w:rsidRPr="00BA1540" w:rsidRDefault="00CB39E3">
      <w:pPr>
        <w:pStyle w:val="ListParagraph"/>
        <w:rPr>
          <w:rFonts w:ascii="Verdana" w:hAnsi="Verdana" w:cs="Verdana"/>
          <w:sz w:val="20"/>
          <w:szCs w:val="20"/>
          <w:lang w:val="en-GB"/>
        </w:rPr>
      </w:pPr>
    </w:p>
    <w:p w:rsidR="00CB39E3" w:rsidRPr="00BA1540" w:rsidRDefault="00CB39E3" w:rsidP="00430BA2">
      <w:pPr>
        <w:pStyle w:val="ListParagraph"/>
        <w:numPr>
          <w:ilvl w:val="0"/>
          <w:numId w:val="34"/>
        </w:numPr>
        <w:tabs>
          <w:tab w:val="left" w:pos="851"/>
        </w:tabs>
        <w:autoSpaceDE w:val="0"/>
        <w:autoSpaceDN w:val="0"/>
        <w:adjustRightInd w:val="0"/>
        <w:jc w:val="both"/>
        <w:rPr>
          <w:rFonts w:ascii="Verdana" w:hAnsi="Verdana" w:cs="Verdana"/>
          <w:sz w:val="20"/>
          <w:szCs w:val="20"/>
          <w:lang w:val="en-GB"/>
        </w:rPr>
      </w:pPr>
      <w:r w:rsidRPr="00BA1540">
        <w:rPr>
          <w:rFonts w:ascii="Verdana" w:hAnsi="Verdana" w:cs="Verdana"/>
          <w:b/>
          <w:bCs/>
          <w:sz w:val="20"/>
          <w:szCs w:val="20"/>
          <w:lang w:val="en-GB"/>
        </w:rPr>
        <w:t xml:space="preserve">Model Financial Guarantee - </w:t>
      </w:r>
      <w:r w:rsidRPr="00BA1540">
        <w:rPr>
          <w:rFonts w:ascii="Verdana" w:hAnsi="Verdana" w:cs="Verdana"/>
          <w:sz w:val="20"/>
          <w:szCs w:val="20"/>
          <w:lang w:val="en-GB"/>
        </w:rPr>
        <w:t>contains standard Financial Guarantee.</w:t>
      </w:r>
    </w:p>
    <w:p w:rsidR="00CB39E3" w:rsidRPr="00BA1540" w:rsidRDefault="00CB39E3" w:rsidP="001E2392">
      <w:pPr>
        <w:pStyle w:val="ListParagraph"/>
        <w:jc w:val="both"/>
        <w:rPr>
          <w:sz w:val="20"/>
          <w:szCs w:val="20"/>
          <w:lang w:val="en-GB"/>
        </w:rPr>
      </w:pPr>
    </w:p>
    <w:p w:rsidR="00CB39E3" w:rsidRPr="00BA1540" w:rsidRDefault="00CB39E3" w:rsidP="005A0926">
      <w:pPr>
        <w:rPr>
          <w:rFonts w:ascii="Verdana" w:hAnsi="Verdana" w:cs="Verdana"/>
          <w:sz w:val="20"/>
          <w:szCs w:val="20"/>
          <w:lang w:val="en-GB"/>
        </w:rPr>
      </w:pPr>
    </w:p>
    <w:tbl>
      <w:tblPr>
        <w:tblW w:w="0" w:type="auto"/>
        <w:tblInd w:w="-106"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528"/>
      </w:tblGrid>
      <w:tr w:rsidR="00CB39E3" w:rsidRPr="00BA1540">
        <w:tc>
          <w:tcPr>
            <w:tcW w:w="8528" w:type="dxa"/>
            <w:shd w:val="clear" w:color="auto" w:fill="FDE9D9"/>
          </w:tcPr>
          <w:p w:rsidR="00CB39E3" w:rsidRPr="00BA1540" w:rsidRDefault="00CB39E3" w:rsidP="00C6517E">
            <w:pPr>
              <w:jc w:val="both"/>
              <w:rPr>
                <w:rFonts w:ascii="Verdana" w:hAnsi="Verdana" w:cs="Verdana"/>
                <w:b/>
                <w:bCs/>
                <w:sz w:val="20"/>
                <w:szCs w:val="20"/>
                <w:lang w:val="en-GB"/>
              </w:rPr>
            </w:pPr>
            <w:r w:rsidRPr="00BA1540">
              <w:rPr>
                <w:rFonts w:ascii="Verdana" w:hAnsi="Verdana" w:cs="Verdana"/>
                <w:b/>
                <w:bCs/>
                <w:sz w:val="20"/>
                <w:szCs w:val="20"/>
                <w:lang w:val="en-GB"/>
              </w:rPr>
              <w:t xml:space="preserve">Any modifications of the activities and results stated in the Application Form are subject to written communication in the project reports or notification letters to </w:t>
            </w:r>
            <w:r w:rsidR="00D46661" w:rsidRPr="00BA1540">
              <w:rPr>
                <w:rFonts w:ascii="Verdana" w:hAnsi="Verdana" w:cs="Verdana"/>
                <w:b/>
                <w:bCs/>
                <w:sz w:val="20"/>
                <w:szCs w:val="20"/>
                <w:lang w:val="en-GB"/>
              </w:rPr>
              <w:t>the</w:t>
            </w:r>
            <w:r w:rsidR="00CC45E3" w:rsidRPr="00BA1540">
              <w:rPr>
                <w:rFonts w:ascii="Verdana" w:hAnsi="Verdana" w:cs="Verdana"/>
                <w:b/>
                <w:bCs/>
                <w:sz w:val="20"/>
                <w:szCs w:val="20"/>
                <w:lang w:val="en-GB"/>
              </w:rPr>
              <w:t xml:space="preserve"> Joint Technical Secretariat and Contracting Authority</w:t>
            </w:r>
            <w:r w:rsidRPr="00BA1540">
              <w:rPr>
                <w:rFonts w:ascii="Verdana" w:hAnsi="Verdana" w:cs="Verdana"/>
                <w:b/>
                <w:bCs/>
                <w:sz w:val="20"/>
                <w:szCs w:val="20"/>
                <w:lang w:val="en-GB"/>
              </w:rPr>
              <w:t xml:space="preserve">. Significant modifications of activities might require an Addendum to the Grant Contract. </w:t>
            </w:r>
          </w:p>
          <w:p w:rsidR="00CB39E3" w:rsidRPr="00BA1540" w:rsidRDefault="00CB39E3" w:rsidP="00C6517E">
            <w:pPr>
              <w:jc w:val="both"/>
              <w:rPr>
                <w:rFonts w:ascii="Verdana" w:hAnsi="Verdana" w:cs="Verdana"/>
                <w:b/>
                <w:bCs/>
                <w:sz w:val="20"/>
                <w:szCs w:val="20"/>
                <w:lang w:val="en-GB"/>
              </w:rPr>
            </w:pPr>
          </w:p>
          <w:p w:rsidR="00CB39E3" w:rsidRPr="00BA1540" w:rsidRDefault="00CB39E3" w:rsidP="00FF4E78">
            <w:pPr>
              <w:pStyle w:val="Style11ptJustifiedAfter12pt"/>
              <w:rPr>
                <w:b/>
                <w:bCs/>
                <w:lang w:val="en-GB"/>
              </w:rPr>
            </w:pPr>
            <w:r w:rsidRPr="00BA1540">
              <w:rPr>
                <w:rFonts w:ascii="Verdana" w:hAnsi="Verdana" w:cs="Verdana"/>
                <w:b/>
                <w:bCs/>
                <w:sz w:val="20"/>
                <w:szCs w:val="20"/>
                <w:lang w:val="en-GB"/>
              </w:rPr>
              <w:t>Any modifications of the budget should be communicated to the Contracting Authority and the Joint Technical Secretariat in writing. Significant modifications of activities might require an Addendum to the Grant Contract.</w:t>
            </w:r>
          </w:p>
        </w:tc>
      </w:tr>
    </w:tbl>
    <w:p w:rsidR="00CB39E3" w:rsidRPr="00BA1540" w:rsidRDefault="00CB39E3" w:rsidP="005A0926">
      <w:pPr>
        <w:rPr>
          <w:rFonts w:ascii="Verdana" w:hAnsi="Verdana" w:cs="Verdana"/>
          <w:b/>
          <w:bCs/>
          <w:sz w:val="20"/>
          <w:szCs w:val="20"/>
          <w:lang w:val="en-GB"/>
        </w:rPr>
      </w:pPr>
    </w:p>
    <w:p w:rsidR="00CB39E3" w:rsidRPr="00BA1540" w:rsidRDefault="00CB39E3" w:rsidP="00FF4E78">
      <w:pPr>
        <w:jc w:val="both"/>
        <w:rPr>
          <w:rFonts w:ascii="Verdana" w:hAnsi="Verdana" w:cs="Verdana"/>
          <w:sz w:val="20"/>
          <w:szCs w:val="20"/>
          <w:lang w:val="en-GB"/>
        </w:rPr>
      </w:pPr>
      <w:r w:rsidRPr="00BA1540">
        <w:rPr>
          <w:rFonts w:ascii="Verdana" w:hAnsi="Verdana" w:cs="Verdana"/>
          <w:b/>
          <w:bCs/>
          <w:sz w:val="20"/>
          <w:szCs w:val="20"/>
          <w:lang w:val="en-GB"/>
        </w:rPr>
        <w:t>For detailed explanations on request of changes in the Grant Contract, please refer to section 10 of these Practical Guidelines.</w:t>
      </w:r>
    </w:p>
    <w:p w:rsidR="00CB39E3" w:rsidRPr="00BA1540" w:rsidRDefault="00CB39E3" w:rsidP="005A0926">
      <w:pPr>
        <w:rPr>
          <w:rFonts w:ascii="Verdana" w:hAnsi="Verdana" w:cs="Verdana"/>
          <w:sz w:val="20"/>
          <w:szCs w:val="20"/>
          <w:lang w:val="en-GB"/>
        </w:rPr>
      </w:pPr>
    </w:p>
    <w:p w:rsidR="00CB39E3" w:rsidRPr="00834324" w:rsidRDefault="00CB39E3" w:rsidP="005A0926">
      <w:pPr>
        <w:rPr>
          <w:rFonts w:ascii="Verdana" w:hAnsi="Verdana" w:cs="Verdana"/>
          <w:sz w:val="20"/>
          <w:szCs w:val="20"/>
        </w:rPr>
      </w:pPr>
    </w:p>
    <w:p w:rsidR="00CB39E3" w:rsidRPr="00BA1540" w:rsidRDefault="00CB39E3" w:rsidP="005A0926">
      <w:pPr>
        <w:rPr>
          <w:rFonts w:ascii="Verdana" w:hAnsi="Verdana" w:cs="Verdana"/>
          <w:sz w:val="20"/>
          <w:szCs w:val="20"/>
          <w:lang w:val="en-GB"/>
        </w:rPr>
      </w:pPr>
    </w:p>
    <w:p w:rsidR="00CB39E3" w:rsidRPr="00BA1540" w:rsidRDefault="00CB39E3" w:rsidP="00430BA2">
      <w:pPr>
        <w:pStyle w:val="Heading1"/>
        <w:numPr>
          <w:ilvl w:val="0"/>
          <w:numId w:val="20"/>
        </w:numPr>
        <w:rPr>
          <w:lang w:val="en-GB"/>
        </w:rPr>
      </w:pPr>
      <w:bookmarkStart w:id="4" w:name="_Toc297114041"/>
      <w:r w:rsidRPr="00BA1540">
        <w:rPr>
          <w:lang w:val="en-GB"/>
        </w:rPr>
        <w:t>Support to the Beneficiaries</w:t>
      </w:r>
      <w:bookmarkEnd w:id="4"/>
    </w:p>
    <w:p w:rsidR="00CB39E3" w:rsidRPr="00BA1540" w:rsidRDefault="00CB39E3" w:rsidP="00103C2C">
      <w:pPr>
        <w:autoSpaceDE w:val="0"/>
        <w:autoSpaceDN w:val="0"/>
        <w:adjustRightInd w:val="0"/>
        <w:jc w:val="both"/>
        <w:rPr>
          <w:rFonts w:ascii="Verdana" w:hAnsi="Verdana" w:cs="Verdana"/>
          <w:sz w:val="20"/>
          <w:szCs w:val="20"/>
          <w:lang w:val="en-GB"/>
        </w:rPr>
      </w:pPr>
    </w:p>
    <w:p w:rsidR="00CB39E3" w:rsidRPr="00BA1540" w:rsidRDefault="00CB39E3" w:rsidP="00103C2C">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 xml:space="preserve">Joint Technical Secretariat (JTS) will proactively support the Beneficiaries and project partners throughout the lifetime of projects. </w:t>
      </w:r>
      <w:r w:rsidR="001814C0" w:rsidRPr="00BA1540">
        <w:rPr>
          <w:rFonts w:ascii="Verdana" w:hAnsi="Verdana" w:cs="Verdana"/>
          <w:sz w:val="20"/>
          <w:szCs w:val="20"/>
          <w:lang w:val="en-GB"/>
        </w:rPr>
        <w:t xml:space="preserve">The </w:t>
      </w:r>
      <w:r w:rsidRPr="00BA1540">
        <w:rPr>
          <w:rFonts w:ascii="Verdana" w:hAnsi="Verdana" w:cs="Verdana"/>
          <w:sz w:val="20"/>
          <w:szCs w:val="20"/>
          <w:lang w:val="en-GB"/>
        </w:rPr>
        <w:t xml:space="preserve">JTS acts as principal contacting point for the Beneficiaries during the implementation of their projects. </w:t>
      </w:r>
    </w:p>
    <w:p w:rsidR="00CB39E3" w:rsidRPr="00BA1540" w:rsidRDefault="00CB39E3" w:rsidP="00103C2C">
      <w:pPr>
        <w:autoSpaceDE w:val="0"/>
        <w:autoSpaceDN w:val="0"/>
        <w:adjustRightInd w:val="0"/>
        <w:jc w:val="both"/>
        <w:rPr>
          <w:rFonts w:ascii="Verdana" w:hAnsi="Verdana" w:cs="Verdana"/>
          <w:sz w:val="20"/>
          <w:szCs w:val="20"/>
          <w:lang w:val="en-GB"/>
        </w:rPr>
      </w:pPr>
    </w:p>
    <w:p w:rsidR="00CB39E3" w:rsidRPr="00BA1540" w:rsidRDefault="00CB39E3" w:rsidP="00103C2C">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 xml:space="preserve">Please do not hesitate to contact your </w:t>
      </w:r>
      <w:r w:rsidRPr="00BA1540">
        <w:rPr>
          <w:rFonts w:ascii="Verdana" w:hAnsi="Verdana" w:cs="Verdana"/>
          <w:sz w:val="20"/>
          <w:szCs w:val="20"/>
          <w:u w:val="single"/>
          <w:lang w:val="en-GB"/>
        </w:rPr>
        <w:t>Project Manager or the Financial Manager</w:t>
      </w:r>
      <w:r w:rsidRPr="00BA1540">
        <w:rPr>
          <w:rFonts w:ascii="Verdana" w:hAnsi="Verdana" w:cs="Verdana"/>
          <w:sz w:val="20"/>
          <w:szCs w:val="20"/>
          <w:lang w:val="en-GB"/>
        </w:rPr>
        <w:t xml:space="preserve"> in JTS or Information Managers in </w:t>
      </w:r>
      <w:r w:rsidR="001814C0" w:rsidRPr="00BA1540">
        <w:rPr>
          <w:rFonts w:ascii="Verdana" w:hAnsi="Verdana" w:cs="Verdana"/>
          <w:sz w:val="20"/>
          <w:szCs w:val="20"/>
          <w:lang w:val="en-GB"/>
        </w:rPr>
        <w:t xml:space="preserve">the </w:t>
      </w:r>
      <w:r w:rsidRPr="00BA1540">
        <w:rPr>
          <w:rFonts w:ascii="Verdana" w:hAnsi="Verdana" w:cs="Verdana"/>
          <w:sz w:val="20"/>
          <w:szCs w:val="20"/>
          <w:lang w:val="en-GB"/>
        </w:rPr>
        <w:t xml:space="preserve">JTS and its Branch Offices, if you need assistance or have further questions about project or financial management during project implementation. </w:t>
      </w:r>
    </w:p>
    <w:p w:rsidR="00CB39E3" w:rsidRPr="00BA1540" w:rsidRDefault="00CB39E3" w:rsidP="00103C2C">
      <w:pPr>
        <w:autoSpaceDE w:val="0"/>
        <w:autoSpaceDN w:val="0"/>
        <w:adjustRightInd w:val="0"/>
        <w:jc w:val="both"/>
        <w:rPr>
          <w:rFonts w:ascii="Verdana" w:hAnsi="Verdana" w:cs="Verdana"/>
          <w:sz w:val="20"/>
          <w:szCs w:val="20"/>
          <w:lang w:val="en-GB"/>
        </w:rPr>
      </w:pPr>
    </w:p>
    <w:p w:rsidR="00CB39E3" w:rsidRPr="00BA1540" w:rsidRDefault="00CB39E3" w:rsidP="00103C2C">
      <w:pPr>
        <w:autoSpaceDE w:val="0"/>
        <w:autoSpaceDN w:val="0"/>
        <w:adjustRightInd w:val="0"/>
        <w:jc w:val="both"/>
        <w:rPr>
          <w:rFonts w:ascii="Verdana" w:hAnsi="Verdana" w:cs="Verdana"/>
          <w:sz w:val="20"/>
          <w:szCs w:val="20"/>
          <w:lang w:val="en-GB"/>
        </w:rPr>
      </w:pPr>
      <w:r w:rsidRPr="00BA1540">
        <w:rPr>
          <w:rFonts w:ascii="Verdana" w:hAnsi="Verdana" w:cs="Verdana"/>
          <w:b/>
          <w:bCs/>
          <w:sz w:val="20"/>
          <w:szCs w:val="20"/>
          <w:lang w:val="en-GB"/>
        </w:rPr>
        <w:t>Project Manager</w:t>
      </w:r>
      <w:r w:rsidRPr="00BA1540">
        <w:rPr>
          <w:rFonts w:ascii="Verdana" w:hAnsi="Verdana" w:cs="Verdana"/>
          <w:sz w:val="20"/>
          <w:szCs w:val="20"/>
          <w:lang w:val="en-GB"/>
        </w:rPr>
        <w:t xml:space="preserve"> is responsible for dealing with project implementation (progress monitoring, changes within the project, finalisation of the projects, etc), project reporting.</w:t>
      </w:r>
    </w:p>
    <w:p w:rsidR="00CB39E3" w:rsidRPr="00BA1540" w:rsidRDefault="00CB39E3" w:rsidP="00103C2C">
      <w:pPr>
        <w:autoSpaceDE w:val="0"/>
        <w:autoSpaceDN w:val="0"/>
        <w:adjustRightInd w:val="0"/>
        <w:jc w:val="both"/>
        <w:rPr>
          <w:rFonts w:ascii="Verdana" w:hAnsi="Verdana" w:cs="Verdana"/>
          <w:sz w:val="20"/>
          <w:szCs w:val="20"/>
          <w:lang w:val="en-GB"/>
        </w:rPr>
      </w:pPr>
    </w:p>
    <w:p w:rsidR="00CB39E3" w:rsidRPr="00BA1540" w:rsidRDefault="00CB39E3" w:rsidP="00103C2C">
      <w:pPr>
        <w:autoSpaceDE w:val="0"/>
        <w:autoSpaceDN w:val="0"/>
        <w:adjustRightInd w:val="0"/>
        <w:jc w:val="both"/>
        <w:rPr>
          <w:rFonts w:ascii="Verdana" w:hAnsi="Verdana" w:cs="Verdana"/>
          <w:sz w:val="20"/>
          <w:szCs w:val="20"/>
          <w:lang w:val="en-GB"/>
        </w:rPr>
      </w:pPr>
      <w:r w:rsidRPr="00BA1540">
        <w:rPr>
          <w:rFonts w:ascii="Verdana" w:hAnsi="Verdana" w:cs="Verdana"/>
          <w:b/>
          <w:bCs/>
          <w:sz w:val="20"/>
          <w:szCs w:val="20"/>
          <w:lang w:val="en-GB"/>
        </w:rPr>
        <w:t>Financial Manager</w:t>
      </w:r>
      <w:r w:rsidRPr="00BA1540">
        <w:rPr>
          <w:rFonts w:ascii="Verdana" w:hAnsi="Verdana" w:cs="Verdana"/>
          <w:sz w:val="20"/>
          <w:szCs w:val="20"/>
          <w:lang w:val="en-GB"/>
        </w:rPr>
        <w:t xml:space="preserve"> is responsible for monitoring of the reports and providing assistance and information on reporting and budgetary issues to the project partner, eligibility of expenditure.</w:t>
      </w:r>
    </w:p>
    <w:p w:rsidR="00CB39E3" w:rsidRPr="00BA1540" w:rsidRDefault="00CB39E3" w:rsidP="00103C2C">
      <w:pPr>
        <w:autoSpaceDE w:val="0"/>
        <w:autoSpaceDN w:val="0"/>
        <w:adjustRightInd w:val="0"/>
        <w:jc w:val="both"/>
        <w:rPr>
          <w:rFonts w:ascii="Verdana" w:hAnsi="Verdana" w:cs="Verdana"/>
          <w:sz w:val="20"/>
          <w:szCs w:val="20"/>
          <w:lang w:val="en-GB"/>
        </w:rPr>
      </w:pPr>
    </w:p>
    <w:p w:rsidR="00CB39E3" w:rsidRPr="00BA1540" w:rsidRDefault="00CB39E3" w:rsidP="00103C2C">
      <w:pPr>
        <w:autoSpaceDE w:val="0"/>
        <w:autoSpaceDN w:val="0"/>
        <w:adjustRightInd w:val="0"/>
        <w:jc w:val="both"/>
        <w:rPr>
          <w:rFonts w:ascii="Verdana" w:hAnsi="Verdana" w:cs="Verdana"/>
          <w:sz w:val="20"/>
          <w:szCs w:val="20"/>
          <w:lang w:val="en-GB"/>
        </w:rPr>
      </w:pPr>
      <w:r w:rsidRPr="00BA1540">
        <w:rPr>
          <w:rFonts w:ascii="Verdana" w:hAnsi="Verdana" w:cs="Verdana"/>
          <w:b/>
          <w:bCs/>
          <w:sz w:val="20"/>
          <w:szCs w:val="20"/>
          <w:lang w:val="en-GB"/>
        </w:rPr>
        <w:t>Information Manager</w:t>
      </w:r>
      <w:r w:rsidRPr="00BA1540">
        <w:rPr>
          <w:rFonts w:ascii="Verdana" w:hAnsi="Verdana" w:cs="Verdana"/>
          <w:sz w:val="20"/>
          <w:szCs w:val="20"/>
          <w:lang w:val="en-GB"/>
        </w:rPr>
        <w:t xml:space="preserve"> is responsible for information and communication activities within the Programme and assistance for projects/actions.</w:t>
      </w:r>
    </w:p>
    <w:p w:rsidR="00CB39E3" w:rsidRPr="00BA1540" w:rsidRDefault="00CB39E3" w:rsidP="00103C2C">
      <w:pPr>
        <w:autoSpaceDE w:val="0"/>
        <w:autoSpaceDN w:val="0"/>
        <w:adjustRightInd w:val="0"/>
        <w:jc w:val="both"/>
        <w:rPr>
          <w:rFonts w:ascii="Verdana" w:hAnsi="Verdana" w:cs="Verdana"/>
          <w:sz w:val="20"/>
          <w:szCs w:val="20"/>
          <w:lang w:val="en-GB"/>
        </w:rPr>
      </w:pPr>
    </w:p>
    <w:p w:rsidR="00CB39E3" w:rsidRPr="00BA1540" w:rsidRDefault="00CB39E3" w:rsidP="00430BA2">
      <w:pPr>
        <w:pStyle w:val="Heading1"/>
        <w:numPr>
          <w:ilvl w:val="0"/>
          <w:numId w:val="20"/>
        </w:numPr>
        <w:rPr>
          <w:lang w:val="en-GB"/>
        </w:rPr>
      </w:pPr>
      <w:bookmarkStart w:id="5" w:name="_Toc297114042"/>
      <w:r w:rsidRPr="00BA1540">
        <w:rPr>
          <w:lang w:val="en-GB"/>
        </w:rPr>
        <w:lastRenderedPageBreak/>
        <w:t>General provisions of eligibility of expenditure</w:t>
      </w:r>
      <w:bookmarkEnd w:id="5"/>
    </w:p>
    <w:p w:rsidR="00CB39E3" w:rsidRPr="00BA1540" w:rsidRDefault="00CB39E3" w:rsidP="00103C2C">
      <w:pPr>
        <w:autoSpaceDE w:val="0"/>
        <w:autoSpaceDN w:val="0"/>
        <w:adjustRightInd w:val="0"/>
        <w:jc w:val="both"/>
        <w:rPr>
          <w:rFonts w:ascii="Verdana" w:hAnsi="Verdana" w:cs="Verdana"/>
          <w:b/>
          <w:bCs/>
          <w:sz w:val="20"/>
          <w:szCs w:val="20"/>
          <w:lang w:val="en-GB"/>
        </w:rPr>
      </w:pPr>
    </w:p>
    <w:p w:rsidR="00CB39E3" w:rsidRPr="00BA1540" w:rsidRDefault="00CB39E3" w:rsidP="00706BBD">
      <w:pPr>
        <w:autoSpaceDE w:val="0"/>
        <w:autoSpaceDN w:val="0"/>
        <w:adjustRightInd w:val="0"/>
        <w:spacing w:after="120"/>
        <w:jc w:val="both"/>
        <w:rPr>
          <w:rFonts w:ascii="Verdana" w:hAnsi="Verdana" w:cs="Verdana"/>
          <w:sz w:val="20"/>
          <w:szCs w:val="20"/>
          <w:lang w:val="en-GB"/>
        </w:rPr>
      </w:pPr>
      <w:r w:rsidRPr="00BA1540">
        <w:rPr>
          <w:rFonts w:ascii="Verdana" w:hAnsi="Verdana" w:cs="Verdana"/>
          <w:sz w:val="20"/>
          <w:szCs w:val="20"/>
          <w:lang w:val="en-GB"/>
        </w:rPr>
        <w:t>In general expenditure is eligible if it is/has been:</w:t>
      </w:r>
    </w:p>
    <w:p w:rsidR="00CB39E3" w:rsidRPr="00BA1540" w:rsidRDefault="00CB39E3" w:rsidP="001A31C6">
      <w:pPr>
        <w:pStyle w:val="ListParagraph"/>
        <w:numPr>
          <w:ilvl w:val="0"/>
          <w:numId w:val="6"/>
        </w:numPr>
        <w:autoSpaceDE w:val="0"/>
        <w:autoSpaceDN w:val="0"/>
        <w:adjustRightInd w:val="0"/>
        <w:spacing w:after="120"/>
        <w:ind w:left="714" w:hanging="357"/>
        <w:jc w:val="both"/>
        <w:rPr>
          <w:rFonts w:ascii="Verdana" w:hAnsi="Verdana" w:cs="Verdana"/>
          <w:sz w:val="20"/>
          <w:szCs w:val="20"/>
          <w:lang w:val="en-GB"/>
        </w:rPr>
      </w:pPr>
      <w:r w:rsidRPr="00BA1540">
        <w:rPr>
          <w:rFonts w:ascii="Verdana" w:hAnsi="Verdana" w:cs="Verdana"/>
          <w:sz w:val="20"/>
          <w:szCs w:val="20"/>
          <w:lang w:val="en-GB"/>
        </w:rPr>
        <w:t xml:space="preserve">actually incurred/paid and related to the project; </w:t>
      </w:r>
    </w:p>
    <w:p w:rsidR="00CB39E3" w:rsidRPr="00BA1540" w:rsidRDefault="00CB39E3" w:rsidP="001A31C6">
      <w:pPr>
        <w:pStyle w:val="ListParagraph"/>
        <w:numPr>
          <w:ilvl w:val="0"/>
          <w:numId w:val="6"/>
        </w:numPr>
        <w:autoSpaceDE w:val="0"/>
        <w:autoSpaceDN w:val="0"/>
        <w:adjustRightInd w:val="0"/>
        <w:spacing w:after="120"/>
        <w:ind w:left="714" w:hanging="357"/>
        <w:jc w:val="both"/>
        <w:rPr>
          <w:rFonts w:ascii="Verdana" w:hAnsi="Verdana" w:cs="Verdana"/>
          <w:sz w:val="20"/>
          <w:szCs w:val="20"/>
          <w:lang w:val="en-GB"/>
        </w:rPr>
      </w:pPr>
      <w:r w:rsidRPr="00BA1540">
        <w:rPr>
          <w:rFonts w:ascii="Verdana" w:hAnsi="Verdana" w:cs="Verdana"/>
          <w:sz w:val="20"/>
          <w:szCs w:val="20"/>
          <w:lang w:val="en-GB"/>
        </w:rPr>
        <w:t xml:space="preserve">incurred during the implementation period of the project as specified in the Grant contract Special conditions art. 2.2 and 2.3, </w:t>
      </w:r>
      <w:r w:rsidR="008B5868" w:rsidRPr="00BA1540">
        <w:rPr>
          <w:rFonts w:ascii="Verdana" w:hAnsi="Verdana" w:cs="Verdana"/>
          <w:sz w:val="20"/>
          <w:szCs w:val="20"/>
          <w:lang w:val="en-GB"/>
        </w:rPr>
        <w:t xml:space="preserve">with the exception of costs relating to final reports, expenditure verification and evaluation of the action, which can be incurred </w:t>
      </w:r>
      <w:r w:rsidRPr="00BA1540">
        <w:rPr>
          <w:rFonts w:ascii="Verdana" w:hAnsi="Verdana" w:cs="Verdana"/>
          <w:sz w:val="20"/>
          <w:szCs w:val="20"/>
          <w:lang w:val="en-GB"/>
        </w:rPr>
        <w:t xml:space="preserve">after the implementation period but </w:t>
      </w:r>
      <w:r w:rsidR="008B5868" w:rsidRPr="00BA1540">
        <w:rPr>
          <w:rFonts w:ascii="Verdana" w:hAnsi="Verdana" w:cs="Verdana"/>
          <w:sz w:val="20"/>
          <w:szCs w:val="20"/>
          <w:lang w:val="en-GB"/>
        </w:rPr>
        <w:t>not later than the submission of the final report</w:t>
      </w:r>
      <w:r w:rsidRPr="00BA1540">
        <w:rPr>
          <w:rFonts w:ascii="Verdana" w:hAnsi="Verdana" w:cs="Verdana"/>
          <w:sz w:val="20"/>
          <w:szCs w:val="20"/>
          <w:lang w:val="en-GB"/>
        </w:rPr>
        <w:t>;</w:t>
      </w:r>
    </w:p>
    <w:p w:rsidR="00CB39E3" w:rsidRPr="00BA1540" w:rsidRDefault="00CB39E3" w:rsidP="001A31C6">
      <w:pPr>
        <w:pStyle w:val="ListParagraph"/>
        <w:numPr>
          <w:ilvl w:val="0"/>
          <w:numId w:val="6"/>
        </w:numPr>
        <w:autoSpaceDE w:val="0"/>
        <w:autoSpaceDN w:val="0"/>
        <w:adjustRightInd w:val="0"/>
        <w:spacing w:after="120"/>
        <w:ind w:left="714" w:hanging="357"/>
        <w:jc w:val="both"/>
        <w:rPr>
          <w:rFonts w:ascii="Verdana" w:hAnsi="Verdana" w:cs="Verdana"/>
          <w:sz w:val="20"/>
          <w:szCs w:val="20"/>
          <w:lang w:val="en-GB"/>
        </w:rPr>
      </w:pPr>
      <w:r w:rsidRPr="00BA1540">
        <w:rPr>
          <w:rFonts w:ascii="Verdana" w:hAnsi="Verdana" w:cs="Verdana"/>
          <w:sz w:val="20"/>
          <w:szCs w:val="20"/>
          <w:lang w:val="en-GB"/>
        </w:rPr>
        <w:t>indicated in the approved project budget and directly linked to the project activities described in the approved application;</w:t>
      </w:r>
    </w:p>
    <w:p w:rsidR="00CB39E3" w:rsidRPr="00BA1540" w:rsidRDefault="00CB39E3" w:rsidP="00D8222F">
      <w:pPr>
        <w:pStyle w:val="ListParagraph"/>
        <w:numPr>
          <w:ilvl w:val="0"/>
          <w:numId w:val="6"/>
        </w:numPr>
        <w:autoSpaceDE w:val="0"/>
        <w:autoSpaceDN w:val="0"/>
        <w:adjustRightInd w:val="0"/>
        <w:spacing w:after="120"/>
        <w:ind w:left="714" w:hanging="357"/>
        <w:jc w:val="both"/>
        <w:rPr>
          <w:rFonts w:ascii="Verdana" w:hAnsi="Verdana" w:cs="Verdana"/>
          <w:sz w:val="20"/>
          <w:szCs w:val="20"/>
          <w:lang w:val="en-GB"/>
        </w:rPr>
      </w:pPr>
      <w:r w:rsidRPr="00BA1540">
        <w:rPr>
          <w:rFonts w:ascii="Verdana" w:hAnsi="Verdana" w:cs="Verdana"/>
          <w:sz w:val="20"/>
          <w:szCs w:val="20"/>
          <w:lang w:val="en-GB"/>
        </w:rPr>
        <w:t>recorded separately in the respective Beneficiary's or project partners’ accounting system;</w:t>
      </w:r>
    </w:p>
    <w:p w:rsidR="00CB39E3" w:rsidRPr="00BA1540" w:rsidRDefault="00CB39E3" w:rsidP="001A31C6">
      <w:pPr>
        <w:pStyle w:val="ListParagraph"/>
        <w:numPr>
          <w:ilvl w:val="0"/>
          <w:numId w:val="6"/>
        </w:numPr>
        <w:autoSpaceDE w:val="0"/>
        <w:autoSpaceDN w:val="0"/>
        <w:adjustRightInd w:val="0"/>
        <w:spacing w:after="120"/>
        <w:ind w:left="714" w:hanging="357"/>
        <w:jc w:val="both"/>
        <w:rPr>
          <w:rFonts w:ascii="Verdana" w:hAnsi="Verdana" w:cs="Verdana"/>
          <w:sz w:val="20"/>
          <w:szCs w:val="20"/>
          <w:lang w:val="en-GB"/>
        </w:rPr>
      </w:pPr>
      <w:r w:rsidRPr="00BA1540">
        <w:rPr>
          <w:rFonts w:ascii="Verdana" w:hAnsi="Verdana" w:cs="Verdana"/>
          <w:sz w:val="20"/>
          <w:szCs w:val="20"/>
          <w:lang w:val="en-GB"/>
        </w:rPr>
        <w:t>not already claimed in this or any other EU co-financed programme or other donor programmes (to avoid double financing);</w:t>
      </w:r>
    </w:p>
    <w:p w:rsidR="00CB39E3" w:rsidRPr="00BA1540" w:rsidRDefault="00CB39E3" w:rsidP="001A31C6">
      <w:pPr>
        <w:pStyle w:val="ListParagraph"/>
        <w:numPr>
          <w:ilvl w:val="0"/>
          <w:numId w:val="6"/>
        </w:numPr>
        <w:autoSpaceDE w:val="0"/>
        <w:autoSpaceDN w:val="0"/>
        <w:adjustRightInd w:val="0"/>
        <w:spacing w:after="120"/>
        <w:ind w:left="714" w:hanging="357"/>
        <w:jc w:val="both"/>
        <w:rPr>
          <w:rFonts w:ascii="Verdana" w:hAnsi="Verdana" w:cs="Verdana"/>
          <w:sz w:val="20"/>
          <w:szCs w:val="20"/>
          <w:lang w:val="en-GB"/>
        </w:rPr>
      </w:pPr>
      <w:r w:rsidRPr="00BA1540">
        <w:rPr>
          <w:rFonts w:ascii="Verdana" w:hAnsi="Verdana" w:cs="Verdana"/>
          <w:sz w:val="20"/>
          <w:szCs w:val="20"/>
          <w:lang w:val="en-GB"/>
        </w:rPr>
        <w:t>compliant with the rules of the information and visibility;</w:t>
      </w:r>
    </w:p>
    <w:p w:rsidR="00CB39E3" w:rsidRPr="00BA1540" w:rsidRDefault="00CB39E3" w:rsidP="001A31C6">
      <w:pPr>
        <w:pStyle w:val="ListParagraph"/>
        <w:numPr>
          <w:ilvl w:val="0"/>
          <w:numId w:val="6"/>
        </w:numPr>
        <w:autoSpaceDE w:val="0"/>
        <w:autoSpaceDN w:val="0"/>
        <w:adjustRightInd w:val="0"/>
        <w:spacing w:after="120"/>
        <w:ind w:left="714" w:hanging="357"/>
        <w:jc w:val="both"/>
        <w:rPr>
          <w:rFonts w:ascii="Verdana" w:hAnsi="Verdana" w:cs="Verdana"/>
          <w:sz w:val="20"/>
          <w:szCs w:val="20"/>
          <w:lang w:val="en-GB"/>
        </w:rPr>
      </w:pPr>
      <w:r w:rsidRPr="00BA1540">
        <w:rPr>
          <w:rFonts w:ascii="Verdana" w:hAnsi="Verdana" w:cs="Verdana"/>
          <w:sz w:val="20"/>
          <w:szCs w:val="20"/>
          <w:lang w:val="en-GB"/>
        </w:rPr>
        <w:t>compliant with the rules of nationality and origin;</w:t>
      </w:r>
    </w:p>
    <w:p w:rsidR="00CB39E3" w:rsidRPr="00BA1540" w:rsidRDefault="00CB39E3" w:rsidP="001A31C6">
      <w:pPr>
        <w:pStyle w:val="ListParagraph"/>
        <w:numPr>
          <w:ilvl w:val="0"/>
          <w:numId w:val="6"/>
        </w:numPr>
        <w:autoSpaceDE w:val="0"/>
        <w:autoSpaceDN w:val="0"/>
        <w:adjustRightInd w:val="0"/>
        <w:spacing w:after="120"/>
        <w:ind w:left="714" w:hanging="357"/>
        <w:jc w:val="both"/>
        <w:rPr>
          <w:rFonts w:ascii="Verdana" w:hAnsi="Verdana" w:cs="Verdana"/>
          <w:sz w:val="20"/>
          <w:szCs w:val="20"/>
          <w:lang w:val="en-GB"/>
        </w:rPr>
      </w:pPr>
      <w:r w:rsidRPr="00BA1540">
        <w:rPr>
          <w:rFonts w:ascii="Verdana" w:hAnsi="Verdana" w:cs="Verdana"/>
          <w:sz w:val="20"/>
          <w:szCs w:val="20"/>
          <w:lang w:val="en-GB"/>
        </w:rPr>
        <w:t>compliant with the procurement rules;</w:t>
      </w:r>
    </w:p>
    <w:p w:rsidR="00CB39E3" w:rsidRPr="00BA1540" w:rsidRDefault="00CB39E3" w:rsidP="001A31C6">
      <w:pPr>
        <w:pStyle w:val="ListParagraph"/>
        <w:numPr>
          <w:ilvl w:val="0"/>
          <w:numId w:val="6"/>
        </w:numPr>
        <w:autoSpaceDE w:val="0"/>
        <w:autoSpaceDN w:val="0"/>
        <w:adjustRightInd w:val="0"/>
        <w:spacing w:after="120"/>
        <w:ind w:left="714" w:hanging="357"/>
        <w:jc w:val="both"/>
        <w:rPr>
          <w:rFonts w:ascii="Verdana" w:hAnsi="Verdana" w:cs="Verdana"/>
          <w:sz w:val="20"/>
          <w:szCs w:val="20"/>
          <w:lang w:val="en-GB"/>
        </w:rPr>
      </w:pPr>
      <w:r w:rsidRPr="00BA1540">
        <w:rPr>
          <w:rFonts w:ascii="Verdana" w:hAnsi="Verdana" w:cs="Verdana"/>
          <w:sz w:val="20"/>
          <w:szCs w:val="20"/>
          <w:lang w:val="en-GB"/>
        </w:rPr>
        <w:t xml:space="preserve">compliant with national </w:t>
      </w:r>
      <w:r w:rsidR="008B1545" w:rsidRPr="00BA1540">
        <w:rPr>
          <w:rFonts w:ascii="Verdana" w:hAnsi="Verdana" w:cs="Verdana"/>
          <w:sz w:val="20"/>
          <w:szCs w:val="20"/>
          <w:lang w:val="en-GB"/>
        </w:rPr>
        <w:t>legislation</w:t>
      </w:r>
      <w:r w:rsidRPr="00BA1540">
        <w:rPr>
          <w:rFonts w:ascii="Verdana" w:hAnsi="Verdana" w:cs="Verdana"/>
          <w:sz w:val="20"/>
          <w:szCs w:val="20"/>
          <w:lang w:val="en-GB"/>
        </w:rPr>
        <w:t>.</w:t>
      </w:r>
    </w:p>
    <w:p w:rsidR="00CB39E3" w:rsidRPr="00BA1540" w:rsidRDefault="00CB39E3" w:rsidP="006E1C1F">
      <w:pPr>
        <w:spacing w:after="120"/>
        <w:jc w:val="both"/>
        <w:rPr>
          <w:rFonts w:ascii="Verdana" w:hAnsi="Verdana" w:cs="Verdana"/>
          <w:sz w:val="20"/>
          <w:szCs w:val="20"/>
          <w:lang w:val="en-GB"/>
        </w:rPr>
      </w:pPr>
    </w:p>
    <w:p w:rsidR="00CB39E3" w:rsidRPr="00BA1540" w:rsidRDefault="00CB39E3" w:rsidP="006E1C1F">
      <w:pPr>
        <w:spacing w:after="120"/>
        <w:jc w:val="both"/>
        <w:rPr>
          <w:rFonts w:ascii="Verdana" w:hAnsi="Verdana" w:cs="Verdana"/>
          <w:sz w:val="20"/>
          <w:szCs w:val="20"/>
          <w:lang w:val="en-GB"/>
        </w:rPr>
      </w:pPr>
      <w:r w:rsidRPr="00BA1540">
        <w:rPr>
          <w:rFonts w:ascii="Verdana" w:hAnsi="Verdana" w:cs="Verdana"/>
          <w:b/>
          <w:bCs/>
          <w:sz w:val="20"/>
          <w:szCs w:val="20"/>
          <w:lang w:val="en-GB"/>
        </w:rPr>
        <w:t>Ineligible expenditure</w:t>
      </w:r>
      <w:r w:rsidRPr="00BA1540">
        <w:rPr>
          <w:rFonts w:ascii="Verdana" w:hAnsi="Verdana" w:cs="Verdana"/>
          <w:sz w:val="20"/>
          <w:szCs w:val="20"/>
          <w:lang w:val="en-GB"/>
        </w:rPr>
        <w:t>:</w:t>
      </w:r>
    </w:p>
    <w:p w:rsidR="00CB39E3" w:rsidRPr="00BA1540" w:rsidRDefault="00CB39E3" w:rsidP="006E1C1F">
      <w:pPr>
        <w:numPr>
          <w:ilvl w:val="0"/>
          <w:numId w:val="6"/>
        </w:numPr>
        <w:spacing w:after="120"/>
        <w:jc w:val="both"/>
        <w:rPr>
          <w:rFonts w:ascii="Verdana" w:hAnsi="Verdana" w:cs="Verdana"/>
          <w:sz w:val="20"/>
          <w:szCs w:val="20"/>
          <w:lang w:val="en-GB"/>
        </w:rPr>
      </w:pPr>
      <w:r w:rsidRPr="00BA1540">
        <w:rPr>
          <w:rFonts w:ascii="Verdana" w:hAnsi="Verdana" w:cs="Verdana"/>
          <w:sz w:val="20"/>
          <w:szCs w:val="20"/>
          <w:lang w:val="en-GB"/>
        </w:rPr>
        <w:t>debts and provisions for losses or debts;</w:t>
      </w:r>
    </w:p>
    <w:p w:rsidR="00CB39E3" w:rsidRPr="00BA1540" w:rsidRDefault="00CB39E3" w:rsidP="006E1C1F">
      <w:pPr>
        <w:numPr>
          <w:ilvl w:val="0"/>
          <w:numId w:val="6"/>
        </w:numPr>
        <w:spacing w:after="120"/>
        <w:jc w:val="both"/>
        <w:rPr>
          <w:rFonts w:ascii="Verdana" w:hAnsi="Verdana" w:cs="Verdana"/>
          <w:sz w:val="20"/>
          <w:szCs w:val="20"/>
          <w:lang w:val="en-GB"/>
        </w:rPr>
      </w:pPr>
      <w:r w:rsidRPr="00BA1540">
        <w:rPr>
          <w:rFonts w:ascii="Verdana" w:hAnsi="Verdana" w:cs="Verdana"/>
          <w:sz w:val="20"/>
          <w:szCs w:val="20"/>
          <w:lang w:val="en-GB"/>
        </w:rPr>
        <w:t>interest owed;</w:t>
      </w:r>
    </w:p>
    <w:p w:rsidR="00CB39E3" w:rsidRPr="00BA1540" w:rsidRDefault="00CB39E3" w:rsidP="006E1C1F">
      <w:pPr>
        <w:numPr>
          <w:ilvl w:val="0"/>
          <w:numId w:val="6"/>
        </w:numPr>
        <w:spacing w:after="120"/>
        <w:jc w:val="both"/>
        <w:rPr>
          <w:rFonts w:ascii="Verdana" w:hAnsi="Verdana" w:cs="Verdana"/>
          <w:sz w:val="20"/>
          <w:szCs w:val="20"/>
          <w:lang w:val="en-GB"/>
        </w:rPr>
      </w:pPr>
      <w:r w:rsidRPr="00BA1540">
        <w:rPr>
          <w:rFonts w:ascii="Verdana" w:hAnsi="Verdana" w:cs="Verdana"/>
          <w:sz w:val="20"/>
          <w:szCs w:val="20"/>
          <w:lang w:val="en-GB"/>
        </w:rPr>
        <w:t>items already financed in another framework;</w:t>
      </w:r>
    </w:p>
    <w:p w:rsidR="00CB39E3" w:rsidRPr="00BA1540" w:rsidRDefault="00CB39E3" w:rsidP="006E1C1F">
      <w:pPr>
        <w:numPr>
          <w:ilvl w:val="0"/>
          <w:numId w:val="6"/>
        </w:numPr>
        <w:spacing w:after="120"/>
        <w:jc w:val="both"/>
        <w:rPr>
          <w:rFonts w:ascii="Verdana" w:hAnsi="Verdana" w:cs="Verdana"/>
          <w:sz w:val="20"/>
          <w:szCs w:val="20"/>
          <w:lang w:val="en-GB"/>
        </w:rPr>
      </w:pPr>
      <w:r w:rsidRPr="00BA1540">
        <w:rPr>
          <w:rFonts w:ascii="Verdana" w:hAnsi="Verdana" w:cs="Verdana"/>
          <w:sz w:val="20"/>
          <w:szCs w:val="20"/>
          <w:lang w:val="en-GB"/>
        </w:rPr>
        <w:t>purchases of real estate (land or buildings), except where necessary for the direct implementation of the project and if the costs are foreseen in approved Application form, in which case ownership must be transferred to the final Beneficiaries and/or partner(s), at the latest by the end of the project;</w:t>
      </w:r>
    </w:p>
    <w:p w:rsidR="00CB39E3" w:rsidRPr="00BA1540" w:rsidRDefault="00CB39E3" w:rsidP="006E1C1F">
      <w:pPr>
        <w:numPr>
          <w:ilvl w:val="0"/>
          <w:numId w:val="6"/>
        </w:numPr>
        <w:spacing w:after="120"/>
        <w:jc w:val="both"/>
        <w:rPr>
          <w:rFonts w:ascii="Verdana" w:hAnsi="Verdana" w:cs="Verdana"/>
          <w:sz w:val="20"/>
          <w:szCs w:val="20"/>
          <w:lang w:val="en-GB"/>
        </w:rPr>
      </w:pPr>
      <w:r w:rsidRPr="00BA1540">
        <w:rPr>
          <w:rFonts w:ascii="Verdana" w:hAnsi="Verdana" w:cs="Verdana"/>
          <w:sz w:val="20"/>
          <w:szCs w:val="20"/>
          <w:lang w:val="en-GB"/>
        </w:rPr>
        <w:t>currency exchange losses;</w:t>
      </w:r>
    </w:p>
    <w:p w:rsidR="00CB39E3" w:rsidRPr="00BA1540" w:rsidRDefault="00CB39E3" w:rsidP="006E1C1F">
      <w:pPr>
        <w:numPr>
          <w:ilvl w:val="0"/>
          <w:numId w:val="6"/>
        </w:numPr>
        <w:spacing w:after="120"/>
        <w:jc w:val="both"/>
        <w:rPr>
          <w:rFonts w:ascii="Verdana" w:hAnsi="Verdana" w:cs="Verdana"/>
          <w:sz w:val="20"/>
          <w:szCs w:val="20"/>
          <w:lang w:val="en-GB"/>
        </w:rPr>
      </w:pPr>
      <w:r w:rsidRPr="00BA1540">
        <w:rPr>
          <w:rFonts w:ascii="Verdana" w:hAnsi="Verdana" w:cs="Verdana"/>
          <w:sz w:val="20"/>
          <w:szCs w:val="20"/>
          <w:lang w:val="en-GB"/>
        </w:rPr>
        <w:t>taxes (except those listed in the description of the Budget Heading “Human Resources”);</w:t>
      </w:r>
    </w:p>
    <w:p w:rsidR="00CB39E3" w:rsidRPr="00BA1540" w:rsidRDefault="00CB39E3" w:rsidP="006E1C1F">
      <w:pPr>
        <w:numPr>
          <w:ilvl w:val="0"/>
          <w:numId w:val="6"/>
        </w:numPr>
        <w:spacing w:after="120"/>
        <w:jc w:val="both"/>
        <w:rPr>
          <w:rFonts w:ascii="Verdana" w:hAnsi="Verdana" w:cs="Verdana"/>
          <w:sz w:val="20"/>
          <w:szCs w:val="20"/>
          <w:lang w:val="en-GB"/>
        </w:rPr>
      </w:pPr>
      <w:r w:rsidRPr="00BA1540">
        <w:rPr>
          <w:rFonts w:ascii="Verdana" w:hAnsi="Verdana" w:cs="Verdana"/>
          <w:sz w:val="20"/>
          <w:szCs w:val="20"/>
          <w:lang w:val="en-GB"/>
        </w:rPr>
        <w:t>credits to third parties;</w:t>
      </w:r>
    </w:p>
    <w:p w:rsidR="00CB39E3" w:rsidRPr="00BA1540" w:rsidRDefault="00CB39E3" w:rsidP="006E1C1F">
      <w:pPr>
        <w:numPr>
          <w:ilvl w:val="0"/>
          <w:numId w:val="6"/>
        </w:numPr>
        <w:spacing w:after="120"/>
        <w:jc w:val="both"/>
        <w:rPr>
          <w:rFonts w:ascii="Verdana" w:hAnsi="Verdana" w:cs="Verdana"/>
          <w:sz w:val="20"/>
          <w:szCs w:val="20"/>
          <w:lang w:val="en-GB"/>
        </w:rPr>
      </w:pPr>
      <w:r w:rsidRPr="00BA1540">
        <w:rPr>
          <w:rFonts w:ascii="Verdana" w:hAnsi="Verdana" w:cs="Verdana"/>
          <w:sz w:val="20"/>
          <w:szCs w:val="20"/>
          <w:lang w:val="en-GB"/>
        </w:rPr>
        <w:t>fines, own risk, financial penalties and expenses of litigation.</w:t>
      </w:r>
    </w:p>
    <w:p w:rsidR="00CB39E3" w:rsidRPr="00BA1540" w:rsidRDefault="00CB39E3" w:rsidP="00103C2C">
      <w:pPr>
        <w:autoSpaceDE w:val="0"/>
        <w:autoSpaceDN w:val="0"/>
        <w:adjustRightInd w:val="0"/>
        <w:jc w:val="both"/>
        <w:rPr>
          <w:rFonts w:ascii="Verdana" w:hAnsi="Verdana" w:cs="Verdana"/>
          <w:b/>
          <w:bCs/>
          <w:sz w:val="20"/>
          <w:szCs w:val="20"/>
          <w:lang w:val="en-GB"/>
        </w:rPr>
      </w:pPr>
    </w:p>
    <w:p w:rsidR="00CB39E3" w:rsidRPr="00BA1540" w:rsidRDefault="00CB39E3" w:rsidP="00430BA2">
      <w:pPr>
        <w:pStyle w:val="ListParagraph"/>
        <w:keepNext/>
        <w:numPr>
          <w:ilvl w:val="0"/>
          <w:numId w:val="31"/>
        </w:numPr>
        <w:spacing w:before="240" w:after="60"/>
        <w:outlineLvl w:val="2"/>
        <w:rPr>
          <w:rStyle w:val="Heading3Char1"/>
          <w:rFonts w:ascii="Verdana" w:hAnsi="Verdana" w:cs="Verdana"/>
          <w:i/>
          <w:iCs/>
          <w:vanish/>
          <w:sz w:val="20"/>
          <w:szCs w:val="20"/>
        </w:rPr>
      </w:pPr>
      <w:bookmarkStart w:id="6" w:name="_Toc280003232"/>
      <w:bookmarkStart w:id="7" w:name="_Toc280003317"/>
      <w:bookmarkStart w:id="8" w:name="_Toc283198715"/>
      <w:bookmarkStart w:id="9" w:name="_Toc287966943"/>
      <w:bookmarkStart w:id="10" w:name="_Toc287967223"/>
      <w:bookmarkStart w:id="11" w:name="_Toc288227218"/>
      <w:bookmarkStart w:id="12" w:name="_Toc296511408"/>
      <w:bookmarkStart w:id="13" w:name="_Toc296511481"/>
      <w:bookmarkStart w:id="14" w:name="_Toc297032417"/>
      <w:bookmarkStart w:id="15" w:name="_Toc297113964"/>
      <w:bookmarkStart w:id="16" w:name="_Toc297114043"/>
      <w:bookmarkEnd w:id="6"/>
      <w:bookmarkEnd w:id="7"/>
      <w:bookmarkEnd w:id="8"/>
      <w:bookmarkEnd w:id="9"/>
      <w:bookmarkEnd w:id="10"/>
      <w:bookmarkEnd w:id="11"/>
      <w:bookmarkEnd w:id="12"/>
      <w:bookmarkEnd w:id="13"/>
      <w:bookmarkEnd w:id="14"/>
      <w:bookmarkEnd w:id="15"/>
      <w:bookmarkEnd w:id="16"/>
    </w:p>
    <w:p w:rsidR="00CB39E3" w:rsidRPr="00BA1540" w:rsidRDefault="00CB39E3" w:rsidP="00430BA2">
      <w:pPr>
        <w:pStyle w:val="ListParagraph"/>
        <w:keepNext/>
        <w:numPr>
          <w:ilvl w:val="0"/>
          <w:numId w:val="31"/>
        </w:numPr>
        <w:spacing w:before="240" w:after="60"/>
        <w:outlineLvl w:val="2"/>
        <w:rPr>
          <w:rStyle w:val="Heading3Char1"/>
          <w:rFonts w:ascii="Verdana" w:hAnsi="Verdana" w:cs="Verdana"/>
          <w:i/>
          <w:iCs/>
          <w:vanish/>
          <w:sz w:val="20"/>
          <w:szCs w:val="20"/>
        </w:rPr>
      </w:pPr>
      <w:bookmarkStart w:id="17" w:name="_Toc280003233"/>
      <w:bookmarkStart w:id="18" w:name="_Toc280003318"/>
      <w:bookmarkStart w:id="19" w:name="_Toc283198716"/>
      <w:bookmarkStart w:id="20" w:name="_Toc287966944"/>
      <w:bookmarkStart w:id="21" w:name="_Toc287967224"/>
      <w:bookmarkStart w:id="22" w:name="_Toc288227219"/>
      <w:bookmarkStart w:id="23" w:name="_Toc296511409"/>
      <w:bookmarkStart w:id="24" w:name="_Toc296511482"/>
      <w:bookmarkStart w:id="25" w:name="_Toc297032418"/>
      <w:bookmarkStart w:id="26" w:name="_Toc297113965"/>
      <w:bookmarkStart w:id="27" w:name="_Toc297114044"/>
      <w:bookmarkEnd w:id="17"/>
      <w:bookmarkEnd w:id="18"/>
      <w:bookmarkEnd w:id="19"/>
      <w:bookmarkEnd w:id="20"/>
      <w:bookmarkEnd w:id="21"/>
      <w:bookmarkEnd w:id="22"/>
      <w:bookmarkEnd w:id="23"/>
      <w:bookmarkEnd w:id="24"/>
      <w:bookmarkEnd w:id="25"/>
      <w:bookmarkEnd w:id="26"/>
      <w:bookmarkEnd w:id="27"/>
    </w:p>
    <w:p w:rsidR="00CB39E3" w:rsidRPr="00BA1540" w:rsidRDefault="00CB39E3" w:rsidP="00430BA2">
      <w:pPr>
        <w:pStyle w:val="Heading3"/>
        <w:keepNext/>
        <w:numPr>
          <w:ilvl w:val="1"/>
          <w:numId w:val="31"/>
        </w:numPr>
        <w:spacing w:before="240" w:after="60"/>
        <w:rPr>
          <w:rStyle w:val="Heading3Char1"/>
          <w:rFonts w:ascii="Times New Roman" w:hAnsi="Times New Roman"/>
          <w:b/>
          <w:bCs/>
          <w:i w:val="0"/>
          <w:iCs w:val="0"/>
          <w:sz w:val="20"/>
          <w:szCs w:val="20"/>
        </w:rPr>
      </w:pPr>
      <w:bookmarkStart w:id="28" w:name="_Toc297114045"/>
      <w:r w:rsidRPr="00BA1540">
        <w:rPr>
          <w:rStyle w:val="Heading3Char1"/>
          <w:rFonts w:cs="Verdana"/>
          <w:b/>
          <w:bCs/>
          <w:sz w:val="20"/>
          <w:szCs w:val="20"/>
        </w:rPr>
        <w:t>Budget Heading “Human Resources”</w:t>
      </w:r>
      <w:bookmarkEnd w:id="28"/>
    </w:p>
    <w:p w:rsidR="00CB39E3" w:rsidRPr="00BA1540" w:rsidRDefault="00CB39E3" w:rsidP="001C2120">
      <w:pPr>
        <w:autoSpaceDE w:val="0"/>
        <w:autoSpaceDN w:val="0"/>
        <w:adjustRightInd w:val="0"/>
        <w:spacing w:after="120"/>
        <w:jc w:val="both"/>
        <w:rPr>
          <w:rFonts w:ascii="Verdana" w:hAnsi="Verdana" w:cs="Verdana"/>
          <w:sz w:val="20"/>
          <w:szCs w:val="20"/>
          <w:lang w:val="en-GB"/>
        </w:rPr>
      </w:pPr>
      <w:r w:rsidRPr="00BA1540">
        <w:rPr>
          <w:rFonts w:ascii="Verdana" w:hAnsi="Verdana" w:cs="Verdana"/>
          <w:sz w:val="20"/>
          <w:szCs w:val="20"/>
          <w:lang w:val="en-GB"/>
        </w:rPr>
        <w:t>This Budget Heading includes personnel costs of the project staff directly involved into project implementation and employed by the Beneficiary and/or project partner(s) organization(s). The employment is based on the employment/labour contract in accordance with relevant legislation of respective country (in case of public servants and/or members of management/controlling bodies current contracts, orders, appointment acts etc are needed).</w:t>
      </w:r>
    </w:p>
    <w:p w:rsidR="00CB39E3" w:rsidRPr="00BA1540" w:rsidRDefault="00CB39E3" w:rsidP="00FF2573">
      <w:pPr>
        <w:autoSpaceDE w:val="0"/>
        <w:autoSpaceDN w:val="0"/>
        <w:adjustRightInd w:val="0"/>
        <w:spacing w:after="120"/>
        <w:jc w:val="both"/>
        <w:rPr>
          <w:rFonts w:ascii="Verdana" w:hAnsi="Verdana" w:cs="Verdana"/>
          <w:sz w:val="20"/>
          <w:szCs w:val="20"/>
          <w:lang w:val="en-GB"/>
        </w:rPr>
      </w:pPr>
      <w:r w:rsidRPr="00BA1540">
        <w:rPr>
          <w:rFonts w:ascii="Verdana" w:hAnsi="Verdana" w:cs="Verdana"/>
          <w:sz w:val="20"/>
          <w:szCs w:val="20"/>
          <w:lang w:val="en-GB"/>
        </w:rPr>
        <w:t>Salaries and costs must not exceed those normally borne by the Beneficiary or his project partners.</w:t>
      </w:r>
    </w:p>
    <w:p w:rsidR="00CB39E3" w:rsidRPr="00BA1540" w:rsidRDefault="00CB39E3" w:rsidP="001C2120">
      <w:pPr>
        <w:autoSpaceDE w:val="0"/>
        <w:autoSpaceDN w:val="0"/>
        <w:adjustRightInd w:val="0"/>
        <w:spacing w:after="120"/>
        <w:jc w:val="both"/>
        <w:rPr>
          <w:rFonts w:ascii="Verdana" w:hAnsi="Verdana" w:cs="Verdana"/>
          <w:sz w:val="20"/>
          <w:szCs w:val="20"/>
          <w:lang w:val="en-GB"/>
        </w:rPr>
      </w:pPr>
      <w:r w:rsidRPr="00BA1540">
        <w:rPr>
          <w:rFonts w:ascii="Verdana" w:hAnsi="Verdana" w:cs="Verdana"/>
          <w:sz w:val="20"/>
          <w:szCs w:val="20"/>
          <w:lang w:val="en-GB"/>
        </w:rPr>
        <w:lastRenderedPageBreak/>
        <w:t>Each person working in the project must fill in timesheets, indicating the hours worked and tasks implemented, signed by the person and his/ her employer (see Annex 1 for Timesheet template).</w:t>
      </w:r>
    </w:p>
    <w:p w:rsidR="00CB39E3" w:rsidRPr="00BA1540" w:rsidRDefault="00CB39E3" w:rsidP="001C2120">
      <w:pPr>
        <w:autoSpaceDE w:val="0"/>
        <w:autoSpaceDN w:val="0"/>
        <w:adjustRightInd w:val="0"/>
        <w:spacing w:after="120"/>
        <w:jc w:val="both"/>
        <w:rPr>
          <w:rFonts w:ascii="Verdana" w:hAnsi="Verdana" w:cs="Verdana"/>
          <w:sz w:val="20"/>
          <w:szCs w:val="20"/>
          <w:lang w:val="en-GB"/>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0"/>
        <w:gridCol w:w="4360"/>
      </w:tblGrid>
      <w:tr w:rsidR="00CB39E3" w:rsidRPr="00BA1540">
        <w:tc>
          <w:tcPr>
            <w:tcW w:w="4360" w:type="dxa"/>
            <w:shd w:val="clear" w:color="auto" w:fill="D9D9D9"/>
          </w:tcPr>
          <w:p w:rsidR="00CB39E3" w:rsidRPr="00BA1540" w:rsidRDefault="00CB39E3" w:rsidP="00C6517E">
            <w:pPr>
              <w:jc w:val="center"/>
              <w:rPr>
                <w:rFonts w:ascii="Verdana" w:hAnsi="Verdana" w:cs="Verdana"/>
                <w:b/>
                <w:bCs/>
                <w:sz w:val="20"/>
                <w:szCs w:val="20"/>
                <w:lang w:val="en-GB"/>
              </w:rPr>
            </w:pPr>
            <w:r w:rsidRPr="00BA1540">
              <w:rPr>
                <w:rFonts w:ascii="Verdana" w:hAnsi="Verdana" w:cs="Verdana"/>
                <w:b/>
                <w:bCs/>
                <w:sz w:val="20"/>
                <w:szCs w:val="20"/>
                <w:lang w:val="en-GB"/>
              </w:rPr>
              <w:t>Eligible costs</w:t>
            </w:r>
          </w:p>
        </w:tc>
        <w:tc>
          <w:tcPr>
            <w:tcW w:w="4360" w:type="dxa"/>
            <w:shd w:val="clear" w:color="auto" w:fill="D9D9D9"/>
          </w:tcPr>
          <w:p w:rsidR="00CB39E3" w:rsidRPr="00BA1540" w:rsidRDefault="00CB39E3" w:rsidP="00C6517E">
            <w:pPr>
              <w:jc w:val="center"/>
              <w:rPr>
                <w:rFonts w:ascii="Verdana" w:hAnsi="Verdana" w:cs="Verdana"/>
                <w:b/>
                <w:bCs/>
                <w:sz w:val="20"/>
                <w:szCs w:val="20"/>
                <w:lang w:val="en-GB"/>
              </w:rPr>
            </w:pPr>
            <w:r w:rsidRPr="00BA1540">
              <w:rPr>
                <w:rFonts w:ascii="Verdana" w:hAnsi="Verdana" w:cs="Verdana"/>
                <w:b/>
                <w:bCs/>
                <w:sz w:val="20"/>
                <w:szCs w:val="20"/>
                <w:lang w:val="en-GB"/>
              </w:rPr>
              <w:t>Ineligible costs</w:t>
            </w:r>
          </w:p>
        </w:tc>
      </w:tr>
      <w:tr w:rsidR="00CB39E3" w:rsidRPr="00BA1540">
        <w:tc>
          <w:tcPr>
            <w:tcW w:w="4360" w:type="dxa"/>
          </w:tcPr>
          <w:p w:rsidR="00CB39E3" w:rsidRPr="00BA1540" w:rsidRDefault="00CB39E3" w:rsidP="00C6517E">
            <w:pPr>
              <w:numPr>
                <w:ilvl w:val="0"/>
                <w:numId w:val="8"/>
              </w:numPr>
              <w:tabs>
                <w:tab w:val="left" w:pos="455"/>
              </w:tabs>
              <w:ind w:left="176" w:firstLine="0"/>
              <w:jc w:val="both"/>
              <w:rPr>
                <w:rFonts w:ascii="Verdana" w:hAnsi="Verdana" w:cs="Verdana"/>
                <w:sz w:val="20"/>
                <w:szCs w:val="20"/>
                <w:lang w:val="en-GB"/>
              </w:rPr>
            </w:pPr>
            <w:r w:rsidRPr="00BA1540">
              <w:rPr>
                <w:rFonts w:ascii="Verdana" w:hAnsi="Verdana" w:cs="Verdana"/>
                <w:sz w:val="20"/>
                <w:szCs w:val="20"/>
                <w:lang w:val="en-GB"/>
              </w:rPr>
              <w:t>Salary;</w:t>
            </w:r>
          </w:p>
          <w:p w:rsidR="00CB39E3" w:rsidRPr="00BA1540" w:rsidRDefault="00CB39E3" w:rsidP="00C6517E">
            <w:pPr>
              <w:numPr>
                <w:ilvl w:val="0"/>
                <w:numId w:val="8"/>
              </w:numPr>
              <w:tabs>
                <w:tab w:val="left" w:pos="455"/>
              </w:tabs>
              <w:ind w:left="176" w:firstLine="0"/>
              <w:jc w:val="both"/>
              <w:rPr>
                <w:rFonts w:ascii="Verdana" w:hAnsi="Verdana" w:cs="Verdana"/>
                <w:sz w:val="20"/>
                <w:szCs w:val="20"/>
                <w:lang w:val="en-GB"/>
              </w:rPr>
            </w:pPr>
            <w:r w:rsidRPr="00BA1540">
              <w:rPr>
                <w:rFonts w:ascii="Verdana" w:hAnsi="Verdana" w:cs="Verdana"/>
                <w:sz w:val="20"/>
                <w:szCs w:val="20"/>
                <w:lang w:val="en-GB"/>
              </w:rPr>
              <w:t>Employment taxes;</w:t>
            </w:r>
          </w:p>
          <w:p w:rsidR="00CB39E3" w:rsidRPr="00BA1540" w:rsidRDefault="00CB39E3" w:rsidP="00C6517E">
            <w:pPr>
              <w:numPr>
                <w:ilvl w:val="0"/>
                <w:numId w:val="8"/>
              </w:numPr>
              <w:tabs>
                <w:tab w:val="left" w:pos="455"/>
              </w:tabs>
              <w:ind w:left="176" w:firstLine="0"/>
              <w:jc w:val="both"/>
              <w:rPr>
                <w:rFonts w:ascii="Verdana" w:hAnsi="Verdana" w:cs="Verdana"/>
                <w:sz w:val="20"/>
                <w:szCs w:val="20"/>
                <w:lang w:val="en-GB"/>
              </w:rPr>
            </w:pPr>
            <w:r w:rsidRPr="00BA1540">
              <w:rPr>
                <w:rFonts w:ascii="Verdana" w:hAnsi="Verdana" w:cs="Verdana"/>
                <w:sz w:val="20"/>
                <w:szCs w:val="20"/>
                <w:lang w:val="en-GB"/>
              </w:rPr>
              <w:t>Social security charges;</w:t>
            </w:r>
          </w:p>
          <w:p w:rsidR="00CB39E3" w:rsidRPr="00BA1540" w:rsidRDefault="00CB39E3" w:rsidP="00C6517E">
            <w:pPr>
              <w:numPr>
                <w:ilvl w:val="0"/>
                <w:numId w:val="8"/>
              </w:numPr>
              <w:tabs>
                <w:tab w:val="left" w:pos="455"/>
              </w:tabs>
              <w:ind w:left="176" w:firstLine="0"/>
              <w:jc w:val="both"/>
              <w:rPr>
                <w:rFonts w:ascii="Verdana" w:hAnsi="Verdana" w:cs="Verdana"/>
                <w:sz w:val="20"/>
                <w:szCs w:val="20"/>
                <w:lang w:val="en-GB"/>
              </w:rPr>
            </w:pPr>
            <w:r w:rsidRPr="00BA1540">
              <w:rPr>
                <w:rFonts w:ascii="Verdana" w:hAnsi="Verdana" w:cs="Verdana"/>
                <w:sz w:val="20"/>
                <w:szCs w:val="20"/>
                <w:lang w:val="en-GB"/>
              </w:rPr>
              <w:t>Health insurance;</w:t>
            </w:r>
          </w:p>
          <w:p w:rsidR="00CB39E3" w:rsidRPr="00BA1540" w:rsidRDefault="00CB39E3" w:rsidP="00C6517E">
            <w:pPr>
              <w:numPr>
                <w:ilvl w:val="0"/>
                <w:numId w:val="8"/>
              </w:numPr>
              <w:tabs>
                <w:tab w:val="left" w:pos="455"/>
              </w:tabs>
              <w:ind w:left="176" w:firstLine="0"/>
              <w:jc w:val="both"/>
              <w:rPr>
                <w:rFonts w:ascii="Verdana" w:hAnsi="Verdana" w:cs="Verdana"/>
                <w:lang w:val="en-GB"/>
              </w:rPr>
            </w:pPr>
            <w:r w:rsidRPr="00BA1540">
              <w:rPr>
                <w:rFonts w:ascii="Verdana" w:hAnsi="Verdana" w:cs="Verdana"/>
                <w:sz w:val="20"/>
                <w:szCs w:val="20"/>
                <w:lang w:val="en-GB"/>
              </w:rPr>
              <w:t>Compulsory pension contribution.</w:t>
            </w:r>
          </w:p>
        </w:tc>
        <w:tc>
          <w:tcPr>
            <w:tcW w:w="4360" w:type="dxa"/>
          </w:tcPr>
          <w:p w:rsidR="00CB39E3" w:rsidRPr="00BA1540" w:rsidRDefault="00CB39E3" w:rsidP="00C6517E">
            <w:pPr>
              <w:numPr>
                <w:ilvl w:val="0"/>
                <w:numId w:val="8"/>
              </w:numPr>
              <w:tabs>
                <w:tab w:val="left" w:pos="455"/>
              </w:tabs>
              <w:ind w:left="176" w:firstLine="0"/>
              <w:jc w:val="both"/>
              <w:rPr>
                <w:rFonts w:ascii="Verdana" w:hAnsi="Verdana" w:cs="Verdana"/>
                <w:sz w:val="20"/>
                <w:szCs w:val="20"/>
                <w:lang w:val="en-GB"/>
              </w:rPr>
            </w:pPr>
            <w:r w:rsidRPr="00BA1540">
              <w:rPr>
                <w:rFonts w:ascii="Verdana" w:hAnsi="Verdana" w:cs="Verdana"/>
                <w:sz w:val="20"/>
                <w:szCs w:val="20"/>
                <w:lang w:val="en-GB"/>
              </w:rPr>
              <w:t>Additional social security costs;</w:t>
            </w:r>
          </w:p>
          <w:p w:rsidR="00CB39E3" w:rsidRPr="00BA1540" w:rsidRDefault="00CB39E3" w:rsidP="00C6517E">
            <w:pPr>
              <w:numPr>
                <w:ilvl w:val="0"/>
                <w:numId w:val="8"/>
              </w:numPr>
              <w:tabs>
                <w:tab w:val="left" w:pos="455"/>
              </w:tabs>
              <w:ind w:left="176" w:firstLine="0"/>
              <w:jc w:val="both"/>
              <w:rPr>
                <w:rFonts w:ascii="Verdana" w:hAnsi="Verdana" w:cs="Verdana"/>
                <w:sz w:val="20"/>
                <w:szCs w:val="20"/>
                <w:lang w:val="en-GB"/>
              </w:rPr>
            </w:pPr>
            <w:r w:rsidRPr="00BA1540">
              <w:rPr>
                <w:rFonts w:ascii="Verdana" w:hAnsi="Verdana" w:cs="Verdana"/>
                <w:sz w:val="20"/>
                <w:szCs w:val="20"/>
                <w:lang w:val="en-GB"/>
              </w:rPr>
              <w:t xml:space="preserve">Additional unjustified payments or voluntary bonuses; </w:t>
            </w:r>
          </w:p>
          <w:p w:rsidR="00CB39E3" w:rsidRPr="00BA1540" w:rsidRDefault="00CB39E3" w:rsidP="00FF2573">
            <w:pPr>
              <w:numPr>
                <w:ilvl w:val="0"/>
                <w:numId w:val="8"/>
              </w:numPr>
              <w:tabs>
                <w:tab w:val="left" w:pos="455"/>
              </w:tabs>
              <w:ind w:left="176" w:firstLine="0"/>
              <w:jc w:val="both"/>
              <w:rPr>
                <w:rFonts w:ascii="Verdana" w:hAnsi="Verdana" w:cs="Verdana"/>
                <w:lang w:val="en-GB"/>
              </w:rPr>
            </w:pPr>
            <w:r w:rsidRPr="00BA1540">
              <w:rPr>
                <w:rFonts w:ascii="Verdana" w:hAnsi="Verdana" w:cs="Verdana"/>
                <w:sz w:val="20"/>
                <w:szCs w:val="20"/>
                <w:lang w:val="en-GB"/>
              </w:rPr>
              <w:t>Costs not based on the employment/labour contract, orders, appointment acts etc.</w:t>
            </w:r>
          </w:p>
        </w:tc>
      </w:tr>
    </w:tbl>
    <w:p w:rsidR="00CB39E3" w:rsidRPr="00BA1540" w:rsidRDefault="00CB39E3" w:rsidP="001C2120">
      <w:pPr>
        <w:autoSpaceDE w:val="0"/>
        <w:autoSpaceDN w:val="0"/>
        <w:adjustRightInd w:val="0"/>
        <w:spacing w:after="120"/>
        <w:jc w:val="both"/>
        <w:rPr>
          <w:rFonts w:ascii="Verdana" w:hAnsi="Verdana" w:cs="Verdana"/>
          <w:lang w:val="en-GB"/>
        </w:rPr>
      </w:pPr>
    </w:p>
    <w:p w:rsidR="00CB39E3" w:rsidRPr="00BA1540" w:rsidRDefault="00CB39E3" w:rsidP="00430BA2">
      <w:pPr>
        <w:pStyle w:val="Heading3"/>
        <w:keepNext/>
        <w:numPr>
          <w:ilvl w:val="1"/>
          <w:numId w:val="31"/>
        </w:numPr>
        <w:spacing w:before="240" w:after="60"/>
        <w:rPr>
          <w:rStyle w:val="Heading3Char1"/>
          <w:rFonts w:ascii="Times New Roman" w:hAnsi="Times New Roman"/>
          <w:b/>
          <w:bCs/>
          <w:i w:val="0"/>
          <w:iCs w:val="0"/>
          <w:sz w:val="20"/>
          <w:szCs w:val="20"/>
          <w:lang w:eastAsia="lv-LV"/>
        </w:rPr>
      </w:pPr>
      <w:bookmarkStart w:id="29" w:name="_Toc297114046"/>
      <w:r w:rsidRPr="00BA1540">
        <w:rPr>
          <w:rStyle w:val="Heading3Char1"/>
          <w:rFonts w:cs="Verdana"/>
          <w:b/>
          <w:bCs/>
          <w:sz w:val="20"/>
          <w:szCs w:val="20"/>
        </w:rPr>
        <w:t>Budget Heading „Travel costs”</w:t>
      </w:r>
      <w:bookmarkEnd w:id="29"/>
    </w:p>
    <w:p w:rsidR="00D46661" w:rsidRPr="00BA1540" w:rsidRDefault="00D46661" w:rsidP="008D456D">
      <w:pPr>
        <w:autoSpaceDE w:val="0"/>
        <w:autoSpaceDN w:val="0"/>
        <w:adjustRightInd w:val="0"/>
        <w:spacing w:after="120"/>
        <w:jc w:val="both"/>
        <w:rPr>
          <w:rFonts w:ascii="Verdana" w:hAnsi="Verdana" w:cs="Verdana"/>
          <w:sz w:val="20"/>
          <w:szCs w:val="20"/>
          <w:lang w:val="en-GB"/>
        </w:rPr>
      </w:pPr>
    </w:p>
    <w:p w:rsidR="00CB39E3" w:rsidRPr="00BA1540" w:rsidRDefault="00D46661" w:rsidP="008D456D">
      <w:pPr>
        <w:autoSpaceDE w:val="0"/>
        <w:autoSpaceDN w:val="0"/>
        <w:adjustRightInd w:val="0"/>
        <w:spacing w:after="120"/>
        <w:jc w:val="both"/>
        <w:rPr>
          <w:rFonts w:ascii="Verdana" w:hAnsi="Verdana" w:cs="Verdana"/>
          <w:sz w:val="20"/>
          <w:szCs w:val="20"/>
          <w:lang w:val="en-GB"/>
        </w:rPr>
      </w:pPr>
      <w:r w:rsidRPr="00BA1540">
        <w:rPr>
          <w:rFonts w:ascii="Verdana" w:hAnsi="Verdana" w:cs="Verdana"/>
          <w:sz w:val="20"/>
          <w:szCs w:val="20"/>
          <w:lang w:val="en-GB"/>
        </w:rPr>
        <w:t xml:space="preserve">Travel costs can only be covered under this heading for Beneficiary and partners staff assigned to the project as well as seminar/conference participants when </w:t>
      </w:r>
      <w:r w:rsidRPr="00973F24">
        <w:rPr>
          <w:rFonts w:ascii="Verdana" w:hAnsi="Verdana" w:cs="Verdana"/>
          <w:sz w:val="20"/>
          <w:szCs w:val="20"/>
          <w:lang w:val="en-GB"/>
        </w:rPr>
        <w:t>justified</w:t>
      </w:r>
      <w:r w:rsidR="00033D55" w:rsidRPr="00973F24">
        <w:rPr>
          <w:rFonts w:ascii="Verdana" w:hAnsi="Verdana" w:cs="Verdana"/>
          <w:sz w:val="20"/>
          <w:szCs w:val="20"/>
          <w:lang w:val="en-GB"/>
        </w:rPr>
        <w:t>and to associates, if these expenditures</w:t>
      </w:r>
      <w:r w:rsidR="006A2C05" w:rsidRPr="00973F24">
        <w:rPr>
          <w:rFonts w:ascii="Verdana" w:hAnsi="Verdana" w:cs="Verdana"/>
          <w:sz w:val="20"/>
          <w:szCs w:val="20"/>
          <w:lang w:val="en-GB"/>
        </w:rPr>
        <w:t xml:space="preserve"> are planned in the </w:t>
      </w:r>
      <w:r w:rsidR="00033D55" w:rsidRPr="00973F24">
        <w:rPr>
          <w:rFonts w:ascii="Verdana" w:hAnsi="Verdana" w:cs="Verdana"/>
          <w:sz w:val="20"/>
          <w:szCs w:val="20"/>
          <w:lang w:val="en-GB"/>
        </w:rPr>
        <w:t>project budget</w:t>
      </w:r>
      <w:r w:rsidRPr="00973F24">
        <w:rPr>
          <w:rFonts w:ascii="Verdana" w:hAnsi="Verdana" w:cs="Verdana"/>
          <w:sz w:val="20"/>
          <w:szCs w:val="20"/>
          <w:lang w:val="en-GB"/>
        </w:rPr>
        <w:t>.</w:t>
      </w:r>
    </w:p>
    <w:tbl>
      <w:tblPr>
        <w:tblpPr w:leftFromText="180" w:rightFromText="180" w:vertAnchor="text" w:horzAnchor="margin" w:tblpY="162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0"/>
        <w:gridCol w:w="4360"/>
      </w:tblGrid>
      <w:tr w:rsidR="00033D55" w:rsidRPr="00BA1540" w:rsidTr="00033D55">
        <w:tc>
          <w:tcPr>
            <w:tcW w:w="4360" w:type="dxa"/>
            <w:shd w:val="clear" w:color="auto" w:fill="D9D9D9"/>
          </w:tcPr>
          <w:p w:rsidR="00033D55" w:rsidRPr="00BA1540" w:rsidRDefault="00033D55" w:rsidP="00033D55">
            <w:pPr>
              <w:jc w:val="center"/>
              <w:rPr>
                <w:rFonts w:ascii="Verdana" w:hAnsi="Verdana" w:cs="Verdana"/>
                <w:b/>
                <w:bCs/>
                <w:sz w:val="20"/>
                <w:szCs w:val="20"/>
                <w:lang w:val="en-GB"/>
              </w:rPr>
            </w:pPr>
            <w:r w:rsidRPr="00BA1540">
              <w:rPr>
                <w:rFonts w:ascii="Verdana" w:hAnsi="Verdana" w:cs="Verdana"/>
                <w:b/>
                <w:bCs/>
                <w:sz w:val="20"/>
                <w:szCs w:val="20"/>
                <w:lang w:val="en-GB"/>
              </w:rPr>
              <w:t>Eligible costs</w:t>
            </w:r>
          </w:p>
        </w:tc>
        <w:tc>
          <w:tcPr>
            <w:tcW w:w="4360" w:type="dxa"/>
            <w:shd w:val="clear" w:color="auto" w:fill="D9D9D9"/>
          </w:tcPr>
          <w:p w:rsidR="00033D55" w:rsidRPr="00BA1540" w:rsidRDefault="00033D55" w:rsidP="00033D55">
            <w:pPr>
              <w:jc w:val="center"/>
              <w:rPr>
                <w:rFonts w:ascii="Verdana" w:hAnsi="Verdana" w:cs="Verdana"/>
                <w:b/>
                <w:bCs/>
                <w:sz w:val="20"/>
                <w:szCs w:val="20"/>
                <w:lang w:val="en-GB"/>
              </w:rPr>
            </w:pPr>
            <w:r w:rsidRPr="00BA1540">
              <w:rPr>
                <w:rFonts w:ascii="Verdana" w:hAnsi="Verdana" w:cs="Verdana"/>
                <w:b/>
                <w:bCs/>
                <w:sz w:val="20"/>
                <w:szCs w:val="20"/>
                <w:lang w:val="en-GB"/>
              </w:rPr>
              <w:t>Ineligible costs</w:t>
            </w:r>
          </w:p>
        </w:tc>
      </w:tr>
      <w:tr w:rsidR="00033D55" w:rsidRPr="00BA1540" w:rsidTr="00033D55">
        <w:tc>
          <w:tcPr>
            <w:tcW w:w="4360" w:type="dxa"/>
          </w:tcPr>
          <w:p w:rsidR="00033D55" w:rsidRPr="00BA1540" w:rsidRDefault="00033D55" w:rsidP="00033D55">
            <w:pPr>
              <w:numPr>
                <w:ilvl w:val="0"/>
                <w:numId w:val="8"/>
              </w:numPr>
              <w:tabs>
                <w:tab w:val="left" w:pos="455"/>
              </w:tabs>
              <w:spacing w:after="120"/>
              <w:ind w:left="176" w:firstLine="0"/>
              <w:jc w:val="both"/>
              <w:rPr>
                <w:rFonts w:ascii="Verdana" w:hAnsi="Verdana" w:cs="Verdana"/>
                <w:sz w:val="20"/>
                <w:szCs w:val="20"/>
                <w:lang w:val="en-GB"/>
              </w:rPr>
            </w:pPr>
            <w:r w:rsidRPr="00BA1540">
              <w:rPr>
                <w:rFonts w:ascii="Verdana" w:hAnsi="Verdana"/>
                <w:sz w:val="20"/>
                <w:szCs w:val="20"/>
                <w:lang w:val="en-GB"/>
              </w:rPr>
              <w:t>Cost of transportation to the place of mission:</w:t>
            </w:r>
          </w:p>
          <w:p w:rsidR="00033D55" w:rsidRPr="00BA1540" w:rsidRDefault="00033D55" w:rsidP="00033D55">
            <w:pPr>
              <w:numPr>
                <w:ilvl w:val="0"/>
                <w:numId w:val="8"/>
              </w:numPr>
              <w:tabs>
                <w:tab w:val="left" w:pos="455"/>
              </w:tabs>
              <w:spacing w:after="120"/>
              <w:ind w:left="176" w:firstLine="0"/>
              <w:jc w:val="both"/>
              <w:rPr>
                <w:rFonts w:ascii="Verdana" w:hAnsi="Verdana" w:cs="Verdana"/>
                <w:sz w:val="20"/>
                <w:szCs w:val="20"/>
                <w:lang w:val="en-GB"/>
              </w:rPr>
            </w:pPr>
            <w:r w:rsidRPr="00BA1540">
              <w:rPr>
                <w:rFonts w:ascii="Verdana" w:hAnsi="Verdana" w:cs="Verdana"/>
                <w:sz w:val="20"/>
                <w:szCs w:val="20"/>
                <w:lang w:val="en-GB"/>
              </w:rPr>
              <w:t>Airplane, train, bus tickets;</w:t>
            </w:r>
          </w:p>
          <w:p w:rsidR="00033D55" w:rsidRPr="00BA1540" w:rsidRDefault="00033D55" w:rsidP="00033D55">
            <w:pPr>
              <w:numPr>
                <w:ilvl w:val="0"/>
                <w:numId w:val="8"/>
              </w:numPr>
              <w:tabs>
                <w:tab w:val="left" w:pos="455"/>
              </w:tabs>
              <w:spacing w:after="120"/>
              <w:ind w:left="176" w:firstLine="0"/>
              <w:jc w:val="both"/>
              <w:rPr>
                <w:rFonts w:ascii="Verdana" w:hAnsi="Verdana" w:cs="Verdana"/>
                <w:sz w:val="20"/>
                <w:szCs w:val="20"/>
                <w:lang w:val="en-GB"/>
              </w:rPr>
            </w:pPr>
            <w:r w:rsidRPr="00BA1540">
              <w:rPr>
                <w:rFonts w:ascii="Verdana" w:hAnsi="Verdana" w:cs="Verdana"/>
                <w:sz w:val="20"/>
                <w:szCs w:val="20"/>
                <w:lang w:val="en-GB"/>
              </w:rPr>
              <w:t>Fuel for the car;</w:t>
            </w:r>
          </w:p>
          <w:p w:rsidR="00033D55" w:rsidRPr="00BA1540" w:rsidRDefault="00033D55" w:rsidP="00033D55">
            <w:pPr>
              <w:numPr>
                <w:ilvl w:val="0"/>
                <w:numId w:val="8"/>
              </w:numPr>
              <w:tabs>
                <w:tab w:val="left" w:pos="455"/>
              </w:tabs>
              <w:spacing w:after="120"/>
              <w:ind w:left="176" w:firstLine="0"/>
              <w:jc w:val="both"/>
              <w:rPr>
                <w:rFonts w:ascii="Verdana" w:hAnsi="Verdana" w:cs="Verdana"/>
                <w:sz w:val="20"/>
                <w:szCs w:val="20"/>
                <w:lang w:val="en-GB"/>
              </w:rPr>
            </w:pPr>
            <w:r w:rsidRPr="00BA1540">
              <w:rPr>
                <w:rFonts w:ascii="Verdana" w:hAnsi="Verdana" w:cs="Verdana"/>
                <w:sz w:val="20"/>
                <w:szCs w:val="20"/>
                <w:lang w:val="en-GB"/>
              </w:rPr>
              <w:t>Rent or use of vehicle for travel;</w:t>
            </w:r>
          </w:p>
          <w:p w:rsidR="00033D55" w:rsidRPr="00BA1540" w:rsidRDefault="00033D55" w:rsidP="00033D55">
            <w:pPr>
              <w:numPr>
                <w:ilvl w:val="0"/>
                <w:numId w:val="8"/>
              </w:numPr>
              <w:tabs>
                <w:tab w:val="left" w:pos="455"/>
              </w:tabs>
              <w:spacing w:after="120"/>
              <w:ind w:left="176" w:firstLine="0"/>
              <w:jc w:val="both"/>
              <w:rPr>
                <w:rFonts w:ascii="Verdana" w:hAnsi="Verdana" w:cs="Verdana"/>
                <w:sz w:val="20"/>
                <w:szCs w:val="20"/>
                <w:lang w:val="en-GB"/>
              </w:rPr>
            </w:pPr>
            <w:r w:rsidRPr="00BA1540">
              <w:rPr>
                <w:rFonts w:ascii="Verdana" w:hAnsi="Verdana" w:cs="Verdana"/>
                <w:sz w:val="20"/>
                <w:szCs w:val="20"/>
                <w:lang w:val="en-GB"/>
              </w:rPr>
              <w:t>Visa;</w:t>
            </w:r>
          </w:p>
          <w:p w:rsidR="00033D55" w:rsidRPr="00BA1540" w:rsidRDefault="00033D55" w:rsidP="00033D55">
            <w:pPr>
              <w:numPr>
                <w:ilvl w:val="0"/>
                <w:numId w:val="8"/>
              </w:numPr>
              <w:tabs>
                <w:tab w:val="left" w:pos="455"/>
              </w:tabs>
              <w:spacing w:after="120"/>
              <w:ind w:left="176" w:firstLine="0"/>
              <w:jc w:val="both"/>
              <w:rPr>
                <w:rFonts w:ascii="Verdana" w:hAnsi="Verdana" w:cs="Verdana"/>
                <w:lang w:val="en-GB"/>
              </w:rPr>
            </w:pPr>
            <w:r w:rsidRPr="00BA1540">
              <w:rPr>
                <w:rFonts w:ascii="Verdana" w:hAnsi="Verdana" w:cs="Verdana"/>
                <w:sz w:val="20"/>
                <w:szCs w:val="20"/>
                <w:lang w:val="en-GB"/>
              </w:rPr>
              <w:t>Travel insurance</w:t>
            </w:r>
            <w:r w:rsidRPr="00BA1540">
              <w:rPr>
                <w:rFonts w:ascii="Verdana" w:hAnsi="Verdana" w:cs="Verdana"/>
                <w:lang w:val="en-GB"/>
              </w:rPr>
              <w:t>;</w:t>
            </w:r>
          </w:p>
          <w:p w:rsidR="00033D55" w:rsidRPr="00BA1540" w:rsidRDefault="00033D55" w:rsidP="00033D55">
            <w:pPr>
              <w:numPr>
                <w:ilvl w:val="0"/>
                <w:numId w:val="8"/>
              </w:numPr>
              <w:tabs>
                <w:tab w:val="left" w:pos="455"/>
              </w:tabs>
              <w:spacing w:after="120"/>
              <w:ind w:left="176" w:firstLine="0"/>
              <w:jc w:val="both"/>
              <w:rPr>
                <w:rFonts w:ascii="Verdana" w:hAnsi="Verdana" w:cs="Verdana"/>
                <w:lang w:val="en-GB"/>
              </w:rPr>
            </w:pPr>
            <w:r w:rsidRPr="00BA1540">
              <w:rPr>
                <w:rFonts w:ascii="Verdana" w:hAnsi="Verdana" w:cs="Verdana"/>
                <w:sz w:val="20"/>
                <w:szCs w:val="20"/>
                <w:lang w:val="en-GB"/>
              </w:rPr>
              <w:t>Daily allowance;</w:t>
            </w:r>
          </w:p>
          <w:p w:rsidR="00033D55" w:rsidRPr="00BA1540" w:rsidRDefault="00033D55" w:rsidP="00033D55">
            <w:pPr>
              <w:numPr>
                <w:ilvl w:val="0"/>
                <w:numId w:val="8"/>
              </w:numPr>
              <w:tabs>
                <w:tab w:val="left" w:pos="455"/>
              </w:tabs>
              <w:spacing w:after="120"/>
              <w:ind w:left="176" w:firstLine="0"/>
              <w:jc w:val="both"/>
              <w:rPr>
                <w:rFonts w:ascii="Verdana" w:hAnsi="Verdana" w:cs="Verdana"/>
                <w:lang w:val="en-GB"/>
              </w:rPr>
            </w:pPr>
            <w:r w:rsidRPr="00BA1540">
              <w:rPr>
                <w:rFonts w:ascii="Verdana" w:hAnsi="Verdana" w:cs="Verdana"/>
                <w:sz w:val="20"/>
                <w:szCs w:val="20"/>
                <w:lang w:val="en-GB"/>
              </w:rPr>
              <w:t>Accommodation (hotel expenses);</w:t>
            </w:r>
          </w:p>
          <w:p w:rsidR="00033D55" w:rsidRPr="00BA1540" w:rsidRDefault="00033D55" w:rsidP="00033D55">
            <w:pPr>
              <w:numPr>
                <w:ilvl w:val="0"/>
                <w:numId w:val="8"/>
              </w:numPr>
              <w:tabs>
                <w:tab w:val="left" w:pos="455"/>
              </w:tabs>
              <w:spacing w:after="120"/>
              <w:ind w:left="176" w:firstLine="0"/>
              <w:jc w:val="both"/>
              <w:rPr>
                <w:rFonts w:ascii="Verdana" w:hAnsi="Verdana" w:cs="Verdana"/>
                <w:lang w:val="en-GB"/>
              </w:rPr>
            </w:pPr>
            <w:r w:rsidRPr="00BA1540">
              <w:rPr>
                <w:rFonts w:ascii="Verdana" w:hAnsi="Verdana" w:cs="Verdana"/>
                <w:sz w:val="20"/>
                <w:szCs w:val="20"/>
                <w:lang w:val="en-GB"/>
              </w:rPr>
              <w:t>Local transportation within the place of mission;</w:t>
            </w:r>
          </w:p>
          <w:p w:rsidR="00033D55" w:rsidRPr="00BA1540" w:rsidRDefault="00033D55" w:rsidP="00033D55">
            <w:pPr>
              <w:numPr>
                <w:ilvl w:val="0"/>
                <w:numId w:val="8"/>
              </w:numPr>
              <w:tabs>
                <w:tab w:val="left" w:pos="455"/>
              </w:tabs>
              <w:spacing w:after="120"/>
              <w:ind w:left="176" w:firstLine="0"/>
              <w:jc w:val="both"/>
              <w:rPr>
                <w:rFonts w:ascii="Verdana" w:hAnsi="Verdana" w:cs="Verdana"/>
                <w:lang w:val="en-GB"/>
              </w:rPr>
            </w:pPr>
            <w:r w:rsidRPr="00BA1540">
              <w:rPr>
                <w:rFonts w:ascii="Verdana" w:hAnsi="Verdana" w:cs="Verdana"/>
                <w:sz w:val="20"/>
                <w:szCs w:val="20"/>
                <w:lang w:val="en-GB"/>
              </w:rPr>
              <w:t>Per diems (</w:t>
            </w:r>
            <w:r w:rsidRPr="00BA1540">
              <w:rPr>
                <w:rFonts w:ascii="Verdana" w:hAnsi="Verdana" w:cs="Verdana"/>
                <w:i/>
                <w:sz w:val="20"/>
                <w:szCs w:val="20"/>
                <w:lang w:val="en-GB"/>
              </w:rPr>
              <w:t>applicable for Russian SMEs and NGOs only</w:t>
            </w:r>
            <w:r w:rsidRPr="00BA1540">
              <w:rPr>
                <w:rFonts w:ascii="Verdana" w:hAnsi="Verdana" w:cs="Verdana"/>
                <w:sz w:val="20"/>
                <w:szCs w:val="20"/>
                <w:lang w:val="en-GB"/>
              </w:rPr>
              <w:t>)</w:t>
            </w:r>
            <w:r>
              <w:rPr>
                <w:rFonts w:ascii="Verdana" w:hAnsi="Verdana" w:cs="Verdana"/>
                <w:sz w:val="20"/>
                <w:szCs w:val="20"/>
                <w:lang w:val="en-GB"/>
              </w:rPr>
              <w:t>.</w:t>
            </w:r>
          </w:p>
          <w:p w:rsidR="00033D55" w:rsidRPr="00BA1540" w:rsidRDefault="00033D55" w:rsidP="00033D55">
            <w:pPr>
              <w:tabs>
                <w:tab w:val="left" w:pos="455"/>
              </w:tabs>
              <w:spacing w:after="120"/>
              <w:ind w:left="176"/>
              <w:jc w:val="both"/>
              <w:rPr>
                <w:rFonts w:ascii="Verdana" w:hAnsi="Verdana"/>
                <w:sz w:val="20"/>
                <w:szCs w:val="20"/>
                <w:lang w:val="en-GB"/>
              </w:rPr>
            </w:pPr>
          </w:p>
        </w:tc>
        <w:tc>
          <w:tcPr>
            <w:tcW w:w="4360" w:type="dxa"/>
          </w:tcPr>
          <w:p w:rsidR="00033D55" w:rsidRPr="00BA1540" w:rsidRDefault="00033D55" w:rsidP="00033D55">
            <w:pPr>
              <w:numPr>
                <w:ilvl w:val="0"/>
                <w:numId w:val="8"/>
              </w:numPr>
              <w:tabs>
                <w:tab w:val="left" w:pos="455"/>
              </w:tabs>
              <w:ind w:left="176" w:firstLine="0"/>
              <w:jc w:val="both"/>
              <w:rPr>
                <w:rFonts w:ascii="Verdana" w:hAnsi="Verdana" w:cs="Verdana"/>
                <w:sz w:val="20"/>
                <w:szCs w:val="20"/>
                <w:lang w:val="en-GB"/>
              </w:rPr>
            </w:pPr>
            <w:r w:rsidRPr="00BA1540">
              <w:rPr>
                <w:rFonts w:ascii="Verdana" w:hAnsi="Verdana" w:cs="Verdana"/>
                <w:sz w:val="20"/>
                <w:szCs w:val="20"/>
                <w:lang w:val="en-GB"/>
              </w:rPr>
              <w:t>Daily travels of project staff from home to office and back;</w:t>
            </w:r>
          </w:p>
          <w:p w:rsidR="00033D55" w:rsidRPr="00BA1540" w:rsidRDefault="00033D55" w:rsidP="00033D55">
            <w:pPr>
              <w:numPr>
                <w:ilvl w:val="0"/>
                <w:numId w:val="8"/>
              </w:numPr>
              <w:tabs>
                <w:tab w:val="left" w:pos="455"/>
              </w:tabs>
              <w:ind w:left="176" w:firstLine="0"/>
              <w:jc w:val="both"/>
              <w:rPr>
                <w:rFonts w:ascii="Verdana" w:hAnsi="Verdana" w:cs="Verdana"/>
                <w:sz w:val="20"/>
                <w:szCs w:val="20"/>
                <w:lang w:val="en-GB"/>
              </w:rPr>
            </w:pPr>
            <w:r w:rsidRPr="00BA1540">
              <w:rPr>
                <w:rFonts w:ascii="Verdana" w:hAnsi="Verdana" w:cs="Verdana"/>
                <w:sz w:val="20"/>
                <w:szCs w:val="20"/>
                <w:lang w:val="en-GB"/>
              </w:rPr>
              <w:t>Travel in first or business class, unless it is clearly proved that there was no other option or that this was the most economic/less expensive option (documentation on the justification is required);</w:t>
            </w:r>
          </w:p>
          <w:p w:rsidR="00033D55" w:rsidRPr="00BA1540" w:rsidRDefault="00033D55" w:rsidP="00033D55">
            <w:pPr>
              <w:numPr>
                <w:ilvl w:val="0"/>
                <w:numId w:val="8"/>
              </w:numPr>
              <w:tabs>
                <w:tab w:val="left" w:pos="455"/>
              </w:tabs>
              <w:ind w:left="176" w:firstLine="0"/>
              <w:jc w:val="both"/>
              <w:rPr>
                <w:rFonts w:ascii="Verdana" w:hAnsi="Verdana" w:cs="Verdana"/>
                <w:sz w:val="20"/>
                <w:szCs w:val="20"/>
                <w:lang w:val="en-GB"/>
              </w:rPr>
            </w:pPr>
            <w:r w:rsidRPr="00BA1540">
              <w:rPr>
                <w:rFonts w:ascii="Verdana" w:hAnsi="Verdana" w:cs="Verdana"/>
                <w:sz w:val="20"/>
                <w:szCs w:val="20"/>
                <w:lang w:val="en-GB"/>
              </w:rPr>
              <w:t>Unjustified use of taxi (e.g. if public transport is available);</w:t>
            </w:r>
          </w:p>
          <w:p w:rsidR="00033D55" w:rsidRPr="00BA1540" w:rsidRDefault="00033D55" w:rsidP="00033D55">
            <w:pPr>
              <w:numPr>
                <w:ilvl w:val="0"/>
                <w:numId w:val="8"/>
              </w:numPr>
              <w:tabs>
                <w:tab w:val="left" w:pos="455"/>
              </w:tabs>
              <w:ind w:left="176" w:firstLine="0"/>
              <w:jc w:val="both"/>
              <w:rPr>
                <w:rFonts w:ascii="Verdana" w:hAnsi="Verdana" w:cs="Verdana"/>
                <w:lang w:val="en-GB"/>
              </w:rPr>
            </w:pPr>
            <w:r w:rsidRPr="00BA1540">
              <w:rPr>
                <w:rFonts w:ascii="Verdana" w:hAnsi="Verdana" w:cs="Verdana"/>
                <w:sz w:val="20"/>
                <w:szCs w:val="20"/>
                <w:lang w:val="en-GB"/>
              </w:rPr>
              <w:t>Unjustified use of car (e.g. company car, private car) (e.g. if public transport is available or using of the Private Car/ Rental Car isn’t proved to be more cost efficient than using of the public transport);</w:t>
            </w:r>
          </w:p>
          <w:p w:rsidR="00033D55" w:rsidRPr="00BA1540" w:rsidRDefault="00033D55" w:rsidP="00033D55">
            <w:pPr>
              <w:numPr>
                <w:ilvl w:val="0"/>
                <w:numId w:val="8"/>
              </w:numPr>
              <w:tabs>
                <w:tab w:val="left" w:pos="455"/>
              </w:tabs>
              <w:ind w:left="176" w:firstLine="0"/>
              <w:jc w:val="both"/>
              <w:rPr>
                <w:rFonts w:ascii="Verdana" w:hAnsi="Verdana" w:cs="Verdana"/>
                <w:lang w:val="en-GB"/>
              </w:rPr>
            </w:pPr>
            <w:r w:rsidRPr="00BA1540">
              <w:rPr>
                <w:rFonts w:ascii="Verdana" w:hAnsi="Verdana" w:cs="Verdana"/>
                <w:sz w:val="20"/>
                <w:szCs w:val="20"/>
                <w:lang w:val="en-GB"/>
              </w:rPr>
              <w:t>VAT, unless the Beneficiary and/or the project partner(s) cannot reclaim it. Please note that VAT that is recoverable by whatever means cannot be considered eligible, even if it is not actually recovered by the Beneficiary or the project partner(s) (i.e. the Beneficiary or the partner who could officially recover the VAT has decided not to do it).</w:t>
            </w:r>
          </w:p>
        </w:tc>
      </w:tr>
    </w:tbl>
    <w:p w:rsidR="00033D55" w:rsidRPr="00BA1540" w:rsidRDefault="00CB39E3" w:rsidP="00033D55">
      <w:pPr>
        <w:rPr>
          <w:rFonts w:ascii="Verdana" w:hAnsi="Verdana" w:cs="Verdana"/>
          <w:sz w:val="20"/>
          <w:szCs w:val="20"/>
          <w:lang w:val="en-GB"/>
        </w:rPr>
      </w:pPr>
      <w:r w:rsidRPr="00BA1540">
        <w:rPr>
          <w:rFonts w:ascii="Verdana" w:hAnsi="Verdana" w:cs="Verdana"/>
          <w:sz w:val="20"/>
          <w:szCs w:val="20"/>
          <w:lang w:val="en-GB"/>
        </w:rPr>
        <w:t xml:space="preserve">The Latvian, Estonian Beneficiaries and the project partner(s) and Russian public authorities have to follow their usual practice in setting the daily allowance and accommodation rates based on the national legislation setting limits for the business trips. </w:t>
      </w:r>
      <w:r w:rsidRPr="00BA1540">
        <w:rPr>
          <w:rFonts w:ascii="Verdana" w:hAnsi="Verdana" w:cs="Arial"/>
          <w:sz w:val="20"/>
          <w:szCs w:val="20"/>
          <w:lang w:val="en-GB"/>
        </w:rPr>
        <w:t>However, it should not exceed the rates outlined in the project budget and per diem rates published by the European Commission at the time of signing the Grant Contract.</w:t>
      </w:r>
      <w:r w:rsidR="00033D55">
        <w:rPr>
          <w:rFonts w:ascii="Verdana" w:hAnsi="Verdana" w:cs="Arial"/>
          <w:sz w:val="20"/>
          <w:szCs w:val="20"/>
          <w:lang w:val="en-GB"/>
        </w:rPr>
        <w:tab/>
      </w:r>
      <w:r w:rsidR="00033D55">
        <w:rPr>
          <w:rFonts w:ascii="Verdana" w:hAnsi="Verdana" w:cs="Arial"/>
          <w:sz w:val="20"/>
          <w:szCs w:val="20"/>
          <w:lang w:val="en-GB"/>
        </w:rPr>
        <w:tab/>
      </w:r>
      <w:r w:rsidR="00033D55">
        <w:rPr>
          <w:rFonts w:ascii="Verdana" w:hAnsi="Verdana" w:cs="Arial"/>
          <w:sz w:val="20"/>
          <w:szCs w:val="20"/>
          <w:lang w:val="en-GB"/>
        </w:rPr>
        <w:tab/>
      </w:r>
      <w:r w:rsidR="00033D55">
        <w:rPr>
          <w:rFonts w:ascii="Verdana" w:hAnsi="Verdana" w:cs="Arial"/>
          <w:sz w:val="20"/>
          <w:szCs w:val="20"/>
          <w:lang w:val="en-GB"/>
        </w:rPr>
        <w:tab/>
      </w:r>
      <w:r w:rsidR="00033D55">
        <w:rPr>
          <w:rFonts w:ascii="Verdana" w:hAnsi="Verdana" w:cs="Arial"/>
          <w:sz w:val="20"/>
          <w:szCs w:val="20"/>
          <w:lang w:val="en-GB"/>
        </w:rPr>
        <w:tab/>
      </w:r>
      <w:r w:rsidR="00033D55">
        <w:rPr>
          <w:rFonts w:ascii="Verdana" w:hAnsi="Verdana" w:cs="Arial"/>
          <w:sz w:val="20"/>
          <w:szCs w:val="20"/>
          <w:lang w:val="en-GB"/>
        </w:rPr>
        <w:tab/>
      </w:r>
      <w:r w:rsidR="00033D55">
        <w:rPr>
          <w:rFonts w:ascii="Verdana" w:hAnsi="Verdana" w:cs="Arial"/>
          <w:sz w:val="20"/>
          <w:szCs w:val="20"/>
          <w:lang w:val="en-GB"/>
        </w:rPr>
        <w:tab/>
      </w:r>
      <w:r w:rsidR="00033D55">
        <w:rPr>
          <w:rFonts w:ascii="Verdana" w:hAnsi="Verdana" w:cs="Arial"/>
          <w:sz w:val="20"/>
          <w:szCs w:val="20"/>
          <w:lang w:val="en-GB"/>
        </w:rPr>
        <w:tab/>
      </w:r>
      <w:r w:rsidR="00033D55">
        <w:rPr>
          <w:rFonts w:ascii="Verdana" w:hAnsi="Verdana" w:cs="Arial"/>
          <w:sz w:val="20"/>
          <w:szCs w:val="20"/>
          <w:lang w:val="en-GB"/>
        </w:rPr>
        <w:tab/>
      </w:r>
    </w:p>
    <w:tbl>
      <w:tblPr>
        <w:tblW w:w="0" w:type="auto"/>
        <w:tblInd w:w="-106"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528"/>
      </w:tblGrid>
      <w:tr w:rsidR="00033D55" w:rsidRPr="00BA1540" w:rsidTr="00754F68">
        <w:tc>
          <w:tcPr>
            <w:tcW w:w="8528" w:type="dxa"/>
            <w:shd w:val="clear" w:color="auto" w:fill="FDE9D9"/>
          </w:tcPr>
          <w:p w:rsidR="00033D55" w:rsidRPr="00973F24" w:rsidRDefault="00033D55" w:rsidP="00033D55">
            <w:pPr>
              <w:jc w:val="both"/>
              <w:rPr>
                <w:rFonts w:ascii="Verdana" w:hAnsi="Verdana" w:cs="Verdana"/>
                <w:b/>
                <w:bCs/>
                <w:sz w:val="20"/>
                <w:szCs w:val="20"/>
                <w:lang w:val="en-GB"/>
              </w:rPr>
            </w:pPr>
            <w:r w:rsidRPr="00973F24">
              <w:rPr>
                <w:rFonts w:ascii="Verdana" w:hAnsi="Verdana" w:cs="Verdana"/>
                <w:b/>
                <w:bCs/>
                <w:sz w:val="20"/>
                <w:szCs w:val="20"/>
                <w:lang w:val="en-GB"/>
              </w:rPr>
              <w:t>Please note!!</w:t>
            </w:r>
          </w:p>
          <w:p w:rsidR="00033D55" w:rsidRPr="00973F24" w:rsidRDefault="00033D55" w:rsidP="00033D55">
            <w:pPr>
              <w:jc w:val="both"/>
              <w:rPr>
                <w:rFonts w:ascii="Verdana" w:hAnsi="Verdana" w:cs="Verdana"/>
                <w:b/>
                <w:bCs/>
                <w:sz w:val="20"/>
                <w:szCs w:val="20"/>
                <w:lang w:val="en-GB"/>
              </w:rPr>
            </w:pPr>
          </w:p>
          <w:p w:rsidR="00033D55" w:rsidRPr="00973F24" w:rsidRDefault="00033D55" w:rsidP="00033D55">
            <w:pPr>
              <w:jc w:val="both"/>
              <w:rPr>
                <w:rFonts w:ascii="Verdana" w:hAnsi="Verdana" w:cs="Verdana"/>
                <w:bCs/>
                <w:sz w:val="20"/>
                <w:szCs w:val="20"/>
                <w:lang w:val="en-GB"/>
              </w:rPr>
            </w:pPr>
            <w:r w:rsidRPr="00973F24">
              <w:rPr>
                <w:rFonts w:ascii="Verdana" w:hAnsi="Verdana" w:cs="Verdana"/>
                <w:b/>
                <w:bCs/>
                <w:sz w:val="20"/>
                <w:szCs w:val="20"/>
                <w:lang w:val="en-GB"/>
              </w:rPr>
              <w:lastRenderedPageBreak/>
              <w:t>Daily allowance</w:t>
            </w:r>
            <w:r w:rsidRPr="00973F24">
              <w:rPr>
                <w:rFonts w:ascii="Verdana" w:hAnsi="Verdana" w:cs="Verdana"/>
                <w:bCs/>
                <w:sz w:val="20"/>
                <w:szCs w:val="20"/>
                <w:lang w:val="en-GB"/>
              </w:rPr>
              <w:t xml:space="preserve">- daily allowances are </w:t>
            </w:r>
            <w:r w:rsidR="005C3731" w:rsidRPr="00973F24">
              <w:rPr>
                <w:rFonts w:ascii="Verdana" w:hAnsi="Verdana" w:cs="Verdana"/>
                <w:bCs/>
                <w:sz w:val="20"/>
                <w:szCs w:val="20"/>
                <w:lang w:val="en-GB"/>
              </w:rPr>
              <w:t>defined</w:t>
            </w:r>
            <w:r w:rsidRPr="00973F24">
              <w:rPr>
                <w:rFonts w:ascii="Verdana" w:hAnsi="Verdana" w:cs="Verdana"/>
                <w:bCs/>
                <w:sz w:val="20"/>
                <w:szCs w:val="20"/>
                <w:lang w:val="en-GB"/>
              </w:rPr>
              <w:t xml:space="preserve"> by national legal acts and should be </w:t>
            </w:r>
            <w:r w:rsidR="005C3731" w:rsidRPr="00973F24">
              <w:rPr>
                <w:rFonts w:ascii="Verdana" w:hAnsi="Verdana" w:cs="Verdana"/>
                <w:bCs/>
                <w:sz w:val="20"/>
                <w:szCs w:val="20"/>
                <w:lang w:val="en-GB"/>
              </w:rPr>
              <w:t>used for calculation of rates</w:t>
            </w:r>
            <w:r w:rsidRPr="00973F24">
              <w:rPr>
                <w:rFonts w:ascii="Verdana" w:hAnsi="Verdana" w:cs="Verdana"/>
                <w:bCs/>
                <w:sz w:val="20"/>
                <w:szCs w:val="20"/>
                <w:lang w:val="en-GB"/>
              </w:rPr>
              <w:t xml:space="preserve"> and it is calculated </w:t>
            </w:r>
            <w:r w:rsidRPr="00973F24">
              <w:rPr>
                <w:rFonts w:ascii="Verdana" w:hAnsi="Verdana" w:cs="Verdana"/>
                <w:b/>
                <w:bCs/>
                <w:sz w:val="20"/>
                <w:szCs w:val="20"/>
                <w:lang w:val="en-GB"/>
              </w:rPr>
              <w:t>per days</w:t>
            </w:r>
            <w:r w:rsidRPr="00973F24">
              <w:rPr>
                <w:rFonts w:ascii="Verdana" w:hAnsi="Verdana" w:cs="Verdana"/>
                <w:bCs/>
                <w:sz w:val="20"/>
                <w:szCs w:val="20"/>
                <w:lang w:val="en-GB"/>
              </w:rPr>
              <w:t>.</w:t>
            </w:r>
          </w:p>
          <w:p w:rsidR="00033D55" w:rsidRPr="00973F24" w:rsidRDefault="00033D55" w:rsidP="00033D55">
            <w:pPr>
              <w:jc w:val="both"/>
              <w:rPr>
                <w:rFonts w:ascii="Verdana" w:hAnsi="Verdana" w:cs="Verdana"/>
                <w:bCs/>
                <w:sz w:val="20"/>
                <w:szCs w:val="20"/>
                <w:lang w:val="en-GB"/>
              </w:rPr>
            </w:pPr>
          </w:p>
          <w:p w:rsidR="00033D55" w:rsidRPr="00973F24" w:rsidRDefault="00033D55" w:rsidP="00033D55">
            <w:pPr>
              <w:jc w:val="both"/>
              <w:rPr>
                <w:rFonts w:ascii="Verdana" w:hAnsi="Verdana" w:cs="Verdana"/>
                <w:bCs/>
                <w:sz w:val="20"/>
                <w:szCs w:val="20"/>
                <w:lang w:val="en-GB"/>
              </w:rPr>
            </w:pPr>
            <w:r w:rsidRPr="00973F24">
              <w:rPr>
                <w:rFonts w:ascii="Verdana" w:hAnsi="Verdana" w:cs="Verdana"/>
                <w:b/>
                <w:bCs/>
                <w:sz w:val="20"/>
                <w:szCs w:val="20"/>
                <w:lang w:val="en-GB"/>
              </w:rPr>
              <w:t>Per diems</w:t>
            </w:r>
            <w:r w:rsidRPr="00973F24">
              <w:rPr>
                <w:rFonts w:ascii="Verdana" w:hAnsi="Verdana" w:cs="Verdana"/>
                <w:bCs/>
                <w:sz w:val="20"/>
                <w:szCs w:val="20"/>
                <w:lang w:val="en-GB"/>
              </w:rPr>
              <w:t xml:space="preserve"> - Per diems cover accommodation, meals, local travel within the place of mission and sundry expenses. It is calculated </w:t>
            </w:r>
            <w:r w:rsidRPr="00973F24">
              <w:rPr>
                <w:rFonts w:ascii="Verdana" w:hAnsi="Verdana" w:cs="Verdana"/>
                <w:b/>
                <w:bCs/>
                <w:sz w:val="20"/>
                <w:szCs w:val="20"/>
                <w:lang w:val="en-GB"/>
              </w:rPr>
              <w:t>per overnight stay</w:t>
            </w:r>
            <w:r w:rsidRPr="00973F24">
              <w:rPr>
                <w:rFonts w:ascii="Verdana" w:hAnsi="Verdana" w:cs="Verdana"/>
                <w:bCs/>
                <w:sz w:val="20"/>
                <w:szCs w:val="20"/>
                <w:lang w:val="en-GB"/>
              </w:rPr>
              <w:t xml:space="preserve"> on mission.</w:t>
            </w:r>
          </w:p>
          <w:p w:rsidR="00033D55" w:rsidRPr="00973F24" w:rsidRDefault="00033D55" w:rsidP="00033D55">
            <w:pPr>
              <w:jc w:val="both"/>
              <w:rPr>
                <w:rFonts w:ascii="Verdana" w:hAnsi="Verdana" w:cs="Verdana"/>
                <w:b/>
                <w:bCs/>
                <w:sz w:val="20"/>
                <w:szCs w:val="20"/>
                <w:lang w:val="en-GB"/>
              </w:rPr>
            </w:pPr>
          </w:p>
          <w:p w:rsidR="00033D55" w:rsidRPr="00973F24" w:rsidRDefault="00033D55" w:rsidP="00033D55">
            <w:pPr>
              <w:jc w:val="both"/>
              <w:rPr>
                <w:rFonts w:ascii="Verdana" w:hAnsi="Verdana" w:cs="Verdana"/>
                <w:b/>
                <w:bCs/>
                <w:sz w:val="20"/>
                <w:szCs w:val="20"/>
                <w:lang w:val="en-GB"/>
              </w:rPr>
            </w:pPr>
            <w:r w:rsidRPr="00973F24">
              <w:rPr>
                <w:rFonts w:ascii="Verdana" w:hAnsi="Verdana" w:cs="Verdana"/>
                <w:b/>
                <w:bCs/>
                <w:sz w:val="20"/>
                <w:szCs w:val="20"/>
                <w:lang w:val="en-GB"/>
              </w:rPr>
              <w:t>Daily allowance costs together with accommodation costs and local transport costs for staff and other persons taking part in the Project can’t exceed those normally borne by the Beneficiary or its partners and must not exceed the rates published by the European Commission at the time of signing Grant contract:</w:t>
            </w:r>
          </w:p>
          <w:p w:rsidR="00033D55" w:rsidRPr="00973F24" w:rsidRDefault="00033D55" w:rsidP="00430BA2">
            <w:pPr>
              <w:pStyle w:val="ListParagraph"/>
              <w:numPr>
                <w:ilvl w:val="0"/>
                <w:numId w:val="41"/>
              </w:numPr>
              <w:jc w:val="both"/>
              <w:rPr>
                <w:rFonts w:ascii="Verdana" w:hAnsi="Verdana" w:cs="Verdana"/>
                <w:b/>
                <w:bCs/>
                <w:sz w:val="20"/>
                <w:szCs w:val="20"/>
                <w:lang w:val="en-GB"/>
              </w:rPr>
            </w:pPr>
            <w:r w:rsidRPr="00973F24">
              <w:rPr>
                <w:rFonts w:ascii="Verdana" w:hAnsi="Verdana" w:cs="Verdana"/>
                <w:b/>
                <w:bCs/>
                <w:sz w:val="20"/>
                <w:szCs w:val="20"/>
                <w:lang w:val="en-GB"/>
              </w:rPr>
              <w:t>to Estonia- 181.00 EUR;</w:t>
            </w:r>
          </w:p>
          <w:p w:rsidR="00033D55" w:rsidRPr="00973F24" w:rsidRDefault="00033D55" w:rsidP="00430BA2">
            <w:pPr>
              <w:pStyle w:val="ListParagraph"/>
              <w:numPr>
                <w:ilvl w:val="0"/>
                <w:numId w:val="41"/>
              </w:numPr>
              <w:jc w:val="both"/>
              <w:rPr>
                <w:rFonts w:ascii="Verdana" w:hAnsi="Verdana" w:cs="Verdana"/>
                <w:b/>
                <w:bCs/>
                <w:sz w:val="20"/>
                <w:szCs w:val="20"/>
                <w:lang w:val="en-GB"/>
              </w:rPr>
            </w:pPr>
            <w:r w:rsidRPr="00973F24">
              <w:rPr>
                <w:rFonts w:ascii="Verdana" w:hAnsi="Verdana" w:cs="Verdana"/>
                <w:b/>
                <w:bCs/>
                <w:sz w:val="20"/>
                <w:szCs w:val="20"/>
                <w:lang w:val="en-GB"/>
              </w:rPr>
              <w:t>to Latvia – 211.00 EUR;</w:t>
            </w:r>
          </w:p>
          <w:p w:rsidR="00033D55" w:rsidRPr="00973F24" w:rsidRDefault="00033D55" w:rsidP="00430BA2">
            <w:pPr>
              <w:pStyle w:val="ListParagraph"/>
              <w:numPr>
                <w:ilvl w:val="0"/>
                <w:numId w:val="41"/>
              </w:numPr>
              <w:jc w:val="both"/>
              <w:rPr>
                <w:rFonts w:ascii="Verdana" w:hAnsi="Verdana" w:cs="Verdana"/>
                <w:b/>
                <w:bCs/>
                <w:sz w:val="20"/>
                <w:szCs w:val="20"/>
                <w:lang w:val="en-GB"/>
              </w:rPr>
            </w:pPr>
            <w:r w:rsidRPr="00973F24">
              <w:rPr>
                <w:rFonts w:ascii="Verdana" w:hAnsi="Verdana" w:cs="Verdana"/>
                <w:b/>
                <w:bCs/>
                <w:sz w:val="20"/>
                <w:szCs w:val="20"/>
                <w:lang w:val="en-GB"/>
              </w:rPr>
              <w:t>to Russia – 361.00 EUR.</w:t>
            </w:r>
          </w:p>
          <w:p w:rsidR="00033D55" w:rsidRPr="00BA1540" w:rsidRDefault="00033D55" w:rsidP="00754F68">
            <w:pPr>
              <w:pStyle w:val="Style11ptJustifiedAfter12pt"/>
              <w:rPr>
                <w:b/>
                <w:bCs/>
                <w:lang w:val="en-GB"/>
              </w:rPr>
            </w:pPr>
          </w:p>
        </w:tc>
      </w:tr>
    </w:tbl>
    <w:p w:rsidR="00033D55" w:rsidRPr="00BA1540" w:rsidRDefault="00033D55" w:rsidP="00033D55">
      <w:pPr>
        <w:rPr>
          <w:rFonts w:ascii="Verdana" w:hAnsi="Verdana" w:cs="Verdana"/>
          <w:b/>
          <w:bCs/>
          <w:sz w:val="20"/>
          <w:szCs w:val="20"/>
          <w:lang w:val="en-GB"/>
        </w:rPr>
      </w:pPr>
    </w:p>
    <w:p w:rsidR="00CB39E3" w:rsidRPr="00BA1540" w:rsidRDefault="00033D55" w:rsidP="00033D55">
      <w:pPr>
        <w:autoSpaceDE w:val="0"/>
        <w:autoSpaceDN w:val="0"/>
        <w:adjustRightInd w:val="0"/>
        <w:spacing w:after="120"/>
        <w:jc w:val="both"/>
        <w:rPr>
          <w:rFonts w:ascii="Verdana" w:hAnsi="Verdana" w:cs="Arial"/>
          <w:sz w:val="20"/>
          <w:szCs w:val="20"/>
          <w:lang w:val="en-GB"/>
        </w:rPr>
      </w:pPr>
      <w:r>
        <w:rPr>
          <w:rFonts w:ascii="Verdana" w:hAnsi="Verdana" w:cs="Arial"/>
          <w:sz w:val="20"/>
          <w:szCs w:val="20"/>
          <w:lang w:val="en-GB"/>
        </w:rPr>
        <w:tab/>
      </w:r>
      <w:r>
        <w:rPr>
          <w:rFonts w:ascii="Verdana" w:hAnsi="Verdana" w:cs="Arial"/>
          <w:sz w:val="20"/>
          <w:szCs w:val="20"/>
          <w:lang w:val="en-GB"/>
        </w:rPr>
        <w:tab/>
      </w:r>
      <w:r>
        <w:rPr>
          <w:rFonts w:ascii="Verdana" w:hAnsi="Verdana" w:cs="Arial"/>
          <w:sz w:val="20"/>
          <w:szCs w:val="20"/>
          <w:lang w:val="en-GB"/>
        </w:rPr>
        <w:tab/>
      </w:r>
      <w:r>
        <w:rPr>
          <w:rFonts w:ascii="Verdana" w:hAnsi="Verdana" w:cs="Arial"/>
          <w:sz w:val="20"/>
          <w:szCs w:val="20"/>
          <w:lang w:val="en-GB"/>
        </w:rPr>
        <w:tab/>
      </w:r>
      <w:r>
        <w:rPr>
          <w:rFonts w:ascii="Verdana" w:hAnsi="Verdana" w:cs="Arial"/>
          <w:sz w:val="20"/>
          <w:szCs w:val="20"/>
          <w:lang w:val="en-GB"/>
        </w:rPr>
        <w:tab/>
      </w:r>
      <w:r>
        <w:rPr>
          <w:rFonts w:ascii="Verdana" w:hAnsi="Verdana" w:cs="Arial"/>
          <w:sz w:val="20"/>
          <w:szCs w:val="20"/>
          <w:lang w:val="en-GB"/>
        </w:rPr>
        <w:tab/>
      </w:r>
      <w:r>
        <w:rPr>
          <w:rFonts w:ascii="Verdana" w:hAnsi="Verdana" w:cs="Arial"/>
          <w:sz w:val="20"/>
          <w:szCs w:val="20"/>
          <w:lang w:val="en-GB"/>
        </w:rPr>
        <w:tab/>
      </w:r>
      <w:r>
        <w:rPr>
          <w:rFonts w:ascii="Verdana" w:hAnsi="Verdana" w:cs="Arial"/>
          <w:sz w:val="20"/>
          <w:szCs w:val="20"/>
          <w:lang w:val="en-GB"/>
        </w:rPr>
        <w:tab/>
      </w:r>
      <w:r>
        <w:rPr>
          <w:rFonts w:ascii="Verdana" w:hAnsi="Verdana" w:cs="Arial"/>
          <w:sz w:val="20"/>
          <w:szCs w:val="20"/>
          <w:lang w:val="en-GB"/>
        </w:rPr>
        <w:tab/>
      </w:r>
    </w:p>
    <w:p w:rsidR="00CB39E3" w:rsidRPr="00BA1540" w:rsidRDefault="00CB39E3" w:rsidP="00430BA2">
      <w:pPr>
        <w:pStyle w:val="Heading3"/>
        <w:keepNext/>
        <w:numPr>
          <w:ilvl w:val="2"/>
          <w:numId w:val="31"/>
        </w:numPr>
        <w:spacing w:before="240" w:after="60"/>
        <w:ind w:left="709" w:hanging="709"/>
        <w:rPr>
          <w:rStyle w:val="Heading3Char1"/>
          <w:rFonts w:cs="Verdana"/>
          <w:sz w:val="20"/>
          <w:szCs w:val="20"/>
        </w:rPr>
      </w:pPr>
      <w:bookmarkStart w:id="30" w:name="_Toc297114047"/>
      <w:r w:rsidRPr="00BA1540">
        <w:rPr>
          <w:rStyle w:val="Heading3Char1"/>
          <w:rFonts w:cs="Verdana"/>
          <w:sz w:val="20"/>
          <w:szCs w:val="20"/>
        </w:rPr>
        <w:t>General requirements for Estonian Beneficiaries and the project partner(s)</w:t>
      </w:r>
      <w:bookmarkEnd w:id="30"/>
    </w:p>
    <w:p w:rsidR="00CB39E3" w:rsidRPr="00BA1540" w:rsidRDefault="00CB39E3" w:rsidP="00497E29">
      <w:pPr>
        <w:jc w:val="both"/>
        <w:rPr>
          <w:rFonts w:ascii="Verdana" w:hAnsi="Verdana"/>
          <w:color w:val="1F497D"/>
          <w:sz w:val="20"/>
          <w:szCs w:val="20"/>
          <w:lang w:val="en-GB"/>
        </w:rPr>
      </w:pPr>
      <w:r w:rsidRPr="00BA1540">
        <w:rPr>
          <w:rFonts w:ascii="Verdana" w:hAnsi="Verdana" w:cs="Verdana"/>
          <w:sz w:val="20"/>
          <w:szCs w:val="20"/>
          <w:lang w:val="en-GB"/>
        </w:rPr>
        <w:t>NB! For the Estonian Beneficiaries and the project partner(s) daily allowance amount over tax-free limits, set by the national Income Tax Law (32 EUR),  for business trips outside the country, is ineligible</w:t>
      </w:r>
      <w:r w:rsidRPr="00BA1540">
        <w:rPr>
          <w:color w:val="1F497D"/>
          <w:lang w:val="en-GB"/>
        </w:rPr>
        <w:t xml:space="preserve">. </w:t>
      </w:r>
      <w:r w:rsidRPr="00BA1540">
        <w:rPr>
          <w:rFonts w:ascii="Verdana" w:hAnsi="Verdana"/>
          <w:sz w:val="20"/>
          <w:szCs w:val="20"/>
          <w:lang w:val="en-GB"/>
        </w:rPr>
        <w:t>Minimum compensation for accommodation costs for public servants is 13 EUR (domestic business trip) and 52 EUR (foreign business trip) per day. For public servants the tax exempt limit for accommodation costs is 77 EUR (domestic business trip) and 128 EUR (foreign business trip) per day. Daily allowance for business/official trip in abroad is paid if the destination is at least 50 km away from the border of the territory where his/her service/work place is located. Daily allowance will be paid if the transport abroad will start before 21.00. If the return transport from abroad will be over before 03.00 the daily allowance for this day will not be paid.</w:t>
      </w:r>
    </w:p>
    <w:p w:rsidR="00CB39E3" w:rsidRPr="00BA1540" w:rsidRDefault="00CB39E3" w:rsidP="00497E29">
      <w:pPr>
        <w:jc w:val="both"/>
        <w:rPr>
          <w:rFonts w:ascii="Verdana" w:hAnsi="Verdana"/>
          <w:b/>
          <w:bCs/>
          <w:sz w:val="20"/>
          <w:szCs w:val="20"/>
          <w:lang w:val="en-GB"/>
        </w:rPr>
      </w:pPr>
    </w:p>
    <w:p w:rsidR="00CB39E3" w:rsidRPr="00BA1540" w:rsidRDefault="00CB39E3" w:rsidP="00497E29">
      <w:pPr>
        <w:jc w:val="both"/>
        <w:rPr>
          <w:rFonts w:ascii="Verdana" w:hAnsi="Verdana"/>
          <w:bCs/>
          <w:sz w:val="20"/>
          <w:szCs w:val="20"/>
          <w:u w:val="single"/>
          <w:lang w:val="en-GB"/>
        </w:rPr>
      </w:pPr>
      <w:r w:rsidRPr="00BA1540">
        <w:rPr>
          <w:rFonts w:ascii="Verdana" w:hAnsi="Verdana"/>
          <w:bCs/>
          <w:sz w:val="20"/>
          <w:szCs w:val="20"/>
          <w:u w:val="single"/>
          <w:lang w:val="en-GB"/>
        </w:rPr>
        <w:t>Clarification due to usage of automobile in Estonia</w:t>
      </w:r>
    </w:p>
    <w:p w:rsidR="00CB39E3" w:rsidRPr="00BA1540" w:rsidRDefault="00CB39E3" w:rsidP="00497E29">
      <w:pPr>
        <w:jc w:val="both"/>
        <w:rPr>
          <w:rFonts w:ascii="Verdana" w:hAnsi="Verdana"/>
          <w:sz w:val="20"/>
          <w:szCs w:val="20"/>
          <w:lang w:val="en-GB"/>
        </w:rPr>
      </w:pPr>
    </w:p>
    <w:p w:rsidR="00CB39E3" w:rsidRPr="00BA1540" w:rsidRDefault="00CB39E3" w:rsidP="00497E29">
      <w:pPr>
        <w:jc w:val="both"/>
        <w:rPr>
          <w:rFonts w:ascii="Verdana" w:hAnsi="Verdana"/>
          <w:sz w:val="20"/>
          <w:szCs w:val="20"/>
          <w:lang w:val="en-GB"/>
        </w:rPr>
      </w:pPr>
      <w:r w:rsidRPr="00BA1540">
        <w:rPr>
          <w:rFonts w:ascii="Verdana" w:hAnsi="Verdana"/>
          <w:sz w:val="20"/>
          <w:szCs w:val="20"/>
          <w:lang w:val="en-GB"/>
        </w:rPr>
        <w:t xml:space="preserve">Regulation nr 164 by the Government of the Republic of Estonia dated 14 July 2006 “Order of record keeping and compensating expense for service or employment related use of a personal automobile” </w:t>
      </w:r>
    </w:p>
    <w:p w:rsidR="00CB39E3" w:rsidRPr="00BA1540" w:rsidRDefault="00CB39E3" w:rsidP="00497E29">
      <w:pPr>
        <w:jc w:val="both"/>
        <w:rPr>
          <w:rFonts w:ascii="Verdana" w:hAnsi="Verdana"/>
          <w:sz w:val="20"/>
          <w:szCs w:val="20"/>
          <w:lang w:val="en-GB"/>
        </w:rPr>
      </w:pPr>
    </w:p>
    <w:p w:rsidR="00CB39E3" w:rsidRPr="00BA1540" w:rsidRDefault="00CB39E3" w:rsidP="00497E29">
      <w:pPr>
        <w:jc w:val="both"/>
        <w:rPr>
          <w:rFonts w:ascii="Verdana" w:hAnsi="Verdana"/>
          <w:sz w:val="20"/>
          <w:szCs w:val="20"/>
          <w:lang w:val="en-GB"/>
        </w:rPr>
      </w:pPr>
      <w:r w:rsidRPr="00BA1540">
        <w:rPr>
          <w:rFonts w:ascii="Verdana" w:hAnsi="Verdana"/>
          <w:sz w:val="20"/>
          <w:szCs w:val="20"/>
          <w:lang w:val="en-GB"/>
        </w:rPr>
        <w:t>In brief: if records are kept, compensation that is not charged with the income tax is up to 0,3 EUR per km but not more than 256 EUR per month If no records  are kept the tax exempt limit for compensation is 64 EUR per month.</w:t>
      </w:r>
    </w:p>
    <w:p w:rsidR="00CB39E3" w:rsidRPr="00BA1540" w:rsidRDefault="00CB39E3" w:rsidP="00497E29">
      <w:pPr>
        <w:jc w:val="both"/>
        <w:rPr>
          <w:rFonts w:ascii="Verdana" w:hAnsi="Verdana"/>
          <w:sz w:val="20"/>
          <w:szCs w:val="20"/>
          <w:lang w:val="en-GB"/>
        </w:rPr>
      </w:pPr>
    </w:p>
    <w:p w:rsidR="00CB39E3" w:rsidRPr="00BA1540" w:rsidRDefault="00CB39E3" w:rsidP="00497E29">
      <w:pPr>
        <w:jc w:val="both"/>
        <w:rPr>
          <w:rFonts w:ascii="Verdana" w:hAnsi="Verdana"/>
          <w:sz w:val="20"/>
          <w:szCs w:val="20"/>
          <w:lang w:val="en-GB"/>
        </w:rPr>
      </w:pPr>
      <w:r w:rsidRPr="00BA1540">
        <w:rPr>
          <w:rFonts w:ascii="Verdana" w:hAnsi="Verdana"/>
          <w:sz w:val="20"/>
          <w:szCs w:val="20"/>
          <w:lang w:val="en-GB"/>
        </w:rPr>
        <w:t>The reimbursement of fuel costs possible, when the full tank car is rented and it is agreed that the full tank car must be returned. As well when the private automobile is used during the business/official trips.</w:t>
      </w:r>
    </w:p>
    <w:p w:rsidR="00CB39E3" w:rsidRPr="00BA1540" w:rsidRDefault="00CB39E3" w:rsidP="00497E29">
      <w:pPr>
        <w:autoSpaceDE w:val="0"/>
        <w:autoSpaceDN w:val="0"/>
        <w:adjustRightInd w:val="0"/>
        <w:spacing w:after="120"/>
        <w:jc w:val="both"/>
        <w:rPr>
          <w:rFonts w:ascii="Verdana" w:hAnsi="Verdana" w:cs="Verdana"/>
          <w:sz w:val="20"/>
          <w:szCs w:val="20"/>
          <w:lang w:val="en-GB"/>
        </w:rPr>
      </w:pPr>
    </w:p>
    <w:p w:rsidR="00CB39E3" w:rsidRPr="00BA1540" w:rsidRDefault="00CB39E3" w:rsidP="00497E29">
      <w:pPr>
        <w:autoSpaceDE w:val="0"/>
        <w:autoSpaceDN w:val="0"/>
        <w:adjustRightInd w:val="0"/>
        <w:spacing w:after="120"/>
        <w:jc w:val="both"/>
        <w:rPr>
          <w:rFonts w:ascii="Verdana" w:hAnsi="Verdana" w:cs="Verdana"/>
          <w:sz w:val="20"/>
          <w:szCs w:val="20"/>
          <w:lang w:val="en-GB"/>
        </w:rPr>
      </w:pPr>
    </w:p>
    <w:p w:rsidR="00CB39E3" w:rsidRPr="00BA1540" w:rsidRDefault="00CB39E3" w:rsidP="00430BA2">
      <w:pPr>
        <w:pStyle w:val="Heading3"/>
        <w:keepNext/>
        <w:numPr>
          <w:ilvl w:val="2"/>
          <w:numId w:val="31"/>
        </w:numPr>
        <w:spacing w:before="240" w:after="60"/>
        <w:ind w:left="709" w:hanging="709"/>
        <w:rPr>
          <w:rStyle w:val="Heading3Char1"/>
          <w:rFonts w:cs="Verdana"/>
          <w:sz w:val="20"/>
          <w:szCs w:val="20"/>
        </w:rPr>
      </w:pPr>
      <w:bookmarkStart w:id="31" w:name="_Toc297114048"/>
      <w:r w:rsidRPr="00BA1540">
        <w:rPr>
          <w:rStyle w:val="Heading3Char1"/>
          <w:rFonts w:cs="Verdana"/>
          <w:sz w:val="20"/>
          <w:szCs w:val="20"/>
        </w:rPr>
        <w:t>General requirements for Latvian Beneficiaries and the project partner(s)</w:t>
      </w:r>
      <w:bookmarkEnd w:id="31"/>
    </w:p>
    <w:p w:rsidR="00CB39E3" w:rsidRPr="00BA1540" w:rsidRDefault="00CB39E3" w:rsidP="00497E29">
      <w:pPr>
        <w:jc w:val="both"/>
        <w:rPr>
          <w:rFonts w:ascii="Verdana" w:hAnsi="Verdana"/>
          <w:sz w:val="20"/>
          <w:szCs w:val="20"/>
          <w:lang w:val="en-GB"/>
        </w:rPr>
      </w:pPr>
    </w:p>
    <w:p w:rsidR="00CB39E3" w:rsidRPr="00BA1540" w:rsidRDefault="00CB39E3" w:rsidP="00497E29">
      <w:pPr>
        <w:jc w:val="both"/>
        <w:rPr>
          <w:rFonts w:ascii="Verdana" w:hAnsi="Verdana"/>
          <w:sz w:val="20"/>
          <w:szCs w:val="20"/>
          <w:lang w:val="en-GB"/>
        </w:rPr>
      </w:pPr>
      <w:r w:rsidRPr="00BA1540">
        <w:rPr>
          <w:rFonts w:ascii="Verdana" w:hAnsi="Verdana"/>
          <w:sz w:val="20"/>
          <w:szCs w:val="20"/>
          <w:lang w:val="en-GB"/>
        </w:rPr>
        <w:t xml:space="preserve">NB! In case of travel of persons from Latvian organization (incl. small and medium enterprises or NGOs) or state/public institutions calculation of travel costs is made in accordance with </w:t>
      </w:r>
      <w:hyperlink r:id="rId10" w:history="1">
        <w:r w:rsidRPr="00BA1540">
          <w:rPr>
            <w:rFonts w:ascii="Verdana" w:hAnsi="Verdana"/>
            <w:sz w:val="20"/>
            <w:szCs w:val="20"/>
            <w:lang w:val="en-GB"/>
          </w:rPr>
          <w:t>Regulations issued by the Cabinet</w:t>
        </w:r>
      </w:hyperlink>
      <w:r w:rsidRPr="00BA1540">
        <w:rPr>
          <w:rFonts w:ascii="Verdana" w:hAnsi="Verdana"/>
          <w:sz w:val="20"/>
          <w:szCs w:val="20"/>
          <w:lang w:val="en-GB"/>
        </w:rPr>
        <w:t xml:space="preserve"> of Ministers of the Republic of Latvia. Regulations set for the details regarding accommodation and daily allowance (cover meals and other services) limits for each country, which must not be exceeded. Regulations describe how travel costs (travel from Latvia to country of mission, travel from airport/bus station/train station etc., local travel within the </w:t>
      </w:r>
      <w:r w:rsidRPr="00BA1540">
        <w:rPr>
          <w:rFonts w:ascii="Verdana" w:hAnsi="Verdana"/>
          <w:sz w:val="20"/>
          <w:szCs w:val="20"/>
          <w:lang w:val="en-GB"/>
        </w:rPr>
        <w:lastRenderedPageBreak/>
        <w:t>place of mission, insurance) are paid. In accordance with Regulations, the limit of local travel costs is 30% of daily allowance for all travel days.</w:t>
      </w:r>
    </w:p>
    <w:p w:rsidR="00CB39E3" w:rsidRPr="00BA1540" w:rsidRDefault="00CB39E3" w:rsidP="00497E29">
      <w:pPr>
        <w:jc w:val="both"/>
        <w:rPr>
          <w:rFonts w:ascii="Verdana" w:hAnsi="Verdana"/>
          <w:color w:val="1F497D"/>
          <w:sz w:val="20"/>
          <w:szCs w:val="20"/>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660"/>
        <w:gridCol w:w="2835"/>
        <w:gridCol w:w="1109"/>
        <w:gridCol w:w="2116"/>
      </w:tblGrid>
      <w:tr w:rsidR="00CB39E3" w:rsidRPr="00BA1540" w:rsidTr="00D675E8">
        <w:trPr>
          <w:trHeight w:val="269"/>
        </w:trPr>
        <w:tc>
          <w:tcPr>
            <w:tcW w:w="8720" w:type="dxa"/>
            <w:gridSpan w:val="4"/>
            <w:shd w:val="clear" w:color="auto" w:fill="B6DDE8"/>
          </w:tcPr>
          <w:p w:rsidR="00CB39E3" w:rsidRPr="00BA1540" w:rsidRDefault="00CB39E3" w:rsidP="00D675E8">
            <w:pPr>
              <w:jc w:val="both"/>
              <w:rPr>
                <w:rFonts w:ascii="Verdana" w:hAnsi="Verdana"/>
                <w:sz w:val="20"/>
                <w:szCs w:val="20"/>
                <w:lang w:val="en-GB"/>
              </w:rPr>
            </w:pPr>
            <w:r w:rsidRPr="00BA1540">
              <w:rPr>
                <w:rFonts w:ascii="Verdana" w:hAnsi="Verdana"/>
                <w:sz w:val="20"/>
                <w:szCs w:val="20"/>
                <w:lang w:val="en-GB"/>
              </w:rPr>
              <w:t xml:space="preserve">Example No.1 for Latvian partners. The Latvian Project partner business trip (project partners meeting) is planned for 2 days and organized in Estonia. The meeting will take place in Rakvere, so it requires 3 days (with 2 nights in hotel) travel, including time to get to the place of mission.  </w:t>
            </w:r>
          </w:p>
          <w:p w:rsidR="00CB39E3" w:rsidRPr="00BA1540" w:rsidRDefault="00CB39E3" w:rsidP="00D675E8">
            <w:pPr>
              <w:jc w:val="both"/>
              <w:rPr>
                <w:rFonts w:ascii="Verdana" w:hAnsi="Verdana"/>
                <w:sz w:val="20"/>
                <w:szCs w:val="20"/>
                <w:lang w:val="en-GB"/>
              </w:rPr>
            </w:pPr>
          </w:p>
          <w:p w:rsidR="00CB39E3" w:rsidRPr="00BA1540" w:rsidRDefault="00CB39E3" w:rsidP="00D675E8">
            <w:pPr>
              <w:jc w:val="both"/>
              <w:rPr>
                <w:rFonts w:ascii="Verdana" w:hAnsi="Verdana"/>
                <w:sz w:val="20"/>
                <w:szCs w:val="20"/>
                <w:lang w:val="en-GB"/>
              </w:rPr>
            </w:pPr>
            <w:r w:rsidRPr="00BA1540">
              <w:rPr>
                <w:rFonts w:ascii="Verdana" w:hAnsi="Verdana"/>
                <w:sz w:val="20"/>
                <w:szCs w:val="20"/>
                <w:lang w:val="en-GB"/>
              </w:rPr>
              <w:t xml:space="preserve">Person will go by bus from Riga to Tallinn and back, ticket price is 25 </w:t>
            </w:r>
            <w:r w:rsidR="00CB1C61" w:rsidRPr="00BA1540">
              <w:rPr>
                <w:rFonts w:ascii="Verdana" w:hAnsi="Verdana"/>
                <w:sz w:val="20"/>
                <w:szCs w:val="20"/>
                <w:lang w:val="en-GB"/>
              </w:rPr>
              <w:t>EUR and</w:t>
            </w:r>
            <w:r w:rsidRPr="00BA1540">
              <w:rPr>
                <w:rFonts w:ascii="Verdana" w:hAnsi="Verdana"/>
                <w:sz w:val="20"/>
                <w:szCs w:val="20"/>
                <w:lang w:val="en-GB"/>
              </w:rPr>
              <w:t xml:space="preserve"> then by local bus with one way ticket price EUR 7 to Rakvere’s (town of meeting) hotel. From hotel to the place of meeting there is a bus with one way ticket price EUR 1. </w:t>
            </w:r>
          </w:p>
          <w:p w:rsidR="00CB39E3" w:rsidRPr="00BA1540" w:rsidRDefault="00CB39E3" w:rsidP="00D675E8">
            <w:pPr>
              <w:jc w:val="both"/>
              <w:rPr>
                <w:rFonts w:ascii="Verdana" w:hAnsi="Verdana"/>
                <w:sz w:val="20"/>
                <w:szCs w:val="20"/>
                <w:lang w:val="en-GB"/>
              </w:rPr>
            </w:pPr>
            <w:r w:rsidRPr="00BA1540">
              <w:rPr>
                <w:rFonts w:ascii="Verdana" w:hAnsi="Verdana"/>
                <w:sz w:val="20"/>
                <w:szCs w:val="20"/>
                <w:lang w:val="en-GB"/>
              </w:rPr>
              <w:t>Price for 1 night in hotel is 60 EUR.Price of Insurance for three days  is 5 EUR</w:t>
            </w:r>
          </w:p>
          <w:p w:rsidR="00CB39E3" w:rsidRPr="00BA1540" w:rsidRDefault="00CB39E3" w:rsidP="00D675E8">
            <w:pPr>
              <w:jc w:val="both"/>
              <w:rPr>
                <w:rFonts w:ascii="Verdana" w:hAnsi="Verdana"/>
                <w:sz w:val="20"/>
                <w:szCs w:val="20"/>
                <w:lang w:val="en-GB"/>
              </w:rPr>
            </w:pPr>
          </w:p>
        </w:tc>
      </w:tr>
      <w:tr w:rsidR="00CB39E3" w:rsidRPr="00BA1540" w:rsidTr="00D675E8">
        <w:trPr>
          <w:trHeight w:val="269"/>
        </w:trPr>
        <w:tc>
          <w:tcPr>
            <w:tcW w:w="8720" w:type="dxa"/>
            <w:gridSpan w:val="4"/>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Calculation of Travel costs for 1 person</w:t>
            </w:r>
          </w:p>
        </w:tc>
      </w:tr>
      <w:tr w:rsidR="00CB39E3" w:rsidRPr="00BA1540" w:rsidTr="00D675E8">
        <w:trPr>
          <w:trHeight w:val="269"/>
        </w:trPr>
        <w:tc>
          <w:tcPr>
            <w:tcW w:w="2660"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Possible travel costs</w:t>
            </w:r>
          </w:p>
        </w:tc>
        <w:tc>
          <w:tcPr>
            <w:tcW w:w="2835"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 xml:space="preserve">Limit/price </w:t>
            </w:r>
          </w:p>
        </w:tc>
        <w:tc>
          <w:tcPr>
            <w:tcW w:w="1109"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 xml:space="preserve">Number </w:t>
            </w:r>
          </w:p>
        </w:tc>
        <w:tc>
          <w:tcPr>
            <w:tcW w:w="2116"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 xml:space="preserve">Total real costs </w:t>
            </w:r>
          </w:p>
        </w:tc>
      </w:tr>
      <w:tr w:rsidR="00CB39E3" w:rsidRPr="00BA1540" w:rsidTr="00D675E8">
        <w:trPr>
          <w:trHeight w:val="269"/>
        </w:trPr>
        <w:tc>
          <w:tcPr>
            <w:tcW w:w="2660" w:type="dxa"/>
            <w:shd w:val="clear" w:color="auto" w:fill="B6DDE8"/>
          </w:tcPr>
          <w:p w:rsidR="00CB39E3" w:rsidRPr="00BA1540" w:rsidRDefault="00CB39E3" w:rsidP="00507A71">
            <w:pPr>
              <w:rPr>
                <w:rFonts w:ascii="Verdana" w:hAnsi="Verdana"/>
                <w:sz w:val="20"/>
                <w:szCs w:val="20"/>
                <w:lang w:val="en-GB"/>
              </w:rPr>
            </w:pPr>
            <w:r w:rsidRPr="00BA1540">
              <w:rPr>
                <w:rFonts w:ascii="Verdana" w:hAnsi="Verdana"/>
                <w:sz w:val="20"/>
                <w:szCs w:val="20"/>
                <w:lang w:val="en-GB"/>
              </w:rPr>
              <w:t>Daily allowance (for Estonia in accordance with Regulations)</w:t>
            </w:r>
          </w:p>
        </w:tc>
        <w:tc>
          <w:tcPr>
            <w:tcW w:w="2835"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20 LVL/0,702804=28,46 EUR</w:t>
            </w:r>
          </w:p>
        </w:tc>
        <w:tc>
          <w:tcPr>
            <w:tcW w:w="1109"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3</w:t>
            </w:r>
          </w:p>
        </w:tc>
        <w:tc>
          <w:tcPr>
            <w:tcW w:w="2116"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85,38 EUR</w:t>
            </w:r>
          </w:p>
        </w:tc>
      </w:tr>
      <w:tr w:rsidR="00CB39E3" w:rsidRPr="00BA1540" w:rsidTr="00D675E8">
        <w:trPr>
          <w:trHeight w:val="269"/>
        </w:trPr>
        <w:tc>
          <w:tcPr>
            <w:tcW w:w="2660"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Return bus ticket from Riga to Tallinn</w:t>
            </w:r>
          </w:p>
        </w:tc>
        <w:tc>
          <w:tcPr>
            <w:tcW w:w="2835"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25 EUR</w:t>
            </w:r>
          </w:p>
        </w:tc>
        <w:tc>
          <w:tcPr>
            <w:tcW w:w="1109"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1</w:t>
            </w:r>
          </w:p>
        </w:tc>
        <w:tc>
          <w:tcPr>
            <w:tcW w:w="2116"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25EUR</w:t>
            </w:r>
          </w:p>
        </w:tc>
      </w:tr>
      <w:tr w:rsidR="00CB39E3" w:rsidRPr="00BA1540" w:rsidTr="00D675E8">
        <w:trPr>
          <w:trHeight w:val="269"/>
        </w:trPr>
        <w:tc>
          <w:tcPr>
            <w:tcW w:w="2660"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Insurance</w:t>
            </w:r>
          </w:p>
        </w:tc>
        <w:tc>
          <w:tcPr>
            <w:tcW w:w="2835"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5 EUR</w:t>
            </w:r>
          </w:p>
        </w:tc>
        <w:tc>
          <w:tcPr>
            <w:tcW w:w="1109"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1</w:t>
            </w:r>
          </w:p>
        </w:tc>
        <w:tc>
          <w:tcPr>
            <w:tcW w:w="2116"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5 EUR</w:t>
            </w:r>
          </w:p>
        </w:tc>
      </w:tr>
      <w:tr w:rsidR="00CB39E3" w:rsidRPr="00BA1540" w:rsidTr="00D675E8">
        <w:trPr>
          <w:trHeight w:val="269"/>
        </w:trPr>
        <w:tc>
          <w:tcPr>
            <w:tcW w:w="2660"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Return bus ticketfrom Tallinn to Rakvere</w:t>
            </w:r>
          </w:p>
        </w:tc>
        <w:tc>
          <w:tcPr>
            <w:tcW w:w="2835"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 xml:space="preserve">14 EUR </w:t>
            </w:r>
          </w:p>
        </w:tc>
        <w:tc>
          <w:tcPr>
            <w:tcW w:w="1109"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1</w:t>
            </w:r>
          </w:p>
        </w:tc>
        <w:tc>
          <w:tcPr>
            <w:tcW w:w="2116"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14 EUR</w:t>
            </w:r>
          </w:p>
        </w:tc>
      </w:tr>
      <w:tr w:rsidR="00CB39E3" w:rsidRPr="00BA1540" w:rsidTr="00D675E8">
        <w:trPr>
          <w:trHeight w:val="269"/>
        </w:trPr>
        <w:tc>
          <w:tcPr>
            <w:tcW w:w="2660"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Local travel in Rakvere  - return bus ticketfrom hotel to the place of mission</w:t>
            </w:r>
          </w:p>
        </w:tc>
        <w:tc>
          <w:tcPr>
            <w:tcW w:w="2835"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 xml:space="preserve">2 EUR </w:t>
            </w:r>
          </w:p>
        </w:tc>
        <w:tc>
          <w:tcPr>
            <w:tcW w:w="1109"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2</w:t>
            </w:r>
          </w:p>
        </w:tc>
        <w:tc>
          <w:tcPr>
            <w:tcW w:w="2116"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4 EUR (5% of daily allowance)</w:t>
            </w:r>
          </w:p>
        </w:tc>
      </w:tr>
      <w:tr w:rsidR="00CB39E3" w:rsidRPr="00BA1540" w:rsidTr="00D675E8">
        <w:trPr>
          <w:trHeight w:val="269"/>
        </w:trPr>
        <w:tc>
          <w:tcPr>
            <w:tcW w:w="2660"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Hotel</w:t>
            </w:r>
          </w:p>
        </w:tc>
        <w:tc>
          <w:tcPr>
            <w:tcW w:w="2835"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Real price 60 EUR (limit is 100EUR)</w:t>
            </w:r>
          </w:p>
        </w:tc>
        <w:tc>
          <w:tcPr>
            <w:tcW w:w="1109"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2</w:t>
            </w:r>
          </w:p>
        </w:tc>
        <w:tc>
          <w:tcPr>
            <w:tcW w:w="2116"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120 EUR</w:t>
            </w:r>
          </w:p>
        </w:tc>
      </w:tr>
      <w:tr w:rsidR="00CB39E3" w:rsidRPr="00BA1540" w:rsidTr="00D675E8">
        <w:trPr>
          <w:trHeight w:val="269"/>
        </w:trPr>
        <w:tc>
          <w:tcPr>
            <w:tcW w:w="6604" w:type="dxa"/>
            <w:gridSpan w:val="3"/>
            <w:shd w:val="clear" w:color="auto" w:fill="B6DDE8"/>
          </w:tcPr>
          <w:p w:rsidR="00CB39E3" w:rsidRPr="00BA1540" w:rsidRDefault="00CB39E3" w:rsidP="00217190">
            <w:pPr>
              <w:rPr>
                <w:rFonts w:ascii="Verdana" w:hAnsi="Verdana"/>
                <w:b/>
                <w:sz w:val="20"/>
                <w:szCs w:val="20"/>
                <w:lang w:val="en-GB"/>
              </w:rPr>
            </w:pPr>
            <w:r w:rsidRPr="00BA1540">
              <w:rPr>
                <w:rFonts w:ascii="Verdana" w:hAnsi="Verdana"/>
                <w:b/>
                <w:sz w:val="20"/>
                <w:szCs w:val="20"/>
                <w:lang w:val="en-GB"/>
              </w:rPr>
              <w:t>Total</w:t>
            </w:r>
          </w:p>
        </w:tc>
        <w:tc>
          <w:tcPr>
            <w:tcW w:w="2116" w:type="dxa"/>
            <w:shd w:val="clear" w:color="auto" w:fill="B6DDE8"/>
          </w:tcPr>
          <w:p w:rsidR="00CB39E3" w:rsidRPr="00BA1540" w:rsidRDefault="00CB39E3" w:rsidP="0097461E">
            <w:pPr>
              <w:rPr>
                <w:rFonts w:ascii="Verdana" w:hAnsi="Verdana"/>
                <w:b/>
                <w:sz w:val="20"/>
                <w:szCs w:val="20"/>
                <w:lang w:val="en-GB"/>
              </w:rPr>
            </w:pPr>
            <w:r w:rsidRPr="00BA1540">
              <w:rPr>
                <w:rFonts w:ascii="Verdana" w:hAnsi="Verdana"/>
                <w:b/>
                <w:sz w:val="20"/>
                <w:szCs w:val="20"/>
                <w:lang w:val="en-GB"/>
              </w:rPr>
              <w:t>253,38 EUR</w:t>
            </w:r>
          </w:p>
        </w:tc>
      </w:tr>
    </w:tbl>
    <w:p w:rsidR="00CB39E3" w:rsidRPr="00BA1540" w:rsidRDefault="00CB39E3" w:rsidP="00497E29">
      <w:pPr>
        <w:autoSpaceDE w:val="0"/>
        <w:autoSpaceDN w:val="0"/>
        <w:adjustRightInd w:val="0"/>
        <w:jc w:val="both"/>
        <w:rPr>
          <w:rFonts w:ascii="Verdana" w:hAnsi="Verdana" w:cs="Verdana"/>
          <w:sz w:val="20"/>
          <w:szCs w:val="20"/>
          <w:lang w:val="en-GB"/>
        </w:rPr>
      </w:pPr>
    </w:p>
    <w:p w:rsidR="00CB39E3" w:rsidRPr="00BA1540" w:rsidRDefault="00CB39E3" w:rsidP="00497E29">
      <w:pPr>
        <w:shd w:val="clear" w:color="auto" w:fill="FFFFFF"/>
        <w:spacing w:before="108" w:line="274" w:lineRule="exact"/>
        <w:ind w:left="58" w:right="-52"/>
        <w:jc w:val="both"/>
        <w:rPr>
          <w:rFonts w:ascii="Verdana" w:hAnsi="Verdana" w:cs="Verdana"/>
          <w:sz w:val="20"/>
          <w:szCs w:val="20"/>
          <w:lang w:val="en-GB"/>
        </w:rPr>
      </w:pPr>
      <w:r w:rsidRPr="00BA1540">
        <w:rPr>
          <w:rFonts w:ascii="Verdana" w:hAnsi="Verdana"/>
          <w:sz w:val="20"/>
          <w:szCs w:val="20"/>
          <w:u w:val="single"/>
          <w:lang w:val="en-GB"/>
        </w:rPr>
        <w:t xml:space="preserve">Example No.2 </w:t>
      </w:r>
      <w:r w:rsidRPr="00BA1540">
        <w:rPr>
          <w:rFonts w:ascii="Verdana" w:hAnsi="Verdana"/>
          <w:sz w:val="20"/>
          <w:szCs w:val="20"/>
          <w:lang w:val="en-GB"/>
        </w:rPr>
        <w:t xml:space="preserve">for Latvian partners: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46"/>
        <w:gridCol w:w="3132"/>
        <w:gridCol w:w="1143"/>
        <w:gridCol w:w="1799"/>
      </w:tblGrid>
      <w:tr w:rsidR="00CB39E3" w:rsidRPr="00BA1540" w:rsidTr="00D675E8">
        <w:trPr>
          <w:trHeight w:val="269"/>
        </w:trPr>
        <w:tc>
          <w:tcPr>
            <w:tcW w:w="8720" w:type="dxa"/>
            <w:gridSpan w:val="4"/>
            <w:shd w:val="clear" w:color="auto" w:fill="B6DDE8"/>
          </w:tcPr>
          <w:p w:rsidR="00CB39E3" w:rsidRPr="00BA1540" w:rsidRDefault="00CB39E3" w:rsidP="00D675E8">
            <w:pPr>
              <w:autoSpaceDE w:val="0"/>
              <w:autoSpaceDN w:val="0"/>
              <w:adjustRightInd w:val="0"/>
              <w:jc w:val="both"/>
              <w:rPr>
                <w:rFonts w:ascii="Verdana" w:hAnsi="Verdana"/>
                <w:sz w:val="20"/>
                <w:szCs w:val="20"/>
                <w:lang w:val="en-GB"/>
              </w:rPr>
            </w:pPr>
            <w:r w:rsidRPr="00BA1540">
              <w:rPr>
                <w:rFonts w:ascii="Verdana" w:hAnsi="Verdana"/>
                <w:sz w:val="20"/>
                <w:szCs w:val="20"/>
                <w:lang w:val="en-GB"/>
              </w:rPr>
              <w:t>The business trip (Project partners meeting) to Valmiera (Latvia) is planned for 2 days with 1 night in hotel.</w:t>
            </w:r>
          </w:p>
          <w:p w:rsidR="00CB39E3" w:rsidRPr="00BA1540" w:rsidRDefault="00CB39E3" w:rsidP="00D675E8">
            <w:pPr>
              <w:autoSpaceDE w:val="0"/>
              <w:autoSpaceDN w:val="0"/>
              <w:adjustRightInd w:val="0"/>
              <w:jc w:val="both"/>
              <w:rPr>
                <w:rFonts w:ascii="Verdana" w:hAnsi="Verdana"/>
                <w:sz w:val="20"/>
                <w:szCs w:val="20"/>
                <w:lang w:val="en-GB"/>
              </w:rPr>
            </w:pPr>
          </w:p>
          <w:p w:rsidR="00CB39E3" w:rsidRPr="00BA1540" w:rsidRDefault="00CB39E3" w:rsidP="00BE6621">
            <w:pPr>
              <w:autoSpaceDE w:val="0"/>
              <w:autoSpaceDN w:val="0"/>
              <w:adjustRightInd w:val="0"/>
              <w:jc w:val="both"/>
              <w:rPr>
                <w:rFonts w:ascii="Verdana" w:hAnsi="Verdana"/>
                <w:sz w:val="20"/>
                <w:szCs w:val="20"/>
                <w:lang w:val="en-GB"/>
              </w:rPr>
            </w:pPr>
            <w:r w:rsidRPr="00BA1540">
              <w:rPr>
                <w:rFonts w:ascii="Verdana" w:hAnsi="Verdana"/>
                <w:sz w:val="20"/>
                <w:szCs w:val="20"/>
                <w:lang w:val="en-GB"/>
              </w:rPr>
              <w:t>Person will go by bus from Riga to Valmiera. Meeting will take place in hotel where made reservation for person as well. From Valmiera’s bus station till hotel there is a bus with one way ticket price EUR 1.</w:t>
            </w:r>
          </w:p>
        </w:tc>
      </w:tr>
      <w:tr w:rsidR="00CB39E3" w:rsidRPr="00BA1540" w:rsidTr="00D675E8">
        <w:trPr>
          <w:trHeight w:val="269"/>
        </w:trPr>
        <w:tc>
          <w:tcPr>
            <w:tcW w:w="8720" w:type="dxa"/>
            <w:gridSpan w:val="4"/>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Calculation of Travel costs for 1 person</w:t>
            </w:r>
          </w:p>
        </w:tc>
      </w:tr>
      <w:tr w:rsidR="00CB39E3" w:rsidRPr="00BA1540" w:rsidTr="00D675E8">
        <w:trPr>
          <w:trHeight w:val="269"/>
        </w:trPr>
        <w:tc>
          <w:tcPr>
            <w:tcW w:w="2646"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Possible travel costs</w:t>
            </w:r>
          </w:p>
        </w:tc>
        <w:tc>
          <w:tcPr>
            <w:tcW w:w="3132"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 xml:space="preserve">Limit/price </w:t>
            </w:r>
          </w:p>
        </w:tc>
        <w:tc>
          <w:tcPr>
            <w:tcW w:w="1143"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 xml:space="preserve">Number </w:t>
            </w:r>
          </w:p>
        </w:tc>
        <w:tc>
          <w:tcPr>
            <w:tcW w:w="1799"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 xml:space="preserve">Total real costs </w:t>
            </w:r>
          </w:p>
        </w:tc>
      </w:tr>
      <w:tr w:rsidR="00CB39E3" w:rsidRPr="00BA1540" w:rsidTr="00D675E8">
        <w:trPr>
          <w:trHeight w:val="269"/>
        </w:trPr>
        <w:tc>
          <w:tcPr>
            <w:tcW w:w="2646" w:type="dxa"/>
            <w:shd w:val="clear" w:color="auto" w:fill="B6DDE8"/>
          </w:tcPr>
          <w:p w:rsidR="00CB39E3" w:rsidRPr="00BA1540" w:rsidRDefault="00CB39E3" w:rsidP="00507A71">
            <w:pPr>
              <w:rPr>
                <w:rFonts w:ascii="Verdana" w:hAnsi="Verdana"/>
                <w:sz w:val="20"/>
                <w:szCs w:val="20"/>
                <w:lang w:val="en-GB"/>
              </w:rPr>
            </w:pPr>
            <w:r w:rsidRPr="00BA1540">
              <w:rPr>
                <w:rFonts w:ascii="Verdana" w:hAnsi="Verdana"/>
                <w:sz w:val="20"/>
                <w:szCs w:val="20"/>
                <w:lang w:val="en-GB"/>
              </w:rPr>
              <w:t>Daily allowance (for Latvia in accordance with Regulations)</w:t>
            </w:r>
          </w:p>
        </w:tc>
        <w:tc>
          <w:tcPr>
            <w:tcW w:w="3132"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4 LVL/0,702804=5,69 EUR</w:t>
            </w:r>
          </w:p>
        </w:tc>
        <w:tc>
          <w:tcPr>
            <w:tcW w:w="1143"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2</w:t>
            </w:r>
          </w:p>
        </w:tc>
        <w:tc>
          <w:tcPr>
            <w:tcW w:w="1799"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11,38 EUR</w:t>
            </w:r>
          </w:p>
        </w:tc>
      </w:tr>
      <w:tr w:rsidR="00CB39E3" w:rsidRPr="00BA1540" w:rsidTr="00D675E8">
        <w:trPr>
          <w:trHeight w:val="269"/>
        </w:trPr>
        <w:tc>
          <w:tcPr>
            <w:tcW w:w="2646"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Return bus ticket from Riga to Valmiera</w:t>
            </w:r>
          </w:p>
        </w:tc>
        <w:tc>
          <w:tcPr>
            <w:tcW w:w="3132"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10 EUR</w:t>
            </w:r>
          </w:p>
        </w:tc>
        <w:tc>
          <w:tcPr>
            <w:tcW w:w="1143"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1</w:t>
            </w:r>
          </w:p>
        </w:tc>
        <w:tc>
          <w:tcPr>
            <w:tcW w:w="1799"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10EUR</w:t>
            </w:r>
          </w:p>
        </w:tc>
      </w:tr>
      <w:tr w:rsidR="00CB39E3" w:rsidRPr="00BA1540" w:rsidTr="00D675E8">
        <w:trPr>
          <w:trHeight w:val="269"/>
        </w:trPr>
        <w:tc>
          <w:tcPr>
            <w:tcW w:w="2646"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Insurance</w:t>
            </w:r>
          </w:p>
        </w:tc>
        <w:tc>
          <w:tcPr>
            <w:tcW w:w="3132"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 xml:space="preserve"> Not applicable</w:t>
            </w:r>
          </w:p>
        </w:tc>
        <w:tc>
          <w:tcPr>
            <w:tcW w:w="1143"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w:t>
            </w:r>
          </w:p>
        </w:tc>
        <w:tc>
          <w:tcPr>
            <w:tcW w:w="1799"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0</w:t>
            </w:r>
          </w:p>
        </w:tc>
      </w:tr>
      <w:tr w:rsidR="00CB39E3" w:rsidRPr="00BA1540" w:rsidTr="00D675E8">
        <w:trPr>
          <w:trHeight w:val="269"/>
        </w:trPr>
        <w:tc>
          <w:tcPr>
            <w:tcW w:w="2646"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Local travel from Valmiera’s bus station to hotel</w:t>
            </w:r>
          </w:p>
        </w:tc>
        <w:tc>
          <w:tcPr>
            <w:tcW w:w="3132"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 xml:space="preserve">1 EUR </w:t>
            </w:r>
          </w:p>
        </w:tc>
        <w:tc>
          <w:tcPr>
            <w:tcW w:w="1143"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2</w:t>
            </w:r>
          </w:p>
        </w:tc>
        <w:tc>
          <w:tcPr>
            <w:tcW w:w="1799"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2 EUR</w:t>
            </w:r>
          </w:p>
        </w:tc>
      </w:tr>
      <w:tr w:rsidR="00CB39E3" w:rsidRPr="00BA1540" w:rsidTr="00D675E8">
        <w:trPr>
          <w:trHeight w:val="269"/>
        </w:trPr>
        <w:tc>
          <w:tcPr>
            <w:tcW w:w="2646"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 xml:space="preserve">Local travel from hotel to the place of meeting </w:t>
            </w:r>
          </w:p>
        </w:tc>
        <w:tc>
          <w:tcPr>
            <w:tcW w:w="3132"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 xml:space="preserve">Not applicable   </w:t>
            </w:r>
          </w:p>
        </w:tc>
        <w:tc>
          <w:tcPr>
            <w:tcW w:w="1143"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_</w:t>
            </w:r>
          </w:p>
        </w:tc>
        <w:tc>
          <w:tcPr>
            <w:tcW w:w="1799"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0</w:t>
            </w:r>
          </w:p>
        </w:tc>
      </w:tr>
      <w:tr w:rsidR="00CB39E3" w:rsidRPr="00BA1540" w:rsidTr="00D675E8">
        <w:trPr>
          <w:trHeight w:val="269"/>
        </w:trPr>
        <w:tc>
          <w:tcPr>
            <w:tcW w:w="2646"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Hotel</w:t>
            </w:r>
          </w:p>
        </w:tc>
        <w:tc>
          <w:tcPr>
            <w:tcW w:w="3132"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Real price 30 EUR (limit is 30LVL/0,702804=42,69EUR)</w:t>
            </w:r>
          </w:p>
        </w:tc>
        <w:tc>
          <w:tcPr>
            <w:tcW w:w="1143"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1</w:t>
            </w:r>
          </w:p>
        </w:tc>
        <w:tc>
          <w:tcPr>
            <w:tcW w:w="1799" w:type="dxa"/>
            <w:shd w:val="clear" w:color="auto" w:fill="B6DDE8"/>
          </w:tcPr>
          <w:p w:rsidR="00CB39E3" w:rsidRPr="00BA1540" w:rsidRDefault="00CB39E3" w:rsidP="00217190">
            <w:pPr>
              <w:rPr>
                <w:rFonts w:ascii="Verdana" w:hAnsi="Verdana"/>
                <w:sz w:val="20"/>
                <w:szCs w:val="20"/>
                <w:lang w:val="en-GB"/>
              </w:rPr>
            </w:pPr>
            <w:r w:rsidRPr="00BA1540">
              <w:rPr>
                <w:rFonts w:ascii="Verdana" w:hAnsi="Verdana"/>
                <w:sz w:val="20"/>
                <w:szCs w:val="20"/>
                <w:lang w:val="en-GB"/>
              </w:rPr>
              <w:t>30 EUR</w:t>
            </w:r>
          </w:p>
        </w:tc>
      </w:tr>
      <w:tr w:rsidR="00CB39E3" w:rsidRPr="00BA1540" w:rsidTr="00D675E8">
        <w:trPr>
          <w:trHeight w:val="269"/>
        </w:trPr>
        <w:tc>
          <w:tcPr>
            <w:tcW w:w="6921" w:type="dxa"/>
            <w:gridSpan w:val="3"/>
            <w:shd w:val="clear" w:color="auto" w:fill="B6DDE8"/>
          </w:tcPr>
          <w:p w:rsidR="00CB39E3" w:rsidRPr="00BA1540" w:rsidRDefault="00CB39E3" w:rsidP="00217190">
            <w:pPr>
              <w:rPr>
                <w:rFonts w:ascii="Verdana" w:hAnsi="Verdana"/>
                <w:b/>
                <w:sz w:val="20"/>
                <w:szCs w:val="20"/>
                <w:lang w:val="en-GB"/>
              </w:rPr>
            </w:pPr>
            <w:r w:rsidRPr="00BA1540">
              <w:rPr>
                <w:rFonts w:ascii="Verdana" w:hAnsi="Verdana"/>
                <w:b/>
                <w:sz w:val="20"/>
                <w:szCs w:val="20"/>
                <w:lang w:val="en-GB"/>
              </w:rPr>
              <w:t>Total</w:t>
            </w:r>
          </w:p>
        </w:tc>
        <w:tc>
          <w:tcPr>
            <w:tcW w:w="1799" w:type="dxa"/>
            <w:shd w:val="clear" w:color="auto" w:fill="B6DDE8"/>
          </w:tcPr>
          <w:p w:rsidR="00CB39E3" w:rsidRPr="00BA1540" w:rsidRDefault="00CB39E3" w:rsidP="00217190">
            <w:pPr>
              <w:rPr>
                <w:rFonts w:ascii="Verdana" w:hAnsi="Verdana"/>
                <w:b/>
                <w:sz w:val="20"/>
                <w:szCs w:val="20"/>
                <w:lang w:val="en-GB"/>
              </w:rPr>
            </w:pPr>
            <w:r w:rsidRPr="00BA1540">
              <w:rPr>
                <w:rFonts w:ascii="Verdana" w:hAnsi="Verdana"/>
                <w:b/>
                <w:sz w:val="20"/>
                <w:szCs w:val="20"/>
                <w:lang w:val="en-GB"/>
              </w:rPr>
              <w:t>53,38 EUR</w:t>
            </w:r>
          </w:p>
        </w:tc>
      </w:tr>
    </w:tbl>
    <w:p w:rsidR="00CB39E3" w:rsidRPr="00BA1540" w:rsidRDefault="00CB39E3" w:rsidP="00430BA2">
      <w:pPr>
        <w:pStyle w:val="Heading3"/>
        <w:keepNext/>
        <w:numPr>
          <w:ilvl w:val="2"/>
          <w:numId w:val="31"/>
        </w:numPr>
        <w:spacing w:before="240" w:after="60"/>
        <w:ind w:left="709" w:hanging="709"/>
        <w:rPr>
          <w:rStyle w:val="Heading3Char1"/>
          <w:rFonts w:cs="Verdana"/>
          <w:sz w:val="20"/>
          <w:szCs w:val="20"/>
        </w:rPr>
      </w:pPr>
      <w:bookmarkStart w:id="32" w:name="_Toc297114049"/>
      <w:r w:rsidRPr="00BA1540">
        <w:rPr>
          <w:rStyle w:val="Heading3Char1"/>
          <w:rFonts w:cs="Verdana"/>
          <w:sz w:val="20"/>
          <w:szCs w:val="20"/>
        </w:rPr>
        <w:lastRenderedPageBreak/>
        <w:t>General requirements for Russian Beneficiaries and the project partner(s)</w:t>
      </w:r>
      <w:bookmarkEnd w:id="32"/>
    </w:p>
    <w:p w:rsidR="00CB39E3" w:rsidRPr="00BA1540" w:rsidRDefault="00CB39E3" w:rsidP="00497E29">
      <w:pPr>
        <w:autoSpaceDE w:val="0"/>
        <w:autoSpaceDN w:val="0"/>
        <w:adjustRightInd w:val="0"/>
        <w:spacing w:after="120"/>
        <w:jc w:val="both"/>
        <w:rPr>
          <w:rFonts w:ascii="Verdana" w:hAnsi="Verdana" w:cs="Verdana"/>
          <w:sz w:val="20"/>
          <w:szCs w:val="20"/>
          <w:lang w:val="en-GB"/>
        </w:rPr>
      </w:pPr>
    </w:p>
    <w:p w:rsidR="00483D49" w:rsidRPr="00BA1540" w:rsidRDefault="00CB39E3" w:rsidP="00483D49">
      <w:pPr>
        <w:spacing w:after="120"/>
        <w:jc w:val="both"/>
        <w:rPr>
          <w:rFonts w:ascii="Verdana" w:hAnsi="Verdana" w:cs="Arial"/>
          <w:sz w:val="20"/>
          <w:szCs w:val="20"/>
          <w:lang w:val="en-GB"/>
        </w:rPr>
      </w:pPr>
      <w:r w:rsidRPr="00BA1540">
        <w:rPr>
          <w:rFonts w:ascii="Verdana" w:hAnsi="Verdana" w:cs="Arial"/>
          <w:sz w:val="20"/>
          <w:szCs w:val="20"/>
          <w:lang w:val="en-GB"/>
        </w:rPr>
        <w:t>Daily allowance rates for the RF Beneficiaries and project partners are indicated in</w:t>
      </w:r>
      <w:r w:rsidR="00D513D5" w:rsidRPr="00BA1540">
        <w:rPr>
          <w:rFonts w:ascii="Verdana" w:hAnsi="Verdana" w:cs="Arial"/>
          <w:sz w:val="20"/>
          <w:szCs w:val="20"/>
          <w:lang w:val="en-GB"/>
        </w:rPr>
        <w:t xml:space="preserve"> relevant national legislation. </w:t>
      </w:r>
    </w:p>
    <w:p w:rsidR="009D3EFD" w:rsidRPr="00BA1540" w:rsidRDefault="00CB39E3" w:rsidP="00483D49">
      <w:pPr>
        <w:spacing w:after="120"/>
        <w:jc w:val="both"/>
        <w:rPr>
          <w:rFonts w:ascii="Verdana" w:hAnsi="Verdana" w:cs="Arial"/>
          <w:sz w:val="20"/>
          <w:szCs w:val="20"/>
          <w:lang w:val="en-GB"/>
        </w:rPr>
      </w:pPr>
      <w:r w:rsidRPr="00BA1540">
        <w:rPr>
          <w:rFonts w:ascii="Verdana" w:hAnsi="Verdana" w:cs="Arial"/>
          <w:sz w:val="20"/>
          <w:szCs w:val="20"/>
          <w:lang w:val="en-GB"/>
        </w:rPr>
        <w:t>The amounts of daily allowances for state budget institutions are regulated by the RF Government Decrees;</w:t>
      </w:r>
    </w:p>
    <w:p w:rsidR="009D3EFD" w:rsidRPr="00BA1540" w:rsidRDefault="00CB39E3" w:rsidP="00483D49">
      <w:pPr>
        <w:spacing w:after="120"/>
        <w:jc w:val="both"/>
        <w:rPr>
          <w:rFonts w:ascii="Verdana" w:hAnsi="Verdana" w:cs="Arial"/>
          <w:sz w:val="20"/>
          <w:szCs w:val="20"/>
          <w:lang w:val="en-GB"/>
        </w:rPr>
      </w:pPr>
      <w:r w:rsidRPr="00BA1540">
        <w:rPr>
          <w:rFonts w:ascii="Verdana" w:hAnsi="Verdana" w:cs="Arial"/>
          <w:sz w:val="20"/>
          <w:szCs w:val="20"/>
          <w:lang w:val="en-GB"/>
        </w:rPr>
        <w:t>The amounts of daily allowances for non-governmental institutions, i.e. SMEs and NGOs, are stipulated in collective agreement (or other local regulations, containing labour law). At the same time, the National legislation sets the maximum amount of daily allowances that is not subject to</w:t>
      </w:r>
      <w:r w:rsidR="00483D49" w:rsidRPr="00BA1540">
        <w:rPr>
          <w:rFonts w:ascii="Verdana" w:hAnsi="Verdana" w:cs="Arial"/>
          <w:sz w:val="20"/>
          <w:szCs w:val="20"/>
          <w:lang w:val="en-GB"/>
        </w:rPr>
        <w:t xml:space="preserve"> Personal Income Tax (NDFL):</w:t>
      </w:r>
    </w:p>
    <w:p w:rsidR="009D3EFD" w:rsidRPr="00BA1540" w:rsidRDefault="00CB39E3" w:rsidP="00430BA2">
      <w:pPr>
        <w:pStyle w:val="ListParagraph"/>
        <w:numPr>
          <w:ilvl w:val="2"/>
          <w:numId w:val="37"/>
        </w:numPr>
        <w:spacing w:after="120"/>
        <w:ind w:left="1134" w:hanging="141"/>
        <w:jc w:val="both"/>
        <w:rPr>
          <w:rFonts w:ascii="Verdana" w:hAnsi="Verdana" w:cs="Arial"/>
          <w:sz w:val="20"/>
          <w:szCs w:val="20"/>
          <w:lang w:val="en-GB"/>
        </w:rPr>
      </w:pPr>
      <w:r w:rsidRPr="00BA1540">
        <w:rPr>
          <w:rFonts w:ascii="Verdana" w:hAnsi="Verdana" w:cs="Arial"/>
          <w:sz w:val="20"/>
          <w:szCs w:val="20"/>
          <w:lang w:val="en-GB"/>
        </w:rPr>
        <w:t>Business trips inside the Russian Federation  - RUR 700,00 per day ~ EUR 17,50 per day;</w:t>
      </w:r>
    </w:p>
    <w:p w:rsidR="009D3EFD" w:rsidRPr="00BA1540" w:rsidRDefault="00CB39E3" w:rsidP="00430BA2">
      <w:pPr>
        <w:pStyle w:val="ListParagraph"/>
        <w:numPr>
          <w:ilvl w:val="2"/>
          <w:numId w:val="37"/>
        </w:numPr>
        <w:spacing w:after="120"/>
        <w:ind w:left="1134" w:hanging="141"/>
        <w:jc w:val="both"/>
        <w:rPr>
          <w:rFonts w:ascii="Verdana" w:hAnsi="Verdana" w:cs="Arial"/>
          <w:sz w:val="20"/>
          <w:szCs w:val="20"/>
          <w:lang w:val="en-GB"/>
        </w:rPr>
      </w:pPr>
      <w:r w:rsidRPr="00BA1540">
        <w:rPr>
          <w:rFonts w:ascii="Verdana" w:hAnsi="Verdana" w:cs="Arial"/>
          <w:sz w:val="20"/>
          <w:szCs w:val="20"/>
          <w:lang w:val="en-GB"/>
        </w:rPr>
        <w:t>Business trips abroad – RUR 2500</w:t>
      </w:r>
      <w:r w:rsidR="00CB1C61" w:rsidRPr="00BA1540">
        <w:rPr>
          <w:rFonts w:ascii="Verdana" w:hAnsi="Verdana" w:cs="Arial"/>
          <w:sz w:val="20"/>
          <w:szCs w:val="20"/>
          <w:lang w:val="en-GB"/>
        </w:rPr>
        <w:t>, 00</w:t>
      </w:r>
      <w:r w:rsidRPr="00BA1540">
        <w:rPr>
          <w:rFonts w:ascii="Verdana" w:hAnsi="Verdana" w:cs="Arial"/>
          <w:sz w:val="20"/>
          <w:szCs w:val="20"/>
          <w:lang w:val="en-GB"/>
        </w:rPr>
        <w:t xml:space="preserve"> per day ~ EUR 62,50 per day.</w:t>
      </w:r>
    </w:p>
    <w:p w:rsidR="00CB39E3" w:rsidRPr="00BA1540" w:rsidRDefault="00CB39E3" w:rsidP="0064594F">
      <w:pPr>
        <w:autoSpaceDE w:val="0"/>
        <w:autoSpaceDN w:val="0"/>
        <w:adjustRightInd w:val="0"/>
        <w:spacing w:after="120"/>
        <w:jc w:val="both"/>
        <w:rPr>
          <w:rFonts w:ascii="Arial" w:hAnsi="Arial" w:cs="Arial"/>
          <w:b/>
          <w:sz w:val="20"/>
          <w:szCs w:val="20"/>
          <w:lang w:val="en-GB"/>
        </w:rPr>
      </w:pPr>
    </w:p>
    <w:p w:rsidR="00CB39E3" w:rsidRPr="00BA1540" w:rsidRDefault="00CB39E3" w:rsidP="0003218A">
      <w:pPr>
        <w:shd w:val="clear" w:color="auto" w:fill="FFFFFF"/>
        <w:spacing w:before="108" w:line="274" w:lineRule="exact"/>
        <w:ind w:left="58" w:right="-52"/>
        <w:jc w:val="both"/>
        <w:rPr>
          <w:rFonts w:ascii="Verdana" w:hAnsi="Verdana"/>
          <w:sz w:val="20"/>
          <w:szCs w:val="20"/>
          <w:u w:val="single"/>
          <w:lang w:val="en-GB"/>
        </w:rPr>
      </w:pPr>
      <w:r w:rsidRPr="00BA1540">
        <w:rPr>
          <w:rFonts w:ascii="Verdana" w:hAnsi="Verdana"/>
          <w:sz w:val="20"/>
          <w:szCs w:val="20"/>
          <w:u w:val="single"/>
          <w:lang w:val="en-GB"/>
        </w:rPr>
        <w:t>Example No. 1. “Per diem approach” (nights-based calculation)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2409"/>
        <w:gridCol w:w="1134"/>
        <w:gridCol w:w="1241"/>
      </w:tblGrid>
      <w:tr w:rsidR="00CB39E3" w:rsidRPr="00BA1540" w:rsidTr="0064594F">
        <w:trPr>
          <w:trHeight w:val="269"/>
        </w:trPr>
        <w:tc>
          <w:tcPr>
            <w:tcW w:w="8720" w:type="dxa"/>
            <w:gridSpan w:val="4"/>
            <w:shd w:val="clear" w:color="auto" w:fill="B6DDE8"/>
          </w:tcPr>
          <w:p w:rsidR="00CB39E3" w:rsidRPr="00BA1540" w:rsidRDefault="00CB39E3" w:rsidP="00324012">
            <w:pPr>
              <w:autoSpaceDE w:val="0"/>
              <w:autoSpaceDN w:val="0"/>
              <w:adjustRightInd w:val="0"/>
              <w:spacing w:after="120"/>
              <w:jc w:val="both"/>
              <w:rPr>
                <w:rFonts w:ascii="Verdana" w:hAnsi="Verdana" w:cs="Arial"/>
                <w:i/>
                <w:sz w:val="20"/>
                <w:szCs w:val="20"/>
                <w:lang w:val="en-GB"/>
              </w:rPr>
            </w:pPr>
            <w:r w:rsidRPr="00BA1540">
              <w:rPr>
                <w:rFonts w:ascii="Verdana" w:hAnsi="Verdana" w:cs="Arial"/>
                <w:i/>
                <w:sz w:val="20"/>
                <w:szCs w:val="20"/>
                <w:lang w:val="en-GB"/>
              </w:rPr>
              <w:t>This approach is applicable for SMEs and NGOs only! State institutions must refer to Example #2 below in line with the national legislation.</w:t>
            </w:r>
          </w:p>
          <w:p w:rsidR="00CB39E3" w:rsidRPr="00BA1540" w:rsidRDefault="00CB39E3" w:rsidP="00B472C8">
            <w:pPr>
              <w:autoSpaceDE w:val="0"/>
              <w:autoSpaceDN w:val="0"/>
              <w:adjustRightInd w:val="0"/>
              <w:jc w:val="both"/>
              <w:rPr>
                <w:rFonts w:ascii="Verdana" w:hAnsi="Verdana" w:cs="Arial"/>
                <w:sz w:val="20"/>
                <w:szCs w:val="20"/>
                <w:lang w:val="en-GB"/>
              </w:rPr>
            </w:pPr>
          </w:p>
          <w:p w:rsidR="00CB39E3" w:rsidRPr="00BA1540" w:rsidRDefault="00CB39E3" w:rsidP="00B472C8">
            <w:pPr>
              <w:autoSpaceDE w:val="0"/>
              <w:autoSpaceDN w:val="0"/>
              <w:adjustRightInd w:val="0"/>
              <w:jc w:val="both"/>
              <w:rPr>
                <w:rFonts w:ascii="Verdana" w:hAnsi="Verdana" w:cs="Arial"/>
                <w:sz w:val="20"/>
                <w:szCs w:val="20"/>
                <w:lang w:val="en-GB"/>
              </w:rPr>
            </w:pPr>
            <w:r w:rsidRPr="00BA1540">
              <w:rPr>
                <w:rFonts w:ascii="Verdana" w:hAnsi="Verdana" w:cs="Arial"/>
                <w:sz w:val="20"/>
                <w:szCs w:val="20"/>
                <w:u w:val="single"/>
                <w:lang w:val="en-GB"/>
              </w:rPr>
              <w:t>Event</w:t>
            </w:r>
            <w:r w:rsidRPr="00BA1540">
              <w:rPr>
                <w:rFonts w:ascii="Verdana" w:hAnsi="Verdana" w:cs="Arial"/>
                <w:sz w:val="20"/>
                <w:szCs w:val="20"/>
                <w:lang w:val="en-GB"/>
              </w:rPr>
              <w:t>: project partners meeting</w:t>
            </w:r>
          </w:p>
          <w:p w:rsidR="00CB39E3" w:rsidRPr="00BA1540" w:rsidRDefault="00CB39E3" w:rsidP="00B472C8">
            <w:pPr>
              <w:autoSpaceDE w:val="0"/>
              <w:autoSpaceDN w:val="0"/>
              <w:adjustRightInd w:val="0"/>
              <w:jc w:val="both"/>
              <w:rPr>
                <w:rFonts w:ascii="Verdana" w:hAnsi="Verdana" w:cs="Arial"/>
                <w:sz w:val="20"/>
                <w:szCs w:val="20"/>
                <w:lang w:val="en-GB"/>
              </w:rPr>
            </w:pPr>
            <w:r w:rsidRPr="00BA1540">
              <w:rPr>
                <w:rFonts w:ascii="Verdana" w:hAnsi="Verdana" w:cs="Arial"/>
                <w:sz w:val="20"/>
                <w:szCs w:val="20"/>
                <w:u w:val="single"/>
                <w:lang w:val="en-GB"/>
              </w:rPr>
              <w:t>Venue</w:t>
            </w:r>
            <w:r w:rsidRPr="00BA1540">
              <w:rPr>
                <w:rFonts w:ascii="Verdana" w:hAnsi="Verdana" w:cs="Arial"/>
                <w:sz w:val="20"/>
                <w:szCs w:val="20"/>
                <w:lang w:val="en-GB"/>
              </w:rPr>
              <w:t xml:space="preserve">: Hotel X, Valmiera, </w:t>
            </w:r>
            <w:r w:rsidR="00BA1540" w:rsidRPr="00BA1540">
              <w:rPr>
                <w:rFonts w:ascii="Verdana" w:hAnsi="Verdana" w:cs="Arial"/>
                <w:sz w:val="20"/>
                <w:szCs w:val="20"/>
                <w:lang w:val="en-GB"/>
              </w:rPr>
              <w:t>Latvia</w:t>
            </w:r>
            <w:r w:rsidRPr="00BA1540">
              <w:rPr>
                <w:rFonts w:ascii="Verdana" w:hAnsi="Verdana" w:cs="Arial"/>
                <w:sz w:val="20"/>
                <w:szCs w:val="20"/>
                <w:lang w:val="en-GB"/>
              </w:rPr>
              <w:t xml:space="preserve"> (NB: this is also the place of living for the person)</w:t>
            </w:r>
          </w:p>
          <w:p w:rsidR="00CB39E3" w:rsidRPr="00BA1540" w:rsidRDefault="00CB39E3" w:rsidP="00B472C8">
            <w:pPr>
              <w:autoSpaceDE w:val="0"/>
              <w:autoSpaceDN w:val="0"/>
              <w:adjustRightInd w:val="0"/>
              <w:jc w:val="both"/>
              <w:rPr>
                <w:rFonts w:ascii="Verdana" w:hAnsi="Verdana" w:cs="Arial"/>
                <w:sz w:val="20"/>
                <w:szCs w:val="20"/>
                <w:lang w:val="en-GB"/>
              </w:rPr>
            </w:pPr>
            <w:r w:rsidRPr="00BA1540">
              <w:rPr>
                <w:rFonts w:ascii="Verdana" w:hAnsi="Verdana" w:cs="Arial"/>
                <w:sz w:val="20"/>
                <w:szCs w:val="20"/>
                <w:u w:val="single"/>
                <w:lang w:val="en-GB"/>
              </w:rPr>
              <w:t>Duration</w:t>
            </w:r>
            <w:r w:rsidRPr="00BA1540">
              <w:rPr>
                <w:rFonts w:ascii="Verdana" w:hAnsi="Verdana" w:cs="Arial"/>
                <w:sz w:val="20"/>
                <w:szCs w:val="20"/>
                <w:lang w:val="en-GB"/>
              </w:rPr>
              <w:t>: 2 days</w:t>
            </w:r>
          </w:p>
          <w:p w:rsidR="00CB39E3" w:rsidRPr="00BA1540" w:rsidRDefault="00CB39E3" w:rsidP="00B472C8">
            <w:pPr>
              <w:autoSpaceDE w:val="0"/>
              <w:autoSpaceDN w:val="0"/>
              <w:adjustRightInd w:val="0"/>
              <w:jc w:val="both"/>
              <w:rPr>
                <w:rFonts w:ascii="Verdana" w:hAnsi="Verdana" w:cs="Arial"/>
                <w:sz w:val="20"/>
                <w:szCs w:val="20"/>
                <w:lang w:val="en-GB"/>
              </w:rPr>
            </w:pPr>
            <w:r w:rsidRPr="00BA1540">
              <w:rPr>
                <w:rFonts w:ascii="Verdana" w:hAnsi="Verdana" w:cs="Arial"/>
                <w:sz w:val="20"/>
                <w:szCs w:val="20"/>
                <w:u w:val="single"/>
                <w:lang w:val="en-GB"/>
              </w:rPr>
              <w:t>Itinerary</w:t>
            </w:r>
            <w:r w:rsidRPr="00BA1540">
              <w:rPr>
                <w:rFonts w:ascii="Verdana" w:hAnsi="Verdana" w:cs="Arial"/>
                <w:sz w:val="20"/>
                <w:szCs w:val="20"/>
                <w:lang w:val="en-GB"/>
              </w:rPr>
              <w:t>: St. Petersburg (SPB) – Riga – Valmiera – Riga - SPB</w:t>
            </w:r>
          </w:p>
          <w:p w:rsidR="00CB39E3" w:rsidRPr="00BA1540" w:rsidRDefault="00CB39E3" w:rsidP="00B472C8">
            <w:pPr>
              <w:autoSpaceDE w:val="0"/>
              <w:autoSpaceDN w:val="0"/>
              <w:adjustRightInd w:val="0"/>
              <w:jc w:val="both"/>
              <w:rPr>
                <w:rFonts w:ascii="Verdana" w:hAnsi="Verdana" w:cs="Arial"/>
                <w:sz w:val="20"/>
                <w:szCs w:val="20"/>
                <w:lang w:val="en-GB"/>
              </w:rPr>
            </w:pPr>
            <w:r w:rsidRPr="00BA1540">
              <w:rPr>
                <w:rFonts w:ascii="Verdana" w:hAnsi="Verdana" w:cs="Arial"/>
                <w:sz w:val="20"/>
                <w:szCs w:val="20"/>
                <w:lang w:val="en-GB"/>
              </w:rPr>
              <w:t>The person will travel by plane from SPB to Riga and back, and further on to Valmiera by bus.</w:t>
            </w:r>
          </w:p>
        </w:tc>
      </w:tr>
      <w:tr w:rsidR="00CB39E3" w:rsidRPr="00BA1540" w:rsidTr="0064594F">
        <w:trPr>
          <w:trHeight w:val="269"/>
        </w:trPr>
        <w:tc>
          <w:tcPr>
            <w:tcW w:w="8720" w:type="dxa"/>
            <w:gridSpan w:val="4"/>
            <w:shd w:val="clear" w:color="auto" w:fill="B6DDE8"/>
          </w:tcPr>
          <w:p w:rsidR="00CB39E3" w:rsidRPr="00BA1540" w:rsidRDefault="00CB39E3" w:rsidP="00324012">
            <w:pPr>
              <w:jc w:val="center"/>
              <w:rPr>
                <w:rFonts w:ascii="Verdana" w:hAnsi="Verdana" w:cs="Arial"/>
                <w:b/>
                <w:i/>
                <w:sz w:val="20"/>
                <w:szCs w:val="20"/>
                <w:lang w:val="en-GB"/>
              </w:rPr>
            </w:pPr>
            <w:r w:rsidRPr="00BA1540">
              <w:rPr>
                <w:rFonts w:ascii="Verdana" w:hAnsi="Verdana" w:cs="Arial"/>
                <w:b/>
                <w:i/>
                <w:sz w:val="20"/>
                <w:szCs w:val="20"/>
                <w:lang w:val="en-GB"/>
              </w:rPr>
              <w:t>Calculation of travel costs per 1 person.</w:t>
            </w:r>
          </w:p>
          <w:p w:rsidR="00CB39E3" w:rsidRPr="00BA1540" w:rsidRDefault="00CB39E3" w:rsidP="00324012">
            <w:pPr>
              <w:jc w:val="center"/>
              <w:rPr>
                <w:rFonts w:ascii="Verdana" w:hAnsi="Verdana" w:cs="Arial"/>
                <w:i/>
                <w:sz w:val="20"/>
                <w:szCs w:val="20"/>
                <w:lang w:val="en-GB"/>
              </w:rPr>
            </w:pPr>
            <w:r w:rsidRPr="00BA1540">
              <w:rPr>
                <w:rFonts w:ascii="Verdana" w:hAnsi="Verdana" w:cs="Arial"/>
                <w:i/>
                <w:sz w:val="20"/>
                <w:szCs w:val="20"/>
                <w:lang w:val="en-GB"/>
              </w:rPr>
              <w:t>Exchange rate: EUR1.00 = RUR 40.00</w:t>
            </w:r>
          </w:p>
        </w:tc>
      </w:tr>
      <w:tr w:rsidR="00CB39E3" w:rsidRPr="00BA1540" w:rsidTr="00B472C8">
        <w:trPr>
          <w:trHeight w:val="269"/>
        </w:trPr>
        <w:tc>
          <w:tcPr>
            <w:tcW w:w="3936" w:type="dxa"/>
            <w:shd w:val="clear" w:color="auto" w:fill="B6DDE8"/>
            <w:vAlign w:val="center"/>
          </w:tcPr>
          <w:p w:rsidR="00CB39E3" w:rsidRPr="00BA1540" w:rsidRDefault="00CB39E3" w:rsidP="00324012">
            <w:pPr>
              <w:spacing w:after="120"/>
              <w:jc w:val="center"/>
              <w:rPr>
                <w:rFonts w:ascii="Verdana" w:hAnsi="Verdana" w:cs="Arial"/>
                <w:b/>
                <w:sz w:val="20"/>
                <w:szCs w:val="20"/>
                <w:lang w:val="en-GB"/>
              </w:rPr>
            </w:pPr>
            <w:r w:rsidRPr="00BA1540">
              <w:rPr>
                <w:rFonts w:ascii="Verdana" w:hAnsi="Verdana" w:cs="Arial"/>
                <w:b/>
                <w:sz w:val="20"/>
                <w:szCs w:val="20"/>
                <w:lang w:val="en-GB"/>
              </w:rPr>
              <w:t>Possible travel costs</w:t>
            </w:r>
          </w:p>
        </w:tc>
        <w:tc>
          <w:tcPr>
            <w:tcW w:w="2409" w:type="dxa"/>
            <w:shd w:val="clear" w:color="auto" w:fill="B6DDE8"/>
            <w:vAlign w:val="center"/>
          </w:tcPr>
          <w:p w:rsidR="00CB39E3" w:rsidRPr="00BA1540" w:rsidRDefault="00CB39E3" w:rsidP="00324012">
            <w:pPr>
              <w:spacing w:after="120"/>
              <w:jc w:val="center"/>
              <w:rPr>
                <w:rFonts w:ascii="Verdana" w:hAnsi="Verdana" w:cs="Arial"/>
                <w:b/>
                <w:sz w:val="20"/>
                <w:szCs w:val="20"/>
                <w:lang w:val="en-GB"/>
              </w:rPr>
            </w:pPr>
            <w:r w:rsidRPr="00BA1540">
              <w:rPr>
                <w:rFonts w:ascii="Verdana" w:hAnsi="Verdana" w:cs="Arial"/>
                <w:b/>
                <w:sz w:val="20"/>
                <w:szCs w:val="20"/>
                <w:lang w:val="en-GB"/>
              </w:rPr>
              <w:t>Limit/price</w:t>
            </w:r>
          </w:p>
        </w:tc>
        <w:tc>
          <w:tcPr>
            <w:tcW w:w="1134" w:type="dxa"/>
            <w:shd w:val="clear" w:color="auto" w:fill="B6DDE8"/>
            <w:vAlign w:val="center"/>
          </w:tcPr>
          <w:p w:rsidR="00CB39E3" w:rsidRPr="00BA1540" w:rsidRDefault="00CB39E3" w:rsidP="00324012">
            <w:pPr>
              <w:spacing w:after="120"/>
              <w:jc w:val="center"/>
              <w:rPr>
                <w:rFonts w:ascii="Verdana" w:hAnsi="Verdana" w:cs="Arial"/>
                <w:b/>
                <w:sz w:val="20"/>
                <w:szCs w:val="20"/>
                <w:lang w:val="en-GB"/>
              </w:rPr>
            </w:pPr>
            <w:r w:rsidRPr="00BA1540">
              <w:rPr>
                <w:rFonts w:ascii="Verdana" w:hAnsi="Verdana" w:cs="Arial"/>
                <w:b/>
                <w:sz w:val="20"/>
                <w:szCs w:val="20"/>
                <w:lang w:val="en-GB"/>
              </w:rPr>
              <w:t>Number</w:t>
            </w:r>
          </w:p>
        </w:tc>
        <w:tc>
          <w:tcPr>
            <w:tcW w:w="1241" w:type="dxa"/>
            <w:shd w:val="clear" w:color="auto" w:fill="B6DDE8"/>
            <w:vAlign w:val="center"/>
          </w:tcPr>
          <w:p w:rsidR="00CB39E3" w:rsidRPr="00BA1540" w:rsidRDefault="00CB39E3" w:rsidP="00324012">
            <w:pPr>
              <w:spacing w:after="120"/>
              <w:jc w:val="center"/>
              <w:rPr>
                <w:rFonts w:ascii="Verdana" w:hAnsi="Verdana" w:cs="Arial"/>
                <w:b/>
                <w:sz w:val="20"/>
                <w:szCs w:val="20"/>
                <w:lang w:val="en-GB"/>
              </w:rPr>
            </w:pPr>
            <w:r w:rsidRPr="00BA1540">
              <w:rPr>
                <w:rFonts w:ascii="Verdana" w:hAnsi="Verdana" w:cs="Arial"/>
                <w:b/>
                <w:sz w:val="20"/>
                <w:szCs w:val="20"/>
                <w:lang w:val="en-GB"/>
              </w:rPr>
              <w:t>Total real costs</w:t>
            </w:r>
          </w:p>
          <w:p w:rsidR="00CB39E3" w:rsidRPr="00BA1540" w:rsidRDefault="00CB39E3" w:rsidP="00324012">
            <w:pPr>
              <w:spacing w:after="120"/>
              <w:jc w:val="center"/>
              <w:rPr>
                <w:rFonts w:ascii="Verdana" w:hAnsi="Verdana" w:cs="Arial"/>
                <w:b/>
                <w:sz w:val="20"/>
                <w:szCs w:val="20"/>
                <w:lang w:val="en-GB"/>
              </w:rPr>
            </w:pPr>
            <w:r w:rsidRPr="00BA1540">
              <w:rPr>
                <w:rFonts w:ascii="Verdana" w:hAnsi="Verdana" w:cs="Arial"/>
                <w:b/>
                <w:sz w:val="20"/>
                <w:szCs w:val="20"/>
                <w:lang w:val="en-GB"/>
              </w:rPr>
              <w:t>EUR</w:t>
            </w:r>
          </w:p>
        </w:tc>
      </w:tr>
      <w:tr w:rsidR="00CB39E3" w:rsidRPr="00BA1540" w:rsidTr="00B472C8">
        <w:trPr>
          <w:trHeight w:val="269"/>
        </w:trPr>
        <w:tc>
          <w:tcPr>
            <w:tcW w:w="3936" w:type="dxa"/>
            <w:shd w:val="clear" w:color="auto" w:fill="B6DDE8"/>
          </w:tcPr>
          <w:p w:rsidR="00CB39E3" w:rsidRPr="00BA1540" w:rsidRDefault="00CB39E3" w:rsidP="00BB4296">
            <w:pPr>
              <w:spacing w:after="120"/>
              <w:rPr>
                <w:rFonts w:ascii="Verdana" w:hAnsi="Verdana" w:cs="Arial"/>
                <w:sz w:val="20"/>
                <w:szCs w:val="20"/>
                <w:lang w:val="en-GB"/>
              </w:rPr>
            </w:pPr>
            <w:r w:rsidRPr="00BA1540">
              <w:rPr>
                <w:rFonts w:ascii="Verdana" w:hAnsi="Verdana" w:cs="Arial"/>
                <w:sz w:val="20"/>
                <w:szCs w:val="20"/>
                <w:lang w:val="en-GB"/>
              </w:rPr>
              <w:t>Per diem rate to Latvia (</w:t>
            </w:r>
            <w:hyperlink r:id="rId11" w:history="1">
              <w:r w:rsidRPr="00BA1540">
                <w:rPr>
                  <w:rStyle w:val="Hyperlink"/>
                  <w:rFonts w:ascii="Verdana" w:hAnsi="Verdana" w:cs="Arial"/>
                  <w:sz w:val="20"/>
                  <w:szCs w:val="20"/>
                  <w:lang w:val="en-GB"/>
                </w:rPr>
                <w:t>EU Regulations</w:t>
              </w:r>
            </w:hyperlink>
            <w:r w:rsidRPr="00BA1540">
              <w:rPr>
                <w:rFonts w:ascii="Verdana" w:hAnsi="Verdana" w:cs="Arial"/>
                <w:sz w:val="20"/>
                <w:szCs w:val="20"/>
                <w:lang w:val="en-GB"/>
              </w:rPr>
              <w:t>)</w:t>
            </w:r>
          </w:p>
        </w:tc>
        <w:tc>
          <w:tcPr>
            <w:tcW w:w="2409"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EUR 211</w:t>
            </w:r>
          </w:p>
        </w:tc>
        <w:tc>
          <w:tcPr>
            <w:tcW w:w="1134"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1 night</w:t>
            </w:r>
          </w:p>
        </w:tc>
        <w:tc>
          <w:tcPr>
            <w:tcW w:w="1241" w:type="dxa"/>
            <w:shd w:val="clear" w:color="auto" w:fill="B6DDE8"/>
          </w:tcPr>
          <w:p w:rsidR="00CB39E3" w:rsidRPr="00BA1540" w:rsidRDefault="00CB39E3" w:rsidP="002F7533">
            <w:pPr>
              <w:spacing w:after="120"/>
              <w:jc w:val="center"/>
              <w:rPr>
                <w:rFonts w:ascii="Verdana" w:hAnsi="Verdana" w:cs="Arial"/>
                <w:sz w:val="20"/>
                <w:szCs w:val="20"/>
                <w:lang w:val="en-GB"/>
              </w:rPr>
            </w:pPr>
            <w:r w:rsidRPr="00BA1540">
              <w:rPr>
                <w:rFonts w:ascii="Verdana" w:hAnsi="Verdana" w:cs="Arial"/>
                <w:sz w:val="20"/>
                <w:szCs w:val="20"/>
                <w:lang w:val="en-GB"/>
              </w:rPr>
              <w:t>211.00</w:t>
            </w:r>
          </w:p>
        </w:tc>
      </w:tr>
      <w:tr w:rsidR="00CB39E3" w:rsidRPr="00BA1540" w:rsidTr="00B472C8">
        <w:trPr>
          <w:trHeight w:val="269"/>
        </w:trPr>
        <w:tc>
          <w:tcPr>
            <w:tcW w:w="3936" w:type="dxa"/>
            <w:shd w:val="clear" w:color="auto" w:fill="B6DDE8"/>
          </w:tcPr>
          <w:p w:rsidR="00CB39E3" w:rsidRPr="00BA1540" w:rsidRDefault="00B267CD" w:rsidP="00B706A0">
            <w:pPr>
              <w:spacing w:after="120"/>
              <w:rPr>
                <w:rFonts w:ascii="Verdana" w:hAnsi="Verdana" w:cs="Arial"/>
                <w:sz w:val="20"/>
                <w:szCs w:val="20"/>
                <w:lang w:val="en-GB"/>
              </w:rPr>
            </w:pPr>
            <w:r w:rsidRPr="00BA1540">
              <w:rPr>
                <w:rFonts w:ascii="Verdana" w:hAnsi="Verdana" w:cs="Arial"/>
                <w:sz w:val="20"/>
                <w:szCs w:val="20"/>
                <w:lang w:val="en-GB"/>
              </w:rPr>
              <w:t>Plane ticket</w:t>
            </w:r>
          </w:p>
          <w:p w:rsidR="00CB39E3" w:rsidRPr="00BA1540" w:rsidRDefault="00B267CD" w:rsidP="00B706A0">
            <w:pPr>
              <w:spacing w:after="120"/>
              <w:rPr>
                <w:rFonts w:ascii="Verdana" w:hAnsi="Verdana" w:cs="Arial"/>
                <w:sz w:val="20"/>
                <w:szCs w:val="20"/>
                <w:lang w:val="en-GB"/>
              </w:rPr>
            </w:pPr>
            <w:r w:rsidRPr="00BA1540">
              <w:rPr>
                <w:rFonts w:ascii="Verdana" w:hAnsi="Verdana" w:cs="Arial"/>
                <w:sz w:val="20"/>
                <w:szCs w:val="20"/>
                <w:lang w:val="en-GB"/>
              </w:rPr>
              <w:t>SPB-Riga-SPB</w:t>
            </w:r>
          </w:p>
        </w:tc>
        <w:tc>
          <w:tcPr>
            <w:tcW w:w="2409"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 xml:space="preserve">RUR 10 000 ~ EUR 250 </w:t>
            </w:r>
          </w:p>
        </w:tc>
        <w:tc>
          <w:tcPr>
            <w:tcW w:w="1134"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1</w:t>
            </w:r>
          </w:p>
        </w:tc>
        <w:tc>
          <w:tcPr>
            <w:tcW w:w="1241" w:type="dxa"/>
            <w:shd w:val="clear" w:color="auto" w:fill="B6DDE8"/>
          </w:tcPr>
          <w:p w:rsidR="00CB39E3" w:rsidRPr="00BA1540" w:rsidRDefault="00CB39E3" w:rsidP="002F7533">
            <w:pPr>
              <w:tabs>
                <w:tab w:val="left" w:pos="849"/>
              </w:tabs>
              <w:spacing w:after="120"/>
              <w:jc w:val="center"/>
              <w:rPr>
                <w:rFonts w:ascii="Verdana" w:hAnsi="Verdana" w:cs="Arial"/>
                <w:sz w:val="20"/>
                <w:szCs w:val="20"/>
                <w:lang w:val="en-GB"/>
              </w:rPr>
            </w:pPr>
            <w:r w:rsidRPr="00BA1540">
              <w:rPr>
                <w:rFonts w:ascii="Verdana" w:hAnsi="Verdana" w:cs="Arial"/>
                <w:sz w:val="20"/>
                <w:szCs w:val="20"/>
                <w:lang w:val="en-GB"/>
              </w:rPr>
              <w:t>250.00</w:t>
            </w:r>
          </w:p>
        </w:tc>
      </w:tr>
      <w:tr w:rsidR="00CB39E3" w:rsidRPr="00BA1540" w:rsidTr="00B472C8">
        <w:trPr>
          <w:trHeight w:val="269"/>
        </w:trPr>
        <w:tc>
          <w:tcPr>
            <w:tcW w:w="3936"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 xml:space="preserve">Return taxi Riga-airport – Riga-bus station </w:t>
            </w:r>
          </w:p>
        </w:tc>
        <w:tc>
          <w:tcPr>
            <w:tcW w:w="2409"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 xml:space="preserve">NA*   </w:t>
            </w:r>
          </w:p>
        </w:tc>
        <w:tc>
          <w:tcPr>
            <w:tcW w:w="1134"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_</w:t>
            </w:r>
          </w:p>
        </w:tc>
        <w:tc>
          <w:tcPr>
            <w:tcW w:w="1241" w:type="dxa"/>
            <w:shd w:val="clear" w:color="auto" w:fill="B6DDE8"/>
          </w:tcPr>
          <w:p w:rsidR="00CB39E3" w:rsidRPr="00BA1540" w:rsidRDefault="00CB39E3" w:rsidP="002F7533">
            <w:pPr>
              <w:spacing w:after="120"/>
              <w:jc w:val="center"/>
              <w:rPr>
                <w:rFonts w:ascii="Verdana" w:hAnsi="Verdana" w:cs="Arial"/>
                <w:sz w:val="20"/>
                <w:szCs w:val="20"/>
                <w:lang w:val="en-GB"/>
              </w:rPr>
            </w:pPr>
            <w:r w:rsidRPr="00BA1540">
              <w:rPr>
                <w:rFonts w:ascii="Verdana" w:hAnsi="Verdana" w:cs="Arial"/>
                <w:sz w:val="20"/>
                <w:szCs w:val="20"/>
                <w:lang w:val="en-GB"/>
              </w:rPr>
              <w:t>0.00</w:t>
            </w:r>
          </w:p>
        </w:tc>
      </w:tr>
      <w:tr w:rsidR="00CB39E3" w:rsidRPr="00BA1540" w:rsidTr="00B472C8">
        <w:trPr>
          <w:trHeight w:val="269"/>
        </w:trPr>
        <w:tc>
          <w:tcPr>
            <w:tcW w:w="3936"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Return bus ticket from Riga to Valmiera</w:t>
            </w:r>
          </w:p>
        </w:tc>
        <w:tc>
          <w:tcPr>
            <w:tcW w:w="2409"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EUR  10</w:t>
            </w:r>
          </w:p>
        </w:tc>
        <w:tc>
          <w:tcPr>
            <w:tcW w:w="1134"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1</w:t>
            </w:r>
          </w:p>
        </w:tc>
        <w:tc>
          <w:tcPr>
            <w:tcW w:w="1241" w:type="dxa"/>
            <w:shd w:val="clear" w:color="auto" w:fill="B6DDE8"/>
          </w:tcPr>
          <w:p w:rsidR="00CB39E3" w:rsidRPr="00BA1540" w:rsidRDefault="00CB39E3" w:rsidP="002F7533">
            <w:pPr>
              <w:spacing w:after="120"/>
              <w:jc w:val="center"/>
              <w:rPr>
                <w:rFonts w:ascii="Verdana" w:hAnsi="Verdana" w:cs="Arial"/>
                <w:sz w:val="20"/>
                <w:szCs w:val="20"/>
                <w:lang w:val="en-GB"/>
              </w:rPr>
            </w:pPr>
            <w:r w:rsidRPr="00BA1540">
              <w:rPr>
                <w:rFonts w:ascii="Verdana" w:hAnsi="Verdana" w:cs="Arial"/>
                <w:sz w:val="20"/>
                <w:szCs w:val="20"/>
                <w:lang w:val="en-GB"/>
              </w:rPr>
              <w:t>10.00</w:t>
            </w:r>
          </w:p>
        </w:tc>
      </w:tr>
      <w:tr w:rsidR="00CB39E3" w:rsidRPr="00BA1540" w:rsidTr="00B472C8">
        <w:trPr>
          <w:trHeight w:val="269"/>
        </w:trPr>
        <w:tc>
          <w:tcPr>
            <w:tcW w:w="3936"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Local travel from Valmiera’s bus station to hotel</w:t>
            </w:r>
          </w:p>
        </w:tc>
        <w:tc>
          <w:tcPr>
            <w:tcW w:w="2409"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 xml:space="preserve">NA*   </w:t>
            </w:r>
          </w:p>
        </w:tc>
        <w:tc>
          <w:tcPr>
            <w:tcW w:w="1134"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_</w:t>
            </w:r>
          </w:p>
        </w:tc>
        <w:tc>
          <w:tcPr>
            <w:tcW w:w="1241" w:type="dxa"/>
            <w:shd w:val="clear" w:color="auto" w:fill="B6DDE8"/>
          </w:tcPr>
          <w:p w:rsidR="00CB39E3" w:rsidRPr="00BA1540" w:rsidRDefault="00CB39E3" w:rsidP="002F7533">
            <w:pPr>
              <w:spacing w:after="120"/>
              <w:jc w:val="center"/>
              <w:rPr>
                <w:rFonts w:ascii="Verdana" w:hAnsi="Verdana" w:cs="Arial"/>
                <w:sz w:val="20"/>
                <w:szCs w:val="20"/>
                <w:lang w:val="en-GB"/>
              </w:rPr>
            </w:pPr>
            <w:r w:rsidRPr="00BA1540">
              <w:rPr>
                <w:rFonts w:ascii="Verdana" w:hAnsi="Verdana" w:cs="Arial"/>
                <w:sz w:val="20"/>
                <w:szCs w:val="20"/>
                <w:lang w:val="en-GB"/>
              </w:rPr>
              <w:t>0.00</w:t>
            </w:r>
          </w:p>
        </w:tc>
      </w:tr>
      <w:tr w:rsidR="00CB39E3" w:rsidRPr="00BA1540" w:rsidTr="00B472C8">
        <w:trPr>
          <w:trHeight w:val="269"/>
        </w:trPr>
        <w:tc>
          <w:tcPr>
            <w:tcW w:w="3936"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 xml:space="preserve">Local travel from hotel to the place of meeting </w:t>
            </w:r>
          </w:p>
        </w:tc>
        <w:tc>
          <w:tcPr>
            <w:tcW w:w="2409"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 xml:space="preserve">NA*   </w:t>
            </w:r>
          </w:p>
        </w:tc>
        <w:tc>
          <w:tcPr>
            <w:tcW w:w="1134"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_</w:t>
            </w:r>
          </w:p>
        </w:tc>
        <w:tc>
          <w:tcPr>
            <w:tcW w:w="1241" w:type="dxa"/>
            <w:shd w:val="clear" w:color="auto" w:fill="B6DDE8"/>
          </w:tcPr>
          <w:p w:rsidR="00CB39E3" w:rsidRPr="00BA1540" w:rsidRDefault="00CB39E3" w:rsidP="002F7533">
            <w:pPr>
              <w:spacing w:after="120"/>
              <w:jc w:val="center"/>
              <w:rPr>
                <w:rFonts w:ascii="Verdana" w:hAnsi="Verdana" w:cs="Arial"/>
                <w:sz w:val="20"/>
                <w:szCs w:val="20"/>
                <w:lang w:val="en-GB"/>
              </w:rPr>
            </w:pPr>
            <w:r w:rsidRPr="00BA1540">
              <w:rPr>
                <w:rFonts w:ascii="Verdana" w:hAnsi="Verdana" w:cs="Arial"/>
                <w:sz w:val="20"/>
                <w:szCs w:val="20"/>
                <w:lang w:val="en-GB"/>
              </w:rPr>
              <w:t>0.00</w:t>
            </w:r>
          </w:p>
        </w:tc>
      </w:tr>
      <w:tr w:rsidR="00CB39E3" w:rsidRPr="00BA1540" w:rsidTr="00B472C8">
        <w:trPr>
          <w:trHeight w:val="269"/>
        </w:trPr>
        <w:tc>
          <w:tcPr>
            <w:tcW w:w="3936"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Foreign passport**</w:t>
            </w:r>
          </w:p>
        </w:tc>
        <w:tc>
          <w:tcPr>
            <w:tcW w:w="2409"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RUR 2500 Roubles ~ EUR 62,5</w:t>
            </w:r>
          </w:p>
        </w:tc>
        <w:tc>
          <w:tcPr>
            <w:tcW w:w="1134"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1</w:t>
            </w:r>
          </w:p>
        </w:tc>
        <w:tc>
          <w:tcPr>
            <w:tcW w:w="1241" w:type="dxa"/>
            <w:shd w:val="clear" w:color="auto" w:fill="B6DDE8"/>
          </w:tcPr>
          <w:p w:rsidR="00CB39E3" w:rsidRPr="00BA1540" w:rsidRDefault="00CB39E3" w:rsidP="002F7533">
            <w:pPr>
              <w:spacing w:after="120"/>
              <w:jc w:val="center"/>
              <w:rPr>
                <w:rFonts w:ascii="Verdana" w:hAnsi="Verdana" w:cs="Arial"/>
                <w:sz w:val="20"/>
                <w:szCs w:val="20"/>
                <w:lang w:val="en-GB"/>
              </w:rPr>
            </w:pPr>
            <w:r w:rsidRPr="00BA1540">
              <w:rPr>
                <w:rFonts w:ascii="Verdana" w:hAnsi="Verdana" w:cs="Arial"/>
                <w:sz w:val="20"/>
                <w:szCs w:val="20"/>
                <w:lang w:val="en-GB"/>
              </w:rPr>
              <w:t>62.50</w:t>
            </w:r>
          </w:p>
        </w:tc>
      </w:tr>
      <w:tr w:rsidR="00CB39E3" w:rsidRPr="00BA1540" w:rsidTr="00B472C8">
        <w:trPr>
          <w:trHeight w:val="269"/>
        </w:trPr>
        <w:tc>
          <w:tcPr>
            <w:tcW w:w="3936"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Visa</w:t>
            </w:r>
          </w:p>
        </w:tc>
        <w:tc>
          <w:tcPr>
            <w:tcW w:w="2409"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EUR 35</w:t>
            </w:r>
          </w:p>
        </w:tc>
        <w:tc>
          <w:tcPr>
            <w:tcW w:w="1134"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1</w:t>
            </w:r>
          </w:p>
        </w:tc>
        <w:tc>
          <w:tcPr>
            <w:tcW w:w="1241" w:type="dxa"/>
            <w:shd w:val="clear" w:color="auto" w:fill="B6DDE8"/>
          </w:tcPr>
          <w:p w:rsidR="00CB39E3" w:rsidRPr="00BA1540" w:rsidRDefault="00CB39E3" w:rsidP="002F7533">
            <w:pPr>
              <w:spacing w:after="120"/>
              <w:jc w:val="center"/>
              <w:rPr>
                <w:rFonts w:ascii="Verdana" w:hAnsi="Verdana" w:cs="Arial"/>
                <w:sz w:val="20"/>
                <w:szCs w:val="20"/>
                <w:lang w:val="en-GB"/>
              </w:rPr>
            </w:pPr>
            <w:r w:rsidRPr="00BA1540">
              <w:rPr>
                <w:rFonts w:ascii="Verdana" w:hAnsi="Verdana" w:cs="Arial"/>
                <w:sz w:val="20"/>
                <w:szCs w:val="20"/>
                <w:lang w:val="en-GB"/>
              </w:rPr>
              <w:t>35.00</w:t>
            </w:r>
          </w:p>
        </w:tc>
      </w:tr>
      <w:tr w:rsidR="00CB39E3" w:rsidRPr="00BA1540" w:rsidTr="00B472C8">
        <w:trPr>
          <w:trHeight w:val="269"/>
        </w:trPr>
        <w:tc>
          <w:tcPr>
            <w:tcW w:w="3936" w:type="dxa"/>
            <w:shd w:val="clear" w:color="auto" w:fill="B6DDE8"/>
          </w:tcPr>
          <w:p w:rsidR="00CB39E3" w:rsidRPr="00BA1540" w:rsidRDefault="00CB39E3" w:rsidP="00B472C8">
            <w:pPr>
              <w:spacing w:after="120"/>
              <w:rPr>
                <w:rFonts w:ascii="Verdana" w:hAnsi="Verdana" w:cs="Arial"/>
                <w:sz w:val="20"/>
                <w:szCs w:val="20"/>
                <w:lang w:val="en-GB"/>
              </w:rPr>
            </w:pPr>
            <w:r w:rsidRPr="00BA1540">
              <w:rPr>
                <w:rFonts w:ascii="Verdana" w:hAnsi="Verdana" w:cs="Arial"/>
                <w:sz w:val="20"/>
                <w:szCs w:val="20"/>
                <w:lang w:val="en-GB"/>
              </w:rPr>
              <w:t>Insurance</w:t>
            </w:r>
          </w:p>
        </w:tc>
        <w:tc>
          <w:tcPr>
            <w:tcW w:w="2409"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RUR 27 per day ~ EUR 0,675 per day</w:t>
            </w:r>
          </w:p>
        </w:tc>
        <w:tc>
          <w:tcPr>
            <w:tcW w:w="1134"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2</w:t>
            </w:r>
          </w:p>
        </w:tc>
        <w:tc>
          <w:tcPr>
            <w:tcW w:w="1241" w:type="dxa"/>
            <w:shd w:val="clear" w:color="auto" w:fill="B6DDE8"/>
          </w:tcPr>
          <w:p w:rsidR="00CB39E3" w:rsidRPr="00BA1540" w:rsidRDefault="00CB39E3" w:rsidP="002F7533">
            <w:pPr>
              <w:spacing w:after="120"/>
              <w:jc w:val="center"/>
              <w:rPr>
                <w:rFonts w:ascii="Verdana" w:hAnsi="Verdana" w:cs="Arial"/>
                <w:sz w:val="20"/>
                <w:szCs w:val="20"/>
                <w:lang w:val="en-GB"/>
              </w:rPr>
            </w:pPr>
            <w:r w:rsidRPr="00BA1540">
              <w:rPr>
                <w:rFonts w:ascii="Verdana" w:hAnsi="Verdana" w:cs="Arial"/>
                <w:sz w:val="20"/>
                <w:szCs w:val="20"/>
                <w:lang w:val="en-GB"/>
              </w:rPr>
              <w:t>1.35</w:t>
            </w:r>
          </w:p>
        </w:tc>
      </w:tr>
      <w:tr w:rsidR="00CB39E3" w:rsidRPr="00BA1540" w:rsidTr="00B472C8">
        <w:trPr>
          <w:trHeight w:val="269"/>
        </w:trPr>
        <w:tc>
          <w:tcPr>
            <w:tcW w:w="3936"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lastRenderedPageBreak/>
              <w:t>Hotel</w:t>
            </w:r>
          </w:p>
        </w:tc>
        <w:tc>
          <w:tcPr>
            <w:tcW w:w="2409"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N/A*</w:t>
            </w:r>
          </w:p>
        </w:tc>
        <w:tc>
          <w:tcPr>
            <w:tcW w:w="1134"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w:t>
            </w:r>
          </w:p>
        </w:tc>
        <w:tc>
          <w:tcPr>
            <w:tcW w:w="1241" w:type="dxa"/>
            <w:shd w:val="clear" w:color="auto" w:fill="B6DDE8"/>
          </w:tcPr>
          <w:p w:rsidR="00CB39E3" w:rsidRPr="00BA1540" w:rsidRDefault="00CB39E3" w:rsidP="002F7533">
            <w:pPr>
              <w:spacing w:after="120"/>
              <w:jc w:val="center"/>
              <w:rPr>
                <w:rFonts w:ascii="Verdana" w:hAnsi="Verdana" w:cs="Arial"/>
                <w:sz w:val="20"/>
                <w:szCs w:val="20"/>
                <w:lang w:val="en-GB"/>
              </w:rPr>
            </w:pPr>
            <w:r w:rsidRPr="00BA1540">
              <w:rPr>
                <w:rFonts w:ascii="Verdana" w:hAnsi="Verdana" w:cs="Arial"/>
                <w:sz w:val="20"/>
                <w:szCs w:val="20"/>
                <w:lang w:val="en-GB"/>
              </w:rPr>
              <w:t>0.00</w:t>
            </w:r>
          </w:p>
        </w:tc>
      </w:tr>
      <w:tr w:rsidR="00CB39E3" w:rsidRPr="00BA1540" w:rsidTr="00B472C8">
        <w:trPr>
          <w:trHeight w:val="269"/>
        </w:trPr>
        <w:tc>
          <w:tcPr>
            <w:tcW w:w="7479" w:type="dxa"/>
            <w:gridSpan w:val="3"/>
            <w:shd w:val="clear" w:color="auto" w:fill="B6DDE8"/>
          </w:tcPr>
          <w:p w:rsidR="00CB39E3" w:rsidRPr="00BA1540" w:rsidRDefault="00CB39E3" w:rsidP="00324012">
            <w:pPr>
              <w:spacing w:after="120"/>
              <w:rPr>
                <w:rFonts w:ascii="Verdana" w:hAnsi="Verdana" w:cs="Arial"/>
                <w:b/>
                <w:bCs/>
                <w:sz w:val="20"/>
                <w:szCs w:val="20"/>
                <w:lang w:val="en-GB"/>
              </w:rPr>
            </w:pPr>
            <w:r w:rsidRPr="00BA1540">
              <w:rPr>
                <w:rFonts w:ascii="Verdana" w:hAnsi="Verdana" w:cs="Arial"/>
                <w:b/>
                <w:bCs/>
                <w:sz w:val="20"/>
                <w:szCs w:val="20"/>
                <w:lang w:val="en-GB"/>
              </w:rPr>
              <w:t>Total</w:t>
            </w:r>
          </w:p>
        </w:tc>
        <w:tc>
          <w:tcPr>
            <w:tcW w:w="1241" w:type="dxa"/>
            <w:shd w:val="clear" w:color="auto" w:fill="B6DDE8"/>
          </w:tcPr>
          <w:p w:rsidR="00CB39E3" w:rsidRPr="00BA1540" w:rsidRDefault="00CB39E3" w:rsidP="002F7533">
            <w:pPr>
              <w:spacing w:after="120"/>
              <w:jc w:val="center"/>
              <w:rPr>
                <w:rFonts w:ascii="Verdana" w:hAnsi="Verdana" w:cs="Arial"/>
                <w:b/>
                <w:bCs/>
                <w:sz w:val="20"/>
                <w:szCs w:val="20"/>
                <w:lang w:val="en-GB"/>
              </w:rPr>
            </w:pPr>
            <w:r w:rsidRPr="00BA1540">
              <w:rPr>
                <w:rFonts w:ascii="Verdana" w:hAnsi="Verdana" w:cs="Arial"/>
                <w:b/>
                <w:bCs/>
                <w:sz w:val="20"/>
                <w:szCs w:val="20"/>
                <w:lang w:val="en-GB"/>
              </w:rPr>
              <w:t>569.85</w:t>
            </w:r>
          </w:p>
        </w:tc>
      </w:tr>
      <w:tr w:rsidR="00CB39E3" w:rsidRPr="00BA1540" w:rsidTr="0064594F">
        <w:trPr>
          <w:trHeight w:val="269"/>
        </w:trPr>
        <w:tc>
          <w:tcPr>
            <w:tcW w:w="8720" w:type="dxa"/>
            <w:gridSpan w:val="4"/>
            <w:shd w:val="clear" w:color="auto" w:fill="B6DDE8"/>
          </w:tcPr>
          <w:p w:rsidR="00CB39E3" w:rsidRPr="00BA1540" w:rsidRDefault="00CB39E3" w:rsidP="003A4891">
            <w:pPr>
              <w:spacing w:after="120"/>
              <w:jc w:val="both"/>
              <w:rPr>
                <w:rFonts w:ascii="Verdana" w:hAnsi="Verdana" w:cs="Arial"/>
                <w:i/>
                <w:sz w:val="20"/>
                <w:szCs w:val="20"/>
                <w:lang w:val="en-GB"/>
              </w:rPr>
            </w:pPr>
            <w:r w:rsidRPr="00BA1540">
              <w:rPr>
                <w:rFonts w:ascii="Verdana" w:hAnsi="Verdana" w:cs="Arial"/>
                <w:i/>
                <w:sz w:val="20"/>
                <w:szCs w:val="20"/>
                <w:lang w:val="en-GB"/>
              </w:rPr>
              <w:t>* Per diems cover accommodation, meals, local travel within the place of mission and sundry expenses and are calculated per overnight stay</w:t>
            </w:r>
          </w:p>
          <w:p w:rsidR="00CB39E3" w:rsidRPr="00BA1540" w:rsidRDefault="00CB39E3" w:rsidP="003A4891">
            <w:pPr>
              <w:pStyle w:val="CommentText"/>
              <w:spacing w:after="120"/>
              <w:jc w:val="both"/>
              <w:rPr>
                <w:rFonts w:ascii="Verdana" w:hAnsi="Verdana"/>
              </w:rPr>
            </w:pPr>
            <w:r w:rsidRPr="00BA1540">
              <w:rPr>
                <w:rFonts w:ascii="Verdana" w:hAnsi="Verdana" w:cs="Arial"/>
                <w:i/>
              </w:rPr>
              <w:t>** Only if it is required for project participant’s business trip within the project implementation and this expenditure is set forth in the project budget</w:t>
            </w:r>
          </w:p>
        </w:tc>
      </w:tr>
    </w:tbl>
    <w:p w:rsidR="00CB39E3" w:rsidRPr="00BA1540" w:rsidRDefault="00CB39E3" w:rsidP="0064594F">
      <w:pPr>
        <w:autoSpaceDE w:val="0"/>
        <w:autoSpaceDN w:val="0"/>
        <w:adjustRightInd w:val="0"/>
        <w:spacing w:after="120"/>
        <w:jc w:val="both"/>
        <w:rPr>
          <w:rFonts w:ascii="Verdana" w:hAnsi="Verdana" w:cs="Arial"/>
          <w:b/>
          <w:sz w:val="20"/>
          <w:szCs w:val="20"/>
          <w:lang w:val="en-GB"/>
        </w:rPr>
      </w:pPr>
    </w:p>
    <w:p w:rsidR="00CB39E3" w:rsidRDefault="00CB39E3" w:rsidP="0064594F">
      <w:pPr>
        <w:autoSpaceDE w:val="0"/>
        <w:autoSpaceDN w:val="0"/>
        <w:adjustRightInd w:val="0"/>
        <w:spacing w:after="120"/>
        <w:jc w:val="both"/>
        <w:rPr>
          <w:rFonts w:ascii="Verdana" w:hAnsi="Verdana" w:cs="Arial"/>
          <w:b/>
          <w:sz w:val="20"/>
          <w:szCs w:val="20"/>
          <w:lang w:val="en-GB"/>
        </w:rPr>
      </w:pPr>
    </w:p>
    <w:p w:rsidR="00E226D2" w:rsidRPr="00BA1540" w:rsidRDefault="00E226D2" w:rsidP="0064594F">
      <w:pPr>
        <w:autoSpaceDE w:val="0"/>
        <w:autoSpaceDN w:val="0"/>
        <w:adjustRightInd w:val="0"/>
        <w:spacing w:after="120"/>
        <w:jc w:val="both"/>
        <w:rPr>
          <w:rFonts w:ascii="Verdana" w:hAnsi="Verdana" w:cs="Arial"/>
          <w:b/>
          <w:sz w:val="20"/>
          <w:szCs w:val="20"/>
          <w:lang w:val="en-GB"/>
        </w:rPr>
      </w:pPr>
    </w:p>
    <w:p w:rsidR="00CB39E3" w:rsidRPr="00BA1540" w:rsidRDefault="00CB39E3" w:rsidP="0003218A">
      <w:pPr>
        <w:shd w:val="clear" w:color="auto" w:fill="FFFFFF"/>
        <w:spacing w:before="108" w:line="274" w:lineRule="exact"/>
        <w:ind w:left="58" w:right="-52"/>
        <w:jc w:val="both"/>
        <w:rPr>
          <w:rFonts w:ascii="Verdana" w:hAnsi="Verdana"/>
          <w:sz w:val="20"/>
          <w:szCs w:val="20"/>
          <w:u w:val="single"/>
          <w:lang w:val="en-GB"/>
        </w:rPr>
      </w:pPr>
      <w:r w:rsidRPr="00BA1540">
        <w:rPr>
          <w:rFonts w:ascii="Verdana" w:hAnsi="Verdana"/>
          <w:sz w:val="20"/>
          <w:szCs w:val="20"/>
          <w:u w:val="single"/>
          <w:lang w:val="en-GB"/>
        </w:rPr>
        <w:t>Example No.2. “Daily allowance approach” (days-based calculation)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936"/>
        <w:gridCol w:w="2409"/>
        <w:gridCol w:w="1134"/>
        <w:gridCol w:w="1241"/>
      </w:tblGrid>
      <w:tr w:rsidR="00CB39E3" w:rsidRPr="00BA1540" w:rsidTr="00B472C8">
        <w:trPr>
          <w:trHeight w:val="269"/>
        </w:trPr>
        <w:tc>
          <w:tcPr>
            <w:tcW w:w="8720" w:type="dxa"/>
            <w:gridSpan w:val="4"/>
            <w:shd w:val="clear" w:color="auto" w:fill="B6DDE8"/>
          </w:tcPr>
          <w:p w:rsidR="00CB39E3" w:rsidRPr="00BA1540" w:rsidRDefault="00CB39E3" w:rsidP="00324012">
            <w:pPr>
              <w:autoSpaceDE w:val="0"/>
              <w:autoSpaceDN w:val="0"/>
              <w:adjustRightInd w:val="0"/>
              <w:spacing w:after="120"/>
              <w:jc w:val="both"/>
              <w:rPr>
                <w:rFonts w:ascii="Verdana" w:hAnsi="Verdana" w:cs="Arial"/>
                <w:i/>
                <w:sz w:val="20"/>
                <w:szCs w:val="20"/>
                <w:lang w:val="en-GB"/>
              </w:rPr>
            </w:pPr>
            <w:r w:rsidRPr="00BA1540">
              <w:rPr>
                <w:rFonts w:ascii="Verdana" w:hAnsi="Verdana" w:cs="Arial"/>
                <w:i/>
                <w:sz w:val="20"/>
                <w:szCs w:val="20"/>
                <w:lang w:val="en-GB"/>
              </w:rPr>
              <w:t>This approach is applicable both for SMEs, NGOs and state institutions. The amount of allowances will only depend on legislative regulations applicable to certain organization.</w:t>
            </w:r>
          </w:p>
          <w:p w:rsidR="00CB39E3" w:rsidRPr="00BA1540" w:rsidRDefault="00CB39E3" w:rsidP="00324012">
            <w:pPr>
              <w:autoSpaceDE w:val="0"/>
              <w:autoSpaceDN w:val="0"/>
              <w:adjustRightInd w:val="0"/>
              <w:spacing w:after="120"/>
              <w:jc w:val="both"/>
              <w:rPr>
                <w:rFonts w:ascii="Verdana" w:hAnsi="Verdana" w:cs="Arial"/>
                <w:b/>
                <w:sz w:val="20"/>
                <w:szCs w:val="20"/>
                <w:u w:val="single"/>
                <w:lang w:val="en-GB"/>
              </w:rPr>
            </w:pPr>
          </w:p>
          <w:p w:rsidR="00CB39E3" w:rsidRPr="00BA1540" w:rsidRDefault="00CB39E3" w:rsidP="00B472C8">
            <w:pPr>
              <w:autoSpaceDE w:val="0"/>
              <w:autoSpaceDN w:val="0"/>
              <w:adjustRightInd w:val="0"/>
              <w:jc w:val="both"/>
              <w:rPr>
                <w:rFonts w:ascii="Verdana" w:hAnsi="Verdana" w:cs="Arial"/>
                <w:sz w:val="20"/>
                <w:szCs w:val="20"/>
                <w:lang w:val="en-GB"/>
              </w:rPr>
            </w:pPr>
            <w:r w:rsidRPr="00BA1540">
              <w:rPr>
                <w:rFonts w:ascii="Verdana" w:hAnsi="Verdana" w:cs="Arial"/>
                <w:sz w:val="20"/>
                <w:szCs w:val="20"/>
                <w:u w:val="single"/>
                <w:lang w:val="en-GB"/>
              </w:rPr>
              <w:t>Event</w:t>
            </w:r>
            <w:r w:rsidRPr="00BA1540">
              <w:rPr>
                <w:rFonts w:ascii="Verdana" w:hAnsi="Verdana" w:cs="Arial"/>
                <w:sz w:val="20"/>
                <w:szCs w:val="20"/>
                <w:lang w:val="en-GB"/>
              </w:rPr>
              <w:t>: project partners meeting</w:t>
            </w:r>
          </w:p>
          <w:p w:rsidR="00CB39E3" w:rsidRPr="00BA1540" w:rsidRDefault="00CB39E3" w:rsidP="00B472C8">
            <w:pPr>
              <w:autoSpaceDE w:val="0"/>
              <w:autoSpaceDN w:val="0"/>
              <w:adjustRightInd w:val="0"/>
              <w:jc w:val="both"/>
              <w:rPr>
                <w:rFonts w:ascii="Verdana" w:hAnsi="Verdana" w:cs="Arial"/>
                <w:sz w:val="20"/>
                <w:szCs w:val="20"/>
                <w:lang w:val="en-GB"/>
              </w:rPr>
            </w:pPr>
            <w:r w:rsidRPr="00BA1540">
              <w:rPr>
                <w:rFonts w:ascii="Verdana" w:hAnsi="Verdana" w:cs="Arial"/>
                <w:sz w:val="20"/>
                <w:szCs w:val="20"/>
                <w:u w:val="single"/>
                <w:lang w:val="en-GB"/>
              </w:rPr>
              <w:t>Venue</w:t>
            </w:r>
            <w:r w:rsidRPr="00BA1540">
              <w:rPr>
                <w:rFonts w:ascii="Verdana" w:hAnsi="Verdana" w:cs="Arial"/>
                <w:sz w:val="20"/>
                <w:szCs w:val="20"/>
                <w:lang w:val="en-GB"/>
              </w:rPr>
              <w:t xml:space="preserve">: Hotel X, Valmiera, </w:t>
            </w:r>
            <w:r w:rsidR="00BA1540" w:rsidRPr="00BA1540">
              <w:rPr>
                <w:rFonts w:ascii="Verdana" w:hAnsi="Verdana" w:cs="Arial"/>
                <w:sz w:val="20"/>
                <w:szCs w:val="20"/>
                <w:lang w:val="en-GB"/>
              </w:rPr>
              <w:t>Latvia</w:t>
            </w:r>
            <w:r w:rsidRPr="00BA1540">
              <w:rPr>
                <w:rFonts w:ascii="Verdana" w:hAnsi="Verdana" w:cs="Arial"/>
                <w:sz w:val="20"/>
                <w:szCs w:val="20"/>
                <w:lang w:val="en-GB"/>
              </w:rPr>
              <w:t xml:space="preserve"> (NB: this is also the place of living for the person)</w:t>
            </w:r>
          </w:p>
          <w:p w:rsidR="00CB39E3" w:rsidRPr="00BA1540" w:rsidRDefault="00CB39E3" w:rsidP="00B472C8">
            <w:pPr>
              <w:autoSpaceDE w:val="0"/>
              <w:autoSpaceDN w:val="0"/>
              <w:adjustRightInd w:val="0"/>
              <w:jc w:val="both"/>
              <w:rPr>
                <w:rFonts w:ascii="Verdana" w:hAnsi="Verdana" w:cs="Arial"/>
                <w:sz w:val="20"/>
                <w:szCs w:val="20"/>
                <w:lang w:val="en-GB"/>
              </w:rPr>
            </w:pPr>
            <w:r w:rsidRPr="00BA1540">
              <w:rPr>
                <w:rFonts w:ascii="Verdana" w:hAnsi="Verdana" w:cs="Arial"/>
                <w:sz w:val="20"/>
                <w:szCs w:val="20"/>
                <w:u w:val="single"/>
                <w:lang w:val="en-GB"/>
              </w:rPr>
              <w:t>Duration</w:t>
            </w:r>
            <w:r w:rsidRPr="00BA1540">
              <w:rPr>
                <w:rFonts w:ascii="Verdana" w:hAnsi="Verdana" w:cs="Arial"/>
                <w:sz w:val="20"/>
                <w:szCs w:val="20"/>
                <w:lang w:val="en-GB"/>
              </w:rPr>
              <w:t>: 2 days</w:t>
            </w:r>
          </w:p>
          <w:p w:rsidR="00CB39E3" w:rsidRPr="00BA1540" w:rsidRDefault="00CB39E3" w:rsidP="00B472C8">
            <w:pPr>
              <w:autoSpaceDE w:val="0"/>
              <w:autoSpaceDN w:val="0"/>
              <w:adjustRightInd w:val="0"/>
              <w:jc w:val="both"/>
              <w:rPr>
                <w:rFonts w:ascii="Verdana" w:hAnsi="Verdana" w:cs="Arial"/>
                <w:sz w:val="20"/>
                <w:szCs w:val="20"/>
                <w:lang w:val="en-GB"/>
              </w:rPr>
            </w:pPr>
            <w:r w:rsidRPr="00BA1540">
              <w:rPr>
                <w:rFonts w:ascii="Verdana" w:hAnsi="Verdana" w:cs="Arial"/>
                <w:sz w:val="20"/>
                <w:szCs w:val="20"/>
                <w:u w:val="single"/>
                <w:lang w:val="en-GB"/>
              </w:rPr>
              <w:t>Itinerary</w:t>
            </w:r>
            <w:r w:rsidRPr="00BA1540">
              <w:rPr>
                <w:rFonts w:ascii="Verdana" w:hAnsi="Verdana" w:cs="Arial"/>
                <w:sz w:val="20"/>
                <w:szCs w:val="20"/>
                <w:lang w:val="en-GB"/>
              </w:rPr>
              <w:t>: St. Petersburg (SPB) – Riga – Valmiera – Riga - SPB</w:t>
            </w:r>
          </w:p>
          <w:p w:rsidR="00CB39E3" w:rsidRPr="00BA1540" w:rsidRDefault="00CB39E3" w:rsidP="00B472C8">
            <w:pPr>
              <w:autoSpaceDE w:val="0"/>
              <w:autoSpaceDN w:val="0"/>
              <w:adjustRightInd w:val="0"/>
              <w:jc w:val="both"/>
              <w:rPr>
                <w:rFonts w:ascii="Verdana" w:hAnsi="Verdana" w:cs="Arial"/>
                <w:sz w:val="20"/>
                <w:szCs w:val="20"/>
                <w:lang w:val="en-GB"/>
              </w:rPr>
            </w:pPr>
            <w:r w:rsidRPr="00BA1540">
              <w:rPr>
                <w:rFonts w:ascii="Verdana" w:hAnsi="Verdana" w:cs="Arial"/>
                <w:sz w:val="20"/>
                <w:szCs w:val="20"/>
                <w:lang w:val="en-GB"/>
              </w:rPr>
              <w:t>The person will travel by plane from SPB to Riga and back, and further on to Valmiera by bus.</w:t>
            </w:r>
          </w:p>
        </w:tc>
      </w:tr>
      <w:tr w:rsidR="00CB39E3" w:rsidRPr="00BA1540" w:rsidTr="00B472C8">
        <w:trPr>
          <w:trHeight w:val="269"/>
        </w:trPr>
        <w:tc>
          <w:tcPr>
            <w:tcW w:w="8720" w:type="dxa"/>
            <w:gridSpan w:val="4"/>
            <w:shd w:val="clear" w:color="auto" w:fill="B6DDE8"/>
          </w:tcPr>
          <w:p w:rsidR="00CB39E3" w:rsidRPr="00BA1540" w:rsidRDefault="00CB39E3" w:rsidP="00324012">
            <w:pPr>
              <w:spacing w:after="120"/>
              <w:jc w:val="center"/>
              <w:rPr>
                <w:rFonts w:ascii="Verdana" w:hAnsi="Verdana" w:cs="Arial"/>
                <w:b/>
                <w:i/>
                <w:sz w:val="20"/>
                <w:szCs w:val="20"/>
                <w:lang w:val="en-GB"/>
              </w:rPr>
            </w:pPr>
            <w:r w:rsidRPr="00BA1540">
              <w:rPr>
                <w:rFonts w:ascii="Verdana" w:hAnsi="Verdana" w:cs="Arial"/>
                <w:b/>
                <w:i/>
                <w:sz w:val="20"/>
                <w:szCs w:val="20"/>
                <w:lang w:val="en-GB"/>
              </w:rPr>
              <w:t>Calculation of travel costs per 1 person.</w:t>
            </w:r>
          </w:p>
          <w:p w:rsidR="00CB39E3" w:rsidRPr="00BA1540" w:rsidRDefault="00CB39E3" w:rsidP="00324012">
            <w:pPr>
              <w:autoSpaceDE w:val="0"/>
              <w:autoSpaceDN w:val="0"/>
              <w:adjustRightInd w:val="0"/>
              <w:spacing w:after="120"/>
              <w:jc w:val="center"/>
              <w:rPr>
                <w:rFonts w:ascii="Verdana" w:hAnsi="Verdana" w:cs="Arial"/>
                <w:b/>
                <w:sz w:val="20"/>
                <w:szCs w:val="20"/>
                <w:lang w:val="en-GB"/>
              </w:rPr>
            </w:pPr>
            <w:r w:rsidRPr="00BA1540">
              <w:rPr>
                <w:rFonts w:ascii="Verdana" w:hAnsi="Verdana" w:cs="Arial"/>
                <w:i/>
                <w:sz w:val="20"/>
                <w:szCs w:val="20"/>
                <w:lang w:val="en-GB"/>
              </w:rPr>
              <w:t>Exchange rate: EUR1.00 = RUR 40.00</w:t>
            </w:r>
          </w:p>
        </w:tc>
      </w:tr>
      <w:tr w:rsidR="00CB39E3" w:rsidRPr="00BA1540" w:rsidTr="00B472C8">
        <w:trPr>
          <w:trHeight w:val="269"/>
        </w:trPr>
        <w:tc>
          <w:tcPr>
            <w:tcW w:w="3936" w:type="dxa"/>
            <w:shd w:val="clear" w:color="auto" w:fill="B6DDE8"/>
            <w:vAlign w:val="center"/>
          </w:tcPr>
          <w:p w:rsidR="00CB39E3" w:rsidRPr="00BA1540" w:rsidRDefault="00CB39E3" w:rsidP="00324012">
            <w:pPr>
              <w:spacing w:after="120"/>
              <w:jc w:val="center"/>
              <w:rPr>
                <w:rFonts w:ascii="Verdana" w:hAnsi="Verdana" w:cs="Arial"/>
                <w:b/>
                <w:sz w:val="20"/>
                <w:szCs w:val="20"/>
                <w:lang w:val="en-GB"/>
              </w:rPr>
            </w:pPr>
            <w:r w:rsidRPr="00BA1540">
              <w:rPr>
                <w:rFonts w:ascii="Verdana" w:hAnsi="Verdana" w:cs="Arial"/>
                <w:b/>
                <w:sz w:val="20"/>
                <w:szCs w:val="20"/>
                <w:lang w:val="en-GB"/>
              </w:rPr>
              <w:t>Possible travel costs</w:t>
            </w:r>
          </w:p>
        </w:tc>
        <w:tc>
          <w:tcPr>
            <w:tcW w:w="2409" w:type="dxa"/>
            <w:shd w:val="clear" w:color="auto" w:fill="B6DDE8"/>
            <w:vAlign w:val="center"/>
          </w:tcPr>
          <w:p w:rsidR="00CB39E3" w:rsidRPr="00BA1540" w:rsidRDefault="00CB39E3" w:rsidP="00324012">
            <w:pPr>
              <w:spacing w:after="120"/>
              <w:jc w:val="center"/>
              <w:rPr>
                <w:rFonts w:ascii="Verdana" w:hAnsi="Verdana" w:cs="Arial"/>
                <w:b/>
                <w:sz w:val="20"/>
                <w:szCs w:val="20"/>
                <w:lang w:val="en-GB"/>
              </w:rPr>
            </w:pPr>
            <w:r w:rsidRPr="00BA1540">
              <w:rPr>
                <w:rFonts w:ascii="Verdana" w:hAnsi="Verdana" w:cs="Arial"/>
                <w:b/>
                <w:sz w:val="20"/>
                <w:szCs w:val="20"/>
                <w:lang w:val="en-GB"/>
              </w:rPr>
              <w:t>Limit/price</w:t>
            </w:r>
          </w:p>
        </w:tc>
        <w:tc>
          <w:tcPr>
            <w:tcW w:w="1134" w:type="dxa"/>
            <w:shd w:val="clear" w:color="auto" w:fill="B6DDE8"/>
            <w:vAlign w:val="center"/>
          </w:tcPr>
          <w:p w:rsidR="00CB39E3" w:rsidRPr="00BA1540" w:rsidRDefault="00CB39E3" w:rsidP="00324012">
            <w:pPr>
              <w:spacing w:after="120"/>
              <w:jc w:val="center"/>
              <w:rPr>
                <w:rFonts w:ascii="Verdana" w:hAnsi="Verdana" w:cs="Arial"/>
                <w:b/>
                <w:sz w:val="20"/>
                <w:szCs w:val="20"/>
                <w:lang w:val="en-GB"/>
              </w:rPr>
            </w:pPr>
            <w:r w:rsidRPr="00BA1540">
              <w:rPr>
                <w:rFonts w:ascii="Verdana" w:hAnsi="Verdana" w:cs="Arial"/>
                <w:b/>
                <w:sz w:val="20"/>
                <w:szCs w:val="20"/>
                <w:lang w:val="en-GB"/>
              </w:rPr>
              <w:t>Number</w:t>
            </w:r>
          </w:p>
        </w:tc>
        <w:tc>
          <w:tcPr>
            <w:tcW w:w="1241" w:type="dxa"/>
            <w:shd w:val="clear" w:color="auto" w:fill="B6DDE8"/>
            <w:vAlign w:val="center"/>
          </w:tcPr>
          <w:p w:rsidR="00CB39E3" w:rsidRPr="00BA1540" w:rsidRDefault="00CB39E3" w:rsidP="00324012">
            <w:pPr>
              <w:spacing w:after="120"/>
              <w:jc w:val="center"/>
              <w:rPr>
                <w:rFonts w:ascii="Verdana" w:hAnsi="Verdana" w:cs="Arial"/>
                <w:b/>
                <w:sz w:val="20"/>
                <w:szCs w:val="20"/>
                <w:lang w:val="en-GB"/>
              </w:rPr>
            </w:pPr>
            <w:r w:rsidRPr="00BA1540">
              <w:rPr>
                <w:rFonts w:ascii="Verdana" w:hAnsi="Verdana" w:cs="Arial"/>
                <w:b/>
                <w:sz w:val="20"/>
                <w:szCs w:val="20"/>
                <w:lang w:val="en-GB"/>
              </w:rPr>
              <w:t>Total real costs</w:t>
            </w:r>
          </w:p>
          <w:p w:rsidR="00CB39E3" w:rsidRPr="00BA1540" w:rsidRDefault="00CB39E3" w:rsidP="00324012">
            <w:pPr>
              <w:spacing w:after="120"/>
              <w:jc w:val="center"/>
              <w:rPr>
                <w:rFonts w:ascii="Verdana" w:hAnsi="Verdana" w:cs="Arial"/>
                <w:b/>
                <w:sz w:val="20"/>
                <w:szCs w:val="20"/>
                <w:lang w:val="en-GB"/>
              </w:rPr>
            </w:pPr>
            <w:r w:rsidRPr="00BA1540">
              <w:rPr>
                <w:rFonts w:ascii="Verdana" w:hAnsi="Verdana" w:cs="Arial"/>
                <w:b/>
                <w:sz w:val="20"/>
                <w:szCs w:val="20"/>
                <w:lang w:val="en-GB"/>
              </w:rPr>
              <w:t>EUR</w:t>
            </w:r>
          </w:p>
        </w:tc>
      </w:tr>
      <w:tr w:rsidR="00CB39E3" w:rsidRPr="00BA1540" w:rsidTr="00B472C8">
        <w:trPr>
          <w:trHeight w:val="269"/>
        </w:trPr>
        <w:tc>
          <w:tcPr>
            <w:tcW w:w="3936"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 xml:space="preserve">Maximum </w:t>
            </w:r>
            <w:r w:rsidRPr="00BA1540">
              <w:rPr>
                <w:rFonts w:ascii="Verdana" w:hAnsi="Verdana" w:cs="Arial"/>
                <w:sz w:val="20"/>
                <w:szCs w:val="20"/>
                <w:u w:val="single"/>
                <w:lang w:val="en-GB"/>
              </w:rPr>
              <w:t>daily allowance</w:t>
            </w:r>
            <w:r w:rsidRPr="00BA1540">
              <w:rPr>
                <w:rFonts w:ascii="Verdana" w:hAnsi="Verdana" w:cs="Arial"/>
                <w:sz w:val="20"/>
                <w:szCs w:val="20"/>
                <w:lang w:val="en-GB"/>
              </w:rPr>
              <w:t>, which is not subject to tax</w:t>
            </w:r>
          </w:p>
        </w:tc>
        <w:tc>
          <w:tcPr>
            <w:tcW w:w="2409"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RUR 2500 ~ EUR 62,5</w:t>
            </w:r>
          </w:p>
        </w:tc>
        <w:tc>
          <w:tcPr>
            <w:tcW w:w="1134"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2 days*</w:t>
            </w:r>
          </w:p>
        </w:tc>
        <w:tc>
          <w:tcPr>
            <w:tcW w:w="1241" w:type="dxa"/>
            <w:shd w:val="clear" w:color="auto" w:fill="B6DDE8"/>
          </w:tcPr>
          <w:p w:rsidR="00CB39E3" w:rsidRPr="00BA1540" w:rsidRDefault="00CB39E3" w:rsidP="00F264CE">
            <w:pPr>
              <w:spacing w:after="120"/>
              <w:jc w:val="center"/>
              <w:rPr>
                <w:rFonts w:ascii="Verdana" w:hAnsi="Verdana" w:cs="Arial"/>
                <w:sz w:val="20"/>
                <w:szCs w:val="20"/>
                <w:lang w:val="en-GB"/>
              </w:rPr>
            </w:pPr>
            <w:r w:rsidRPr="00BA1540">
              <w:rPr>
                <w:rFonts w:ascii="Verdana" w:hAnsi="Verdana" w:cs="Arial"/>
                <w:sz w:val="20"/>
                <w:szCs w:val="20"/>
                <w:lang w:val="en-GB"/>
              </w:rPr>
              <w:t>125.00</w:t>
            </w:r>
          </w:p>
        </w:tc>
      </w:tr>
      <w:tr w:rsidR="00CB39E3" w:rsidRPr="00BA1540" w:rsidTr="00B472C8">
        <w:trPr>
          <w:trHeight w:val="269"/>
        </w:trPr>
        <w:tc>
          <w:tcPr>
            <w:tcW w:w="3936" w:type="dxa"/>
            <w:shd w:val="clear" w:color="auto" w:fill="B6DDE8"/>
          </w:tcPr>
          <w:p w:rsidR="00CB39E3" w:rsidRPr="00BA1540" w:rsidRDefault="00B267CD" w:rsidP="00B706A0">
            <w:pPr>
              <w:spacing w:after="120"/>
              <w:rPr>
                <w:rFonts w:ascii="Verdana" w:hAnsi="Verdana" w:cs="Arial"/>
                <w:sz w:val="20"/>
                <w:szCs w:val="20"/>
                <w:lang w:val="en-GB"/>
              </w:rPr>
            </w:pPr>
            <w:r w:rsidRPr="00BA1540">
              <w:rPr>
                <w:rFonts w:ascii="Verdana" w:hAnsi="Verdana" w:cs="Arial"/>
                <w:sz w:val="20"/>
                <w:szCs w:val="20"/>
                <w:lang w:val="en-GB"/>
              </w:rPr>
              <w:t>Plane ticket</w:t>
            </w:r>
          </w:p>
          <w:p w:rsidR="00CB39E3" w:rsidRPr="00BA1540" w:rsidRDefault="00B267CD" w:rsidP="00B706A0">
            <w:pPr>
              <w:spacing w:after="120"/>
              <w:rPr>
                <w:rFonts w:ascii="Verdana" w:hAnsi="Verdana" w:cs="Arial"/>
                <w:sz w:val="20"/>
                <w:szCs w:val="20"/>
                <w:lang w:val="en-GB"/>
              </w:rPr>
            </w:pPr>
            <w:r w:rsidRPr="00BA1540">
              <w:rPr>
                <w:rFonts w:ascii="Verdana" w:hAnsi="Verdana" w:cs="Arial"/>
                <w:sz w:val="20"/>
                <w:szCs w:val="20"/>
                <w:lang w:val="en-GB"/>
              </w:rPr>
              <w:t>SPB-Riga-SPB</w:t>
            </w:r>
          </w:p>
        </w:tc>
        <w:tc>
          <w:tcPr>
            <w:tcW w:w="2409"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RUR 10000 ~ EUR 250</w:t>
            </w:r>
          </w:p>
        </w:tc>
        <w:tc>
          <w:tcPr>
            <w:tcW w:w="1134"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1</w:t>
            </w:r>
          </w:p>
        </w:tc>
        <w:tc>
          <w:tcPr>
            <w:tcW w:w="1241" w:type="dxa"/>
            <w:shd w:val="clear" w:color="auto" w:fill="B6DDE8"/>
          </w:tcPr>
          <w:p w:rsidR="00CB39E3" w:rsidRPr="00BA1540" w:rsidRDefault="00CB39E3" w:rsidP="00F264CE">
            <w:pPr>
              <w:spacing w:after="120"/>
              <w:jc w:val="center"/>
              <w:rPr>
                <w:rFonts w:ascii="Verdana" w:hAnsi="Verdana" w:cs="Arial"/>
                <w:sz w:val="20"/>
                <w:szCs w:val="20"/>
                <w:lang w:val="en-GB"/>
              </w:rPr>
            </w:pPr>
            <w:r w:rsidRPr="00BA1540">
              <w:rPr>
                <w:rFonts w:ascii="Verdana" w:hAnsi="Verdana" w:cs="Arial"/>
                <w:sz w:val="20"/>
                <w:szCs w:val="20"/>
                <w:lang w:val="en-GB"/>
              </w:rPr>
              <w:t>250.00</w:t>
            </w:r>
          </w:p>
        </w:tc>
      </w:tr>
      <w:tr w:rsidR="00CB39E3" w:rsidRPr="00BA1540" w:rsidTr="00B472C8">
        <w:trPr>
          <w:trHeight w:val="269"/>
        </w:trPr>
        <w:tc>
          <w:tcPr>
            <w:tcW w:w="3936" w:type="dxa"/>
            <w:shd w:val="clear" w:color="auto" w:fill="B6DDE8"/>
          </w:tcPr>
          <w:p w:rsidR="00CB39E3" w:rsidRPr="00BA1540" w:rsidRDefault="00CB39E3" w:rsidP="00B706A0">
            <w:pPr>
              <w:spacing w:after="120"/>
              <w:rPr>
                <w:rFonts w:ascii="Verdana" w:hAnsi="Verdana" w:cs="Arial"/>
                <w:sz w:val="20"/>
                <w:szCs w:val="20"/>
                <w:lang w:val="en-GB"/>
              </w:rPr>
            </w:pPr>
            <w:r w:rsidRPr="00BA1540">
              <w:rPr>
                <w:rFonts w:ascii="Verdana" w:hAnsi="Verdana" w:cs="Arial"/>
                <w:sz w:val="20"/>
                <w:szCs w:val="20"/>
                <w:lang w:val="en-GB"/>
              </w:rPr>
              <w:t>Taxi in Riga:</w:t>
            </w:r>
          </w:p>
          <w:p w:rsidR="00CB39E3" w:rsidRPr="00BA1540" w:rsidRDefault="00CB39E3" w:rsidP="00B706A0">
            <w:pPr>
              <w:spacing w:after="120"/>
              <w:rPr>
                <w:rFonts w:ascii="Verdana" w:hAnsi="Verdana" w:cs="Arial"/>
                <w:sz w:val="20"/>
                <w:szCs w:val="20"/>
                <w:lang w:val="en-GB"/>
              </w:rPr>
            </w:pPr>
            <w:r w:rsidRPr="00BA1540">
              <w:rPr>
                <w:rFonts w:ascii="Verdana" w:hAnsi="Verdana" w:cs="Arial"/>
                <w:sz w:val="20"/>
                <w:szCs w:val="20"/>
                <w:lang w:val="en-GB"/>
              </w:rPr>
              <w:t>1. airport – bus station;</w:t>
            </w:r>
          </w:p>
          <w:p w:rsidR="00CB39E3" w:rsidRPr="00BA1540" w:rsidRDefault="00CB39E3" w:rsidP="00B706A0">
            <w:pPr>
              <w:spacing w:after="120"/>
              <w:rPr>
                <w:rFonts w:ascii="Verdana" w:hAnsi="Verdana" w:cs="Arial"/>
                <w:sz w:val="20"/>
                <w:szCs w:val="20"/>
                <w:lang w:val="en-GB"/>
              </w:rPr>
            </w:pPr>
            <w:r w:rsidRPr="00BA1540">
              <w:rPr>
                <w:rFonts w:ascii="Verdana" w:hAnsi="Verdana" w:cs="Arial"/>
                <w:sz w:val="20"/>
                <w:szCs w:val="20"/>
                <w:lang w:val="en-GB"/>
              </w:rPr>
              <w:t>2. bus station – airport</w:t>
            </w:r>
          </w:p>
        </w:tc>
        <w:tc>
          <w:tcPr>
            <w:tcW w:w="2409"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EUR 10</w:t>
            </w:r>
          </w:p>
        </w:tc>
        <w:tc>
          <w:tcPr>
            <w:tcW w:w="1134"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2 trips</w:t>
            </w:r>
          </w:p>
        </w:tc>
        <w:tc>
          <w:tcPr>
            <w:tcW w:w="1241" w:type="dxa"/>
            <w:shd w:val="clear" w:color="auto" w:fill="B6DDE8"/>
          </w:tcPr>
          <w:p w:rsidR="00CB39E3" w:rsidRPr="00BA1540" w:rsidRDefault="00CB39E3" w:rsidP="00F264CE">
            <w:pPr>
              <w:spacing w:after="120"/>
              <w:jc w:val="center"/>
              <w:rPr>
                <w:rFonts w:ascii="Verdana" w:hAnsi="Verdana" w:cs="Arial"/>
                <w:sz w:val="20"/>
                <w:szCs w:val="20"/>
                <w:lang w:val="en-GB"/>
              </w:rPr>
            </w:pPr>
            <w:r w:rsidRPr="00BA1540">
              <w:rPr>
                <w:rFonts w:ascii="Verdana" w:hAnsi="Verdana" w:cs="Arial"/>
                <w:sz w:val="20"/>
                <w:szCs w:val="20"/>
                <w:lang w:val="en-GB"/>
              </w:rPr>
              <w:t>20.00</w:t>
            </w:r>
          </w:p>
        </w:tc>
      </w:tr>
      <w:tr w:rsidR="00CB39E3" w:rsidRPr="00BA1540" w:rsidTr="00B472C8">
        <w:trPr>
          <w:trHeight w:val="269"/>
        </w:trPr>
        <w:tc>
          <w:tcPr>
            <w:tcW w:w="3936"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Return bus ticket from Riga to Valmiera</w:t>
            </w:r>
          </w:p>
        </w:tc>
        <w:tc>
          <w:tcPr>
            <w:tcW w:w="2409"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EUR 10</w:t>
            </w:r>
          </w:p>
        </w:tc>
        <w:tc>
          <w:tcPr>
            <w:tcW w:w="1134"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1</w:t>
            </w:r>
          </w:p>
        </w:tc>
        <w:tc>
          <w:tcPr>
            <w:tcW w:w="1241" w:type="dxa"/>
            <w:shd w:val="clear" w:color="auto" w:fill="B6DDE8"/>
          </w:tcPr>
          <w:p w:rsidR="00CB39E3" w:rsidRPr="00BA1540" w:rsidRDefault="00CB39E3" w:rsidP="00F264CE">
            <w:pPr>
              <w:spacing w:after="120"/>
              <w:jc w:val="center"/>
              <w:rPr>
                <w:rFonts w:ascii="Verdana" w:hAnsi="Verdana" w:cs="Arial"/>
                <w:sz w:val="20"/>
                <w:szCs w:val="20"/>
                <w:lang w:val="en-GB"/>
              </w:rPr>
            </w:pPr>
            <w:r w:rsidRPr="00BA1540">
              <w:rPr>
                <w:rFonts w:ascii="Verdana" w:hAnsi="Verdana" w:cs="Arial"/>
                <w:sz w:val="20"/>
                <w:szCs w:val="20"/>
                <w:lang w:val="en-GB"/>
              </w:rPr>
              <w:t>10.00</w:t>
            </w:r>
          </w:p>
        </w:tc>
      </w:tr>
      <w:tr w:rsidR="00CB39E3" w:rsidRPr="00BA1540" w:rsidTr="00B472C8">
        <w:trPr>
          <w:trHeight w:val="269"/>
        </w:trPr>
        <w:tc>
          <w:tcPr>
            <w:tcW w:w="3936"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Local travel from Valmiera’s bus station to hotel</w:t>
            </w:r>
          </w:p>
        </w:tc>
        <w:tc>
          <w:tcPr>
            <w:tcW w:w="2409"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 xml:space="preserve">EUR 1 </w:t>
            </w:r>
          </w:p>
        </w:tc>
        <w:tc>
          <w:tcPr>
            <w:tcW w:w="1134"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2 trips</w:t>
            </w:r>
          </w:p>
        </w:tc>
        <w:tc>
          <w:tcPr>
            <w:tcW w:w="1241" w:type="dxa"/>
            <w:shd w:val="clear" w:color="auto" w:fill="B6DDE8"/>
          </w:tcPr>
          <w:p w:rsidR="00CB39E3" w:rsidRPr="00BA1540" w:rsidRDefault="00CB39E3" w:rsidP="00F264CE">
            <w:pPr>
              <w:spacing w:after="120"/>
              <w:jc w:val="center"/>
              <w:rPr>
                <w:rFonts w:ascii="Verdana" w:hAnsi="Verdana" w:cs="Arial"/>
                <w:sz w:val="20"/>
                <w:szCs w:val="20"/>
                <w:lang w:val="en-GB"/>
              </w:rPr>
            </w:pPr>
            <w:r w:rsidRPr="00BA1540">
              <w:rPr>
                <w:rFonts w:ascii="Verdana" w:hAnsi="Verdana" w:cs="Arial"/>
                <w:sz w:val="20"/>
                <w:szCs w:val="20"/>
                <w:lang w:val="en-GB"/>
              </w:rPr>
              <w:t>2.00</w:t>
            </w:r>
          </w:p>
        </w:tc>
      </w:tr>
      <w:tr w:rsidR="00CB39E3" w:rsidRPr="00BA1540" w:rsidTr="00B472C8">
        <w:trPr>
          <w:trHeight w:val="269"/>
        </w:trPr>
        <w:tc>
          <w:tcPr>
            <w:tcW w:w="3936"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 xml:space="preserve">Local travel from hotel to the place of meeting </w:t>
            </w:r>
          </w:p>
        </w:tc>
        <w:tc>
          <w:tcPr>
            <w:tcW w:w="2409"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 xml:space="preserve">NA   </w:t>
            </w:r>
          </w:p>
        </w:tc>
        <w:tc>
          <w:tcPr>
            <w:tcW w:w="1134"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_</w:t>
            </w:r>
          </w:p>
        </w:tc>
        <w:tc>
          <w:tcPr>
            <w:tcW w:w="1241" w:type="dxa"/>
            <w:shd w:val="clear" w:color="auto" w:fill="B6DDE8"/>
          </w:tcPr>
          <w:p w:rsidR="00CB39E3" w:rsidRPr="00BA1540" w:rsidRDefault="00CB39E3" w:rsidP="00F264CE">
            <w:pPr>
              <w:spacing w:after="120"/>
              <w:jc w:val="center"/>
              <w:rPr>
                <w:rFonts w:ascii="Verdana" w:hAnsi="Verdana" w:cs="Arial"/>
                <w:sz w:val="20"/>
                <w:szCs w:val="20"/>
                <w:lang w:val="en-GB"/>
              </w:rPr>
            </w:pPr>
            <w:r w:rsidRPr="00BA1540">
              <w:rPr>
                <w:rFonts w:ascii="Verdana" w:hAnsi="Verdana" w:cs="Arial"/>
                <w:sz w:val="20"/>
                <w:szCs w:val="20"/>
                <w:lang w:val="en-GB"/>
              </w:rPr>
              <w:t>0.00</w:t>
            </w:r>
          </w:p>
        </w:tc>
      </w:tr>
      <w:tr w:rsidR="00CB39E3" w:rsidRPr="00BA1540" w:rsidTr="00B472C8">
        <w:trPr>
          <w:trHeight w:val="269"/>
        </w:trPr>
        <w:tc>
          <w:tcPr>
            <w:tcW w:w="3936"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Foreign passport**</w:t>
            </w:r>
          </w:p>
        </w:tc>
        <w:tc>
          <w:tcPr>
            <w:tcW w:w="2409"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RUR 2500 Roubles ~ EUR 62,5</w:t>
            </w:r>
          </w:p>
        </w:tc>
        <w:tc>
          <w:tcPr>
            <w:tcW w:w="1134"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1</w:t>
            </w:r>
          </w:p>
        </w:tc>
        <w:tc>
          <w:tcPr>
            <w:tcW w:w="1241" w:type="dxa"/>
            <w:shd w:val="clear" w:color="auto" w:fill="B6DDE8"/>
          </w:tcPr>
          <w:p w:rsidR="00CB39E3" w:rsidRPr="00BA1540" w:rsidRDefault="00CB39E3" w:rsidP="00F264CE">
            <w:pPr>
              <w:spacing w:after="120"/>
              <w:jc w:val="center"/>
              <w:rPr>
                <w:rFonts w:ascii="Verdana" w:hAnsi="Verdana" w:cs="Arial"/>
                <w:sz w:val="20"/>
                <w:szCs w:val="20"/>
                <w:lang w:val="en-GB"/>
              </w:rPr>
            </w:pPr>
            <w:r w:rsidRPr="00BA1540">
              <w:rPr>
                <w:rFonts w:ascii="Verdana" w:hAnsi="Verdana" w:cs="Arial"/>
                <w:sz w:val="20"/>
                <w:szCs w:val="20"/>
                <w:lang w:val="en-GB"/>
              </w:rPr>
              <w:t>62.50</w:t>
            </w:r>
          </w:p>
        </w:tc>
      </w:tr>
      <w:tr w:rsidR="00CB39E3" w:rsidRPr="00BA1540" w:rsidTr="00B472C8">
        <w:trPr>
          <w:trHeight w:val="269"/>
        </w:trPr>
        <w:tc>
          <w:tcPr>
            <w:tcW w:w="3936"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Visa</w:t>
            </w:r>
          </w:p>
        </w:tc>
        <w:tc>
          <w:tcPr>
            <w:tcW w:w="2409"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EUR 35</w:t>
            </w:r>
          </w:p>
        </w:tc>
        <w:tc>
          <w:tcPr>
            <w:tcW w:w="1134"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1</w:t>
            </w:r>
          </w:p>
        </w:tc>
        <w:tc>
          <w:tcPr>
            <w:tcW w:w="1241" w:type="dxa"/>
            <w:shd w:val="clear" w:color="auto" w:fill="B6DDE8"/>
          </w:tcPr>
          <w:p w:rsidR="00CB39E3" w:rsidRPr="00BA1540" w:rsidRDefault="00CB39E3" w:rsidP="00F264CE">
            <w:pPr>
              <w:spacing w:after="120"/>
              <w:jc w:val="center"/>
              <w:rPr>
                <w:rFonts w:ascii="Verdana" w:hAnsi="Verdana" w:cs="Arial"/>
                <w:sz w:val="20"/>
                <w:szCs w:val="20"/>
                <w:lang w:val="en-GB"/>
              </w:rPr>
            </w:pPr>
            <w:r w:rsidRPr="00BA1540">
              <w:rPr>
                <w:rFonts w:ascii="Verdana" w:hAnsi="Verdana" w:cs="Arial"/>
                <w:sz w:val="20"/>
                <w:szCs w:val="20"/>
                <w:lang w:val="en-GB"/>
              </w:rPr>
              <w:t>35.00</w:t>
            </w:r>
          </w:p>
        </w:tc>
      </w:tr>
      <w:tr w:rsidR="00CB39E3" w:rsidRPr="00BA1540" w:rsidTr="00B472C8">
        <w:trPr>
          <w:trHeight w:val="564"/>
        </w:trPr>
        <w:tc>
          <w:tcPr>
            <w:tcW w:w="3936" w:type="dxa"/>
            <w:shd w:val="clear" w:color="auto" w:fill="B6DDE8"/>
          </w:tcPr>
          <w:p w:rsidR="00CB39E3" w:rsidRPr="00BA1540" w:rsidRDefault="00CB39E3" w:rsidP="00B472C8">
            <w:pPr>
              <w:spacing w:after="120"/>
              <w:rPr>
                <w:rFonts w:ascii="Verdana" w:hAnsi="Verdana" w:cs="Arial"/>
                <w:sz w:val="20"/>
                <w:szCs w:val="20"/>
                <w:lang w:val="en-GB"/>
              </w:rPr>
            </w:pPr>
            <w:r w:rsidRPr="00BA1540">
              <w:rPr>
                <w:rFonts w:ascii="Verdana" w:hAnsi="Verdana" w:cs="Arial"/>
                <w:sz w:val="20"/>
                <w:szCs w:val="20"/>
                <w:lang w:val="en-GB"/>
              </w:rPr>
              <w:t>Insurance</w:t>
            </w:r>
          </w:p>
        </w:tc>
        <w:tc>
          <w:tcPr>
            <w:tcW w:w="2409"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RUR 27  per day ~ EUR 0,675 per day</w:t>
            </w:r>
          </w:p>
        </w:tc>
        <w:tc>
          <w:tcPr>
            <w:tcW w:w="1134"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2</w:t>
            </w:r>
          </w:p>
        </w:tc>
        <w:tc>
          <w:tcPr>
            <w:tcW w:w="1241" w:type="dxa"/>
            <w:shd w:val="clear" w:color="auto" w:fill="B6DDE8"/>
          </w:tcPr>
          <w:p w:rsidR="00CB39E3" w:rsidRPr="00BA1540" w:rsidRDefault="00CB39E3" w:rsidP="00F264CE">
            <w:pPr>
              <w:spacing w:after="120"/>
              <w:jc w:val="center"/>
              <w:rPr>
                <w:rFonts w:ascii="Verdana" w:hAnsi="Verdana" w:cs="Arial"/>
                <w:sz w:val="20"/>
                <w:szCs w:val="20"/>
                <w:lang w:val="en-GB"/>
              </w:rPr>
            </w:pPr>
            <w:r w:rsidRPr="00BA1540">
              <w:rPr>
                <w:rFonts w:ascii="Verdana" w:hAnsi="Verdana" w:cs="Arial"/>
                <w:sz w:val="20"/>
                <w:szCs w:val="20"/>
                <w:lang w:val="en-GB"/>
              </w:rPr>
              <w:t>1.35</w:t>
            </w:r>
          </w:p>
        </w:tc>
      </w:tr>
      <w:tr w:rsidR="00CB39E3" w:rsidRPr="00BA1540" w:rsidTr="00B472C8">
        <w:trPr>
          <w:trHeight w:val="269"/>
        </w:trPr>
        <w:tc>
          <w:tcPr>
            <w:tcW w:w="3936"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Hotel (actual price)</w:t>
            </w:r>
          </w:p>
        </w:tc>
        <w:tc>
          <w:tcPr>
            <w:tcW w:w="2409"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 xml:space="preserve">EUR 30 </w:t>
            </w:r>
          </w:p>
        </w:tc>
        <w:tc>
          <w:tcPr>
            <w:tcW w:w="1134" w:type="dxa"/>
            <w:shd w:val="clear" w:color="auto" w:fill="B6DDE8"/>
          </w:tcPr>
          <w:p w:rsidR="00CB39E3" w:rsidRPr="00BA1540" w:rsidRDefault="00CB39E3" w:rsidP="00324012">
            <w:pPr>
              <w:spacing w:after="120"/>
              <w:rPr>
                <w:rFonts w:ascii="Verdana" w:hAnsi="Verdana" w:cs="Arial"/>
                <w:sz w:val="20"/>
                <w:szCs w:val="20"/>
                <w:lang w:val="en-GB"/>
              </w:rPr>
            </w:pPr>
            <w:r w:rsidRPr="00BA1540">
              <w:rPr>
                <w:rFonts w:ascii="Verdana" w:hAnsi="Verdana" w:cs="Arial"/>
                <w:sz w:val="20"/>
                <w:szCs w:val="20"/>
                <w:lang w:val="en-GB"/>
              </w:rPr>
              <w:t>1 night</w:t>
            </w:r>
          </w:p>
        </w:tc>
        <w:tc>
          <w:tcPr>
            <w:tcW w:w="1241" w:type="dxa"/>
            <w:shd w:val="clear" w:color="auto" w:fill="B6DDE8"/>
          </w:tcPr>
          <w:p w:rsidR="00CB39E3" w:rsidRPr="00BA1540" w:rsidRDefault="00CB39E3" w:rsidP="00F264CE">
            <w:pPr>
              <w:spacing w:after="120"/>
              <w:jc w:val="center"/>
              <w:rPr>
                <w:rFonts w:ascii="Verdana" w:hAnsi="Verdana" w:cs="Arial"/>
                <w:sz w:val="20"/>
                <w:szCs w:val="20"/>
                <w:lang w:val="en-GB"/>
              </w:rPr>
            </w:pPr>
            <w:r w:rsidRPr="00BA1540">
              <w:rPr>
                <w:rFonts w:ascii="Verdana" w:hAnsi="Verdana" w:cs="Arial"/>
                <w:sz w:val="20"/>
                <w:szCs w:val="20"/>
                <w:lang w:val="en-GB"/>
              </w:rPr>
              <w:t>30.00</w:t>
            </w:r>
          </w:p>
        </w:tc>
      </w:tr>
      <w:tr w:rsidR="00CB39E3" w:rsidRPr="00BA1540" w:rsidTr="00B472C8">
        <w:trPr>
          <w:trHeight w:val="269"/>
        </w:trPr>
        <w:tc>
          <w:tcPr>
            <w:tcW w:w="7479" w:type="dxa"/>
            <w:gridSpan w:val="3"/>
            <w:shd w:val="clear" w:color="auto" w:fill="B6DDE8"/>
          </w:tcPr>
          <w:p w:rsidR="00CB39E3" w:rsidRPr="00BA1540" w:rsidRDefault="00CB39E3" w:rsidP="00324012">
            <w:pPr>
              <w:spacing w:after="120"/>
              <w:rPr>
                <w:rFonts w:ascii="Verdana" w:hAnsi="Verdana" w:cs="Arial"/>
                <w:b/>
                <w:bCs/>
                <w:sz w:val="20"/>
                <w:szCs w:val="20"/>
                <w:lang w:val="en-GB"/>
              </w:rPr>
            </w:pPr>
            <w:r w:rsidRPr="00BA1540">
              <w:rPr>
                <w:rFonts w:ascii="Verdana" w:hAnsi="Verdana" w:cs="Arial"/>
                <w:b/>
                <w:bCs/>
                <w:sz w:val="20"/>
                <w:szCs w:val="20"/>
                <w:lang w:val="en-GB"/>
              </w:rPr>
              <w:lastRenderedPageBreak/>
              <w:t>Total</w:t>
            </w:r>
          </w:p>
        </w:tc>
        <w:tc>
          <w:tcPr>
            <w:tcW w:w="1241" w:type="dxa"/>
            <w:shd w:val="clear" w:color="auto" w:fill="B6DDE8"/>
          </w:tcPr>
          <w:p w:rsidR="00CB39E3" w:rsidRPr="00BA1540" w:rsidRDefault="00CB39E3" w:rsidP="00F264CE">
            <w:pPr>
              <w:spacing w:after="120"/>
              <w:jc w:val="center"/>
              <w:rPr>
                <w:rFonts w:ascii="Verdana" w:hAnsi="Verdana" w:cs="Arial"/>
                <w:b/>
                <w:bCs/>
                <w:sz w:val="20"/>
                <w:szCs w:val="20"/>
                <w:lang w:val="en-GB"/>
              </w:rPr>
            </w:pPr>
            <w:r w:rsidRPr="00BA1540">
              <w:rPr>
                <w:rFonts w:ascii="Verdana" w:hAnsi="Verdana" w:cs="Arial"/>
                <w:b/>
                <w:bCs/>
                <w:sz w:val="20"/>
                <w:szCs w:val="20"/>
                <w:lang w:val="en-GB"/>
              </w:rPr>
              <w:t>535.85</w:t>
            </w:r>
          </w:p>
        </w:tc>
      </w:tr>
      <w:tr w:rsidR="00CB39E3" w:rsidRPr="00BA1540" w:rsidTr="00B472C8">
        <w:trPr>
          <w:trHeight w:val="269"/>
        </w:trPr>
        <w:tc>
          <w:tcPr>
            <w:tcW w:w="8720" w:type="dxa"/>
            <w:gridSpan w:val="4"/>
            <w:shd w:val="clear" w:color="auto" w:fill="B6DDE8"/>
          </w:tcPr>
          <w:p w:rsidR="00CB39E3" w:rsidRPr="00BA1540" w:rsidRDefault="00CB39E3" w:rsidP="003A4891">
            <w:pPr>
              <w:spacing w:after="120"/>
              <w:jc w:val="both"/>
              <w:rPr>
                <w:rFonts w:ascii="Verdana" w:hAnsi="Verdana" w:cs="Arial"/>
                <w:bCs/>
                <w:i/>
                <w:sz w:val="20"/>
                <w:szCs w:val="20"/>
                <w:lang w:val="en-GB"/>
              </w:rPr>
            </w:pPr>
            <w:r w:rsidRPr="00BA1540">
              <w:rPr>
                <w:rFonts w:ascii="Verdana" w:hAnsi="Verdana" w:cs="Arial"/>
                <w:bCs/>
                <w:i/>
                <w:sz w:val="20"/>
                <w:szCs w:val="20"/>
                <w:lang w:val="en-GB"/>
              </w:rPr>
              <w:t>* For calculation of number of days to be covered by daily allowance, please, consider national legislation. It sets forth the regulations on how the business trip days are calculated:</w:t>
            </w:r>
            <w:bookmarkStart w:id="33" w:name="po616"/>
            <w:bookmarkStart w:id="34" w:name="po617"/>
            <w:bookmarkStart w:id="35" w:name="po618"/>
            <w:bookmarkEnd w:id="33"/>
            <w:bookmarkEnd w:id="34"/>
            <w:bookmarkEnd w:id="35"/>
            <w:r w:rsidRPr="00BA1540">
              <w:rPr>
                <w:rFonts w:ascii="Verdana" w:hAnsi="Verdana" w:cs="Arial"/>
                <w:bCs/>
                <w:i/>
                <w:sz w:val="20"/>
                <w:szCs w:val="20"/>
                <w:lang w:val="en-GB"/>
              </w:rPr>
              <w:t xml:space="preserve"> while heading outside the Russian Federation the date of border crossing is included in the days stayed abroad with the respective compensation, on the way back to the Russian Federation the date of border crossing is included in the days to be covered according to domestic travel rules.</w:t>
            </w:r>
          </w:p>
          <w:p w:rsidR="00CB39E3" w:rsidRPr="00BA1540" w:rsidRDefault="00CB39E3" w:rsidP="003A4891">
            <w:pPr>
              <w:spacing w:after="120"/>
              <w:jc w:val="both"/>
              <w:rPr>
                <w:rFonts w:ascii="Verdana" w:hAnsi="Verdana" w:cs="Arial"/>
                <w:bCs/>
                <w:i/>
                <w:sz w:val="20"/>
                <w:szCs w:val="20"/>
                <w:lang w:val="en-GB"/>
              </w:rPr>
            </w:pPr>
            <w:r w:rsidRPr="00BA1540">
              <w:rPr>
                <w:rFonts w:ascii="Verdana" w:hAnsi="Verdana" w:cs="Arial"/>
                <w:bCs/>
                <w:i/>
                <w:sz w:val="20"/>
                <w:szCs w:val="20"/>
                <w:lang w:val="en-GB"/>
              </w:rPr>
              <w:t>** Only if it is required for project participant’s business trip within the project implementation and this expenditure is set forth in the project budget</w:t>
            </w:r>
          </w:p>
        </w:tc>
      </w:tr>
    </w:tbl>
    <w:p w:rsidR="00CB39E3" w:rsidRDefault="00CB39E3" w:rsidP="001C2120">
      <w:pPr>
        <w:autoSpaceDE w:val="0"/>
        <w:autoSpaceDN w:val="0"/>
        <w:adjustRightInd w:val="0"/>
        <w:spacing w:after="120"/>
        <w:jc w:val="both"/>
        <w:rPr>
          <w:rFonts w:ascii="Verdana" w:hAnsi="Verdana" w:cs="Verdana"/>
          <w:sz w:val="20"/>
          <w:szCs w:val="20"/>
          <w:lang w:val="en-GB"/>
        </w:rPr>
      </w:pPr>
    </w:p>
    <w:p w:rsidR="00CB39E3" w:rsidRPr="00BA1540" w:rsidRDefault="00CB39E3" w:rsidP="00430BA2">
      <w:pPr>
        <w:pStyle w:val="Heading3"/>
        <w:keepNext/>
        <w:numPr>
          <w:ilvl w:val="1"/>
          <w:numId w:val="31"/>
        </w:numPr>
        <w:spacing w:before="240" w:after="60"/>
        <w:rPr>
          <w:rStyle w:val="Heading3Char1"/>
          <w:rFonts w:ascii="Times New Roman" w:hAnsi="Times New Roman"/>
          <w:b/>
          <w:bCs/>
          <w:i w:val="0"/>
          <w:iCs w:val="0"/>
          <w:sz w:val="20"/>
          <w:szCs w:val="20"/>
        </w:rPr>
      </w:pPr>
      <w:bookmarkStart w:id="36" w:name="_Toc297114050"/>
      <w:r w:rsidRPr="00BA1540">
        <w:rPr>
          <w:rStyle w:val="Heading3Char1"/>
          <w:rFonts w:cs="Verdana"/>
          <w:b/>
          <w:bCs/>
          <w:sz w:val="20"/>
          <w:szCs w:val="20"/>
        </w:rPr>
        <w:t>Budget Heading „Equipment and supplies”</w:t>
      </w:r>
      <w:bookmarkEnd w:id="36"/>
    </w:p>
    <w:p w:rsidR="00CB39E3" w:rsidRPr="00BA1540" w:rsidRDefault="00CB39E3" w:rsidP="001C2120">
      <w:pPr>
        <w:autoSpaceDE w:val="0"/>
        <w:autoSpaceDN w:val="0"/>
        <w:adjustRightInd w:val="0"/>
        <w:spacing w:after="120"/>
        <w:jc w:val="both"/>
        <w:rPr>
          <w:rFonts w:ascii="Verdana" w:hAnsi="Verdana" w:cs="Verdana"/>
          <w:sz w:val="20"/>
          <w:szCs w:val="20"/>
          <w:lang w:val="en-GB"/>
        </w:rPr>
      </w:pPr>
    </w:p>
    <w:p w:rsidR="00CB39E3" w:rsidRPr="00BA1540" w:rsidRDefault="00CB39E3" w:rsidP="00F41B76">
      <w:pPr>
        <w:autoSpaceDE w:val="0"/>
        <w:autoSpaceDN w:val="0"/>
        <w:adjustRightInd w:val="0"/>
        <w:spacing w:after="120"/>
        <w:jc w:val="both"/>
        <w:rPr>
          <w:rFonts w:ascii="Verdana" w:hAnsi="Verdana" w:cs="Verdana"/>
          <w:sz w:val="20"/>
          <w:szCs w:val="20"/>
          <w:lang w:val="en-GB"/>
        </w:rPr>
      </w:pPr>
      <w:r w:rsidRPr="00BA1540">
        <w:rPr>
          <w:rFonts w:ascii="Verdana" w:hAnsi="Verdana" w:cs="Verdana"/>
          <w:sz w:val="20"/>
          <w:szCs w:val="20"/>
          <w:lang w:val="en-GB"/>
        </w:rPr>
        <w:t>Equipment means a tool or device which is purchased by the Beneficiary or the Project Partner and used in order to carry out project activities (e.g. photo camera, laptops, working place (table with chairs) etc).</w:t>
      </w:r>
    </w:p>
    <w:p w:rsidR="00CB39E3" w:rsidRPr="00BA1540" w:rsidRDefault="00CB39E3" w:rsidP="00A230C6">
      <w:pPr>
        <w:autoSpaceDE w:val="0"/>
        <w:autoSpaceDN w:val="0"/>
        <w:adjustRightInd w:val="0"/>
        <w:spacing w:after="120"/>
        <w:jc w:val="both"/>
        <w:rPr>
          <w:rFonts w:ascii="Verdana" w:hAnsi="Verdana" w:cs="Verdana"/>
          <w:sz w:val="20"/>
          <w:szCs w:val="20"/>
          <w:lang w:val="en-GB"/>
        </w:rPr>
      </w:pPr>
      <w:r w:rsidRPr="00BA1540">
        <w:rPr>
          <w:rFonts w:ascii="Verdana" w:hAnsi="Verdana" w:cs="Verdana"/>
          <w:sz w:val="20"/>
          <w:szCs w:val="20"/>
          <w:lang w:val="en-GB"/>
        </w:rPr>
        <w:t xml:space="preserve">Supply contracts cover purchase, leasing, rental or hire purchase of products regardless of option to buy. A contract for the supply of products and, incidentally, for sitting and installation shall be considered as supply contract </w:t>
      </w:r>
      <w:r w:rsidRPr="00BA1540">
        <w:rPr>
          <w:rFonts w:ascii="Verdana" w:hAnsi="Verdana"/>
          <w:color w:val="000000"/>
          <w:sz w:val="20"/>
          <w:szCs w:val="20"/>
          <w:lang w:val="en-GB"/>
        </w:rPr>
        <w:t>(spare parts, cartridges and other)</w:t>
      </w:r>
      <w:r w:rsidRPr="00BA1540">
        <w:rPr>
          <w:rFonts w:ascii="Verdana" w:hAnsi="Verdana" w:cs="Verdana"/>
          <w:sz w:val="20"/>
          <w:szCs w:val="20"/>
          <w:lang w:val="en-GB"/>
        </w:rPr>
        <w:t>.</w:t>
      </w:r>
    </w:p>
    <w:p w:rsidR="00CB39E3" w:rsidRPr="00BA1540" w:rsidRDefault="00CB39E3" w:rsidP="00F41B76">
      <w:pPr>
        <w:autoSpaceDE w:val="0"/>
        <w:autoSpaceDN w:val="0"/>
        <w:adjustRightInd w:val="0"/>
        <w:spacing w:after="120"/>
        <w:jc w:val="both"/>
        <w:rPr>
          <w:rFonts w:ascii="Verdana" w:hAnsi="Verdana" w:cs="Verdana"/>
          <w:sz w:val="20"/>
          <w:szCs w:val="20"/>
          <w:lang w:val="en-GB"/>
        </w:rPr>
      </w:pPr>
    </w:p>
    <w:p w:rsidR="00CB39E3" w:rsidRPr="00BA1540" w:rsidRDefault="00CB39E3" w:rsidP="00F41B76">
      <w:pPr>
        <w:spacing w:after="120"/>
        <w:jc w:val="both"/>
        <w:rPr>
          <w:rFonts w:ascii="Verdana" w:hAnsi="Verdana" w:cs="Verdana"/>
          <w:sz w:val="20"/>
          <w:szCs w:val="20"/>
          <w:lang w:val="en-GB"/>
        </w:rPr>
      </w:pPr>
      <w:r w:rsidRPr="00BA1540">
        <w:rPr>
          <w:rFonts w:ascii="Verdana" w:hAnsi="Verdana" w:cs="Verdana"/>
          <w:sz w:val="20"/>
          <w:szCs w:val="20"/>
          <w:lang w:val="en-GB"/>
        </w:rPr>
        <w:t>Expenditure for purchase of new equipment is eligible under the following conditions:</w:t>
      </w:r>
    </w:p>
    <w:p w:rsidR="00CB39E3" w:rsidRPr="00BA1540" w:rsidRDefault="00CB39E3" w:rsidP="00924CC5">
      <w:pPr>
        <w:numPr>
          <w:ilvl w:val="0"/>
          <w:numId w:val="9"/>
        </w:numPr>
        <w:jc w:val="both"/>
        <w:rPr>
          <w:rFonts w:ascii="Verdana" w:hAnsi="Verdana" w:cs="Verdana"/>
          <w:sz w:val="20"/>
          <w:szCs w:val="20"/>
          <w:lang w:val="en-GB"/>
        </w:rPr>
      </w:pPr>
      <w:r w:rsidRPr="00BA1540">
        <w:rPr>
          <w:rFonts w:ascii="Verdana" w:hAnsi="Verdana" w:cs="Verdana"/>
          <w:sz w:val="20"/>
          <w:szCs w:val="20"/>
          <w:lang w:val="en-GB"/>
        </w:rPr>
        <w:t>equipment should be specifically used for the implementation of the project;</w:t>
      </w:r>
    </w:p>
    <w:p w:rsidR="00CB39E3" w:rsidRPr="00BA1540" w:rsidRDefault="00CB39E3" w:rsidP="00924CC5">
      <w:pPr>
        <w:numPr>
          <w:ilvl w:val="0"/>
          <w:numId w:val="9"/>
        </w:numPr>
        <w:jc w:val="both"/>
        <w:rPr>
          <w:rFonts w:ascii="Verdana" w:hAnsi="Verdana" w:cs="Verdana"/>
          <w:sz w:val="20"/>
          <w:szCs w:val="20"/>
          <w:lang w:val="en-GB"/>
        </w:rPr>
      </w:pPr>
      <w:r w:rsidRPr="00BA1540">
        <w:rPr>
          <w:rFonts w:ascii="Verdana" w:hAnsi="Verdana" w:cs="Verdana"/>
          <w:sz w:val="20"/>
          <w:szCs w:val="20"/>
          <w:lang w:val="en-GB"/>
        </w:rPr>
        <w:t>expenditure related to purchasing and installation of new equipment:</w:t>
      </w:r>
    </w:p>
    <w:p w:rsidR="00CB39E3" w:rsidRPr="00BA1540" w:rsidRDefault="00CB39E3" w:rsidP="00924CC5">
      <w:pPr>
        <w:numPr>
          <w:ilvl w:val="1"/>
          <w:numId w:val="9"/>
        </w:numPr>
        <w:jc w:val="both"/>
        <w:rPr>
          <w:rFonts w:ascii="Verdana" w:hAnsi="Verdana" w:cs="Verdana"/>
          <w:sz w:val="20"/>
          <w:szCs w:val="20"/>
          <w:lang w:val="en-GB"/>
        </w:rPr>
      </w:pPr>
      <w:r w:rsidRPr="00BA1540">
        <w:rPr>
          <w:rFonts w:ascii="Verdana" w:hAnsi="Verdana" w:cs="Verdana"/>
          <w:sz w:val="20"/>
          <w:szCs w:val="20"/>
          <w:lang w:val="en-GB"/>
        </w:rPr>
        <w:t xml:space="preserve">special equipment, software and application necessary for the implementation of the project (e.g. laboratory and special measurement equipment); </w:t>
      </w:r>
    </w:p>
    <w:p w:rsidR="00CB39E3" w:rsidRPr="00BA1540" w:rsidRDefault="00CB39E3" w:rsidP="00924CC5">
      <w:pPr>
        <w:numPr>
          <w:ilvl w:val="1"/>
          <w:numId w:val="9"/>
        </w:numPr>
        <w:jc w:val="both"/>
        <w:rPr>
          <w:rFonts w:ascii="Verdana" w:hAnsi="Verdana" w:cs="Verdana"/>
          <w:sz w:val="20"/>
          <w:szCs w:val="20"/>
          <w:lang w:val="en-GB"/>
        </w:rPr>
      </w:pPr>
      <w:r w:rsidRPr="00BA1540">
        <w:rPr>
          <w:rFonts w:ascii="Verdana" w:hAnsi="Verdana" w:cs="Verdana"/>
          <w:sz w:val="20"/>
          <w:szCs w:val="20"/>
          <w:lang w:val="en-GB"/>
        </w:rPr>
        <w:t>office equipment (e.g. computers, laptops, office furniture, etc.) related to the management of the project can be eligible in duly justified cases and only if clearly indicated in the Budget annexed to the Grant Contract.</w:t>
      </w:r>
    </w:p>
    <w:p w:rsidR="00CB39E3" w:rsidRPr="00BA1540" w:rsidRDefault="00CB39E3" w:rsidP="00F41B76">
      <w:pPr>
        <w:jc w:val="both"/>
        <w:rPr>
          <w:rFonts w:ascii="Verdana" w:hAnsi="Verdana" w:cs="Verdana"/>
          <w:i/>
          <w:iCs/>
          <w:sz w:val="20"/>
          <w:szCs w:val="20"/>
          <w:lang w:val="en-GB"/>
        </w:rPr>
      </w:pPr>
    </w:p>
    <w:p w:rsidR="00CB39E3" w:rsidRPr="00BA1540" w:rsidRDefault="00CB39E3" w:rsidP="00F41B76">
      <w:pPr>
        <w:jc w:val="both"/>
        <w:rPr>
          <w:rFonts w:ascii="Verdana" w:hAnsi="Verdana" w:cs="Verdana"/>
          <w:sz w:val="20"/>
          <w:szCs w:val="20"/>
          <w:lang w:val="en-GB"/>
        </w:rPr>
      </w:pPr>
      <w:r w:rsidRPr="00BA1540">
        <w:rPr>
          <w:rFonts w:ascii="Verdana" w:hAnsi="Verdana" w:cs="Verdana"/>
          <w:sz w:val="20"/>
          <w:szCs w:val="20"/>
          <w:lang w:val="en-GB"/>
        </w:rPr>
        <w:t>Second hand equipment is eligible under three conditions:</w:t>
      </w:r>
    </w:p>
    <w:p w:rsidR="00CB39E3" w:rsidRPr="00BA1540" w:rsidRDefault="00CB39E3" w:rsidP="00924CC5">
      <w:pPr>
        <w:numPr>
          <w:ilvl w:val="0"/>
          <w:numId w:val="10"/>
        </w:numPr>
        <w:jc w:val="both"/>
        <w:rPr>
          <w:rFonts w:ascii="Verdana" w:hAnsi="Verdana" w:cs="Verdana"/>
          <w:sz w:val="20"/>
          <w:szCs w:val="20"/>
          <w:lang w:val="en-GB"/>
        </w:rPr>
      </w:pPr>
      <w:r w:rsidRPr="00BA1540">
        <w:rPr>
          <w:rFonts w:ascii="Verdana" w:hAnsi="Verdana" w:cs="Verdana"/>
          <w:sz w:val="20"/>
          <w:szCs w:val="20"/>
          <w:lang w:val="en-GB"/>
        </w:rPr>
        <w:t>the provider of the second hand equipment shall provide a declaration stating its origin and confirm that at no point during previous seven years it has been purchased with the aid of national or Community grants;</w:t>
      </w:r>
    </w:p>
    <w:p w:rsidR="001814C0" w:rsidRPr="00BA1540" w:rsidRDefault="00CB39E3" w:rsidP="001814C0">
      <w:pPr>
        <w:numPr>
          <w:ilvl w:val="0"/>
          <w:numId w:val="10"/>
        </w:numPr>
        <w:jc w:val="both"/>
        <w:rPr>
          <w:rFonts w:ascii="Verdana" w:hAnsi="Verdana" w:cs="Verdana"/>
          <w:sz w:val="20"/>
          <w:szCs w:val="20"/>
          <w:lang w:val="en-GB"/>
        </w:rPr>
      </w:pPr>
      <w:r w:rsidRPr="00BA1540">
        <w:rPr>
          <w:rFonts w:ascii="Verdana" w:hAnsi="Verdana" w:cs="Verdana"/>
          <w:sz w:val="20"/>
          <w:szCs w:val="20"/>
          <w:lang w:val="en-GB"/>
        </w:rPr>
        <w:t>the price of the equipment shall not exceed its market value and shall be less than the cost of similar new equipment;</w:t>
      </w:r>
    </w:p>
    <w:p w:rsidR="00CB39E3" w:rsidRPr="00BA1540" w:rsidRDefault="00CB39E3" w:rsidP="001814C0">
      <w:pPr>
        <w:numPr>
          <w:ilvl w:val="0"/>
          <w:numId w:val="10"/>
        </w:numPr>
        <w:jc w:val="both"/>
        <w:rPr>
          <w:rFonts w:ascii="Verdana" w:hAnsi="Verdana" w:cs="Verdana"/>
          <w:sz w:val="20"/>
          <w:szCs w:val="20"/>
          <w:lang w:val="en-GB"/>
        </w:rPr>
      </w:pPr>
      <w:r w:rsidRPr="00BA1540">
        <w:rPr>
          <w:rFonts w:ascii="Verdana" w:hAnsi="Verdana" w:cs="Verdana"/>
          <w:sz w:val="20"/>
          <w:szCs w:val="20"/>
          <w:lang w:val="en-GB"/>
        </w:rPr>
        <w:t>the equipment shall have the technical characteristics necessary for operation and comply with applicable norms and standards.</w:t>
      </w:r>
    </w:p>
    <w:p w:rsidR="00CB39E3" w:rsidRPr="00BA1540" w:rsidRDefault="00CB39E3" w:rsidP="00F41B76">
      <w:pPr>
        <w:autoSpaceDE w:val="0"/>
        <w:autoSpaceDN w:val="0"/>
        <w:adjustRightInd w:val="0"/>
        <w:jc w:val="both"/>
        <w:rPr>
          <w:rFonts w:ascii="Verdana" w:hAnsi="Verdana" w:cs="Verdana"/>
          <w:sz w:val="20"/>
          <w:szCs w:val="20"/>
          <w:lang w:val="en-GB"/>
        </w:rPr>
      </w:pPr>
    </w:p>
    <w:p w:rsidR="00CB39E3" w:rsidRPr="00BA1540" w:rsidRDefault="00CB39E3" w:rsidP="00F41B76">
      <w:pPr>
        <w:autoSpaceDE w:val="0"/>
        <w:autoSpaceDN w:val="0"/>
        <w:adjustRightInd w:val="0"/>
        <w:jc w:val="both"/>
        <w:rPr>
          <w:rFonts w:ascii="Verdana" w:hAnsi="Verdana" w:cs="Verdana"/>
          <w:sz w:val="20"/>
          <w:szCs w:val="20"/>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59"/>
        <w:gridCol w:w="4359"/>
      </w:tblGrid>
      <w:tr w:rsidR="00CB39E3" w:rsidRPr="00BA1540">
        <w:tc>
          <w:tcPr>
            <w:tcW w:w="4360" w:type="dxa"/>
            <w:shd w:val="clear" w:color="auto" w:fill="D9D9D9"/>
          </w:tcPr>
          <w:p w:rsidR="00CB39E3" w:rsidRPr="00BA1540" w:rsidRDefault="00CB39E3" w:rsidP="00C6517E">
            <w:pPr>
              <w:jc w:val="center"/>
              <w:rPr>
                <w:rFonts w:ascii="Verdana" w:hAnsi="Verdana" w:cs="Verdana"/>
                <w:b/>
                <w:bCs/>
                <w:sz w:val="20"/>
                <w:szCs w:val="20"/>
                <w:lang w:val="en-GB"/>
              </w:rPr>
            </w:pPr>
            <w:r w:rsidRPr="00BA1540">
              <w:rPr>
                <w:rFonts w:ascii="Verdana" w:hAnsi="Verdana" w:cs="Verdana"/>
                <w:b/>
                <w:bCs/>
                <w:sz w:val="20"/>
                <w:szCs w:val="20"/>
                <w:lang w:val="en-GB"/>
              </w:rPr>
              <w:t>Eligible costs</w:t>
            </w:r>
          </w:p>
        </w:tc>
        <w:tc>
          <w:tcPr>
            <w:tcW w:w="4360" w:type="dxa"/>
            <w:shd w:val="clear" w:color="auto" w:fill="D9D9D9"/>
          </w:tcPr>
          <w:p w:rsidR="00CB39E3" w:rsidRPr="00BA1540" w:rsidRDefault="00CB39E3" w:rsidP="00C6517E">
            <w:pPr>
              <w:jc w:val="center"/>
              <w:rPr>
                <w:rFonts w:ascii="Verdana" w:hAnsi="Verdana" w:cs="Verdana"/>
                <w:b/>
                <w:bCs/>
                <w:sz w:val="20"/>
                <w:szCs w:val="20"/>
                <w:lang w:val="en-GB"/>
              </w:rPr>
            </w:pPr>
            <w:r w:rsidRPr="00BA1540">
              <w:rPr>
                <w:rFonts w:ascii="Verdana" w:hAnsi="Verdana" w:cs="Verdana"/>
                <w:b/>
                <w:bCs/>
                <w:sz w:val="20"/>
                <w:szCs w:val="20"/>
                <w:lang w:val="en-GB"/>
              </w:rPr>
              <w:t>Ineligible costs</w:t>
            </w:r>
          </w:p>
        </w:tc>
      </w:tr>
      <w:tr w:rsidR="00CB39E3" w:rsidRPr="00BA1540">
        <w:tc>
          <w:tcPr>
            <w:tcW w:w="4360" w:type="dxa"/>
          </w:tcPr>
          <w:p w:rsidR="00CB39E3" w:rsidRPr="00BA1540" w:rsidRDefault="00CB39E3" w:rsidP="00C6517E">
            <w:pPr>
              <w:numPr>
                <w:ilvl w:val="0"/>
                <w:numId w:val="8"/>
              </w:numPr>
              <w:tabs>
                <w:tab w:val="left" w:pos="455"/>
              </w:tabs>
              <w:spacing w:after="120"/>
              <w:ind w:left="176" w:firstLine="0"/>
              <w:jc w:val="both"/>
              <w:rPr>
                <w:rFonts w:ascii="Verdana" w:hAnsi="Verdana" w:cs="Verdana"/>
                <w:lang w:val="en-GB"/>
              </w:rPr>
            </w:pPr>
            <w:r w:rsidRPr="00BA1540">
              <w:rPr>
                <w:rFonts w:ascii="Verdana" w:hAnsi="Verdana" w:cs="Verdana"/>
                <w:sz w:val="20"/>
                <w:szCs w:val="20"/>
                <w:lang w:val="en-GB"/>
              </w:rPr>
              <w:t>The purchase cost of equipment and supplies.</w:t>
            </w:r>
          </w:p>
          <w:p w:rsidR="00CB39E3" w:rsidRPr="00BA1540" w:rsidRDefault="00CB39E3" w:rsidP="00C6517E">
            <w:pPr>
              <w:tabs>
                <w:tab w:val="left" w:pos="455"/>
              </w:tabs>
              <w:spacing w:after="120"/>
              <w:ind w:left="176"/>
              <w:jc w:val="both"/>
              <w:rPr>
                <w:rFonts w:ascii="Verdana" w:hAnsi="Verdana" w:cs="Verdana"/>
                <w:lang w:val="en-GB"/>
              </w:rPr>
            </w:pPr>
          </w:p>
        </w:tc>
        <w:tc>
          <w:tcPr>
            <w:tcW w:w="4360" w:type="dxa"/>
          </w:tcPr>
          <w:p w:rsidR="00CB39E3" w:rsidRPr="00BA1540" w:rsidRDefault="00CB39E3" w:rsidP="00BE6621">
            <w:pPr>
              <w:numPr>
                <w:ilvl w:val="0"/>
                <w:numId w:val="8"/>
              </w:numPr>
              <w:tabs>
                <w:tab w:val="left" w:pos="455"/>
              </w:tabs>
              <w:ind w:left="176" w:firstLine="0"/>
              <w:jc w:val="both"/>
              <w:rPr>
                <w:rFonts w:ascii="Verdana" w:hAnsi="Verdana" w:cs="Verdana"/>
                <w:lang w:val="en-GB"/>
              </w:rPr>
            </w:pPr>
            <w:r w:rsidRPr="00BA1540">
              <w:rPr>
                <w:rFonts w:ascii="Verdana" w:hAnsi="Verdana" w:cs="Verdana"/>
                <w:sz w:val="20"/>
                <w:szCs w:val="20"/>
                <w:lang w:val="en-GB"/>
              </w:rPr>
              <w:t>VAT, unless the Beneficiary and/or the project partner(s) cannot reclaim it. Please note that VAT that is recoverable by whatever means cannot be considered eligible, even if it is not actually recovered by the Beneficiary or the project partner(s) (i.e. Beneficiary or partner, who can officially recover VAT, but decided not to do that)</w:t>
            </w:r>
          </w:p>
        </w:tc>
      </w:tr>
    </w:tbl>
    <w:p w:rsidR="00CB39E3" w:rsidRPr="00BA1540" w:rsidRDefault="00CB39E3" w:rsidP="00F41B76">
      <w:pPr>
        <w:autoSpaceDE w:val="0"/>
        <w:autoSpaceDN w:val="0"/>
        <w:adjustRightInd w:val="0"/>
        <w:jc w:val="both"/>
        <w:rPr>
          <w:rFonts w:ascii="Verdana" w:hAnsi="Verdana" w:cs="Verdana"/>
          <w:sz w:val="20"/>
          <w:szCs w:val="20"/>
          <w:lang w:val="en-GB"/>
        </w:rPr>
      </w:pPr>
    </w:p>
    <w:p w:rsidR="00CB39E3" w:rsidRPr="00BA1540" w:rsidRDefault="00CB39E3" w:rsidP="00430BA2">
      <w:pPr>
        <w:pStyle w:val="Heading3"/>
        <w:keepNext/>
        <w:numPr>
          <w:ilvl w:val="1"/>
          <w:numId w:val="31"/>
        </w:numPr>
        <w:spacing w:before="240" w:after="60"/>
        <w:rPr>
          <w:rStyle w:val="Heading3Char1"/>
          <w:rFonts w:ascii="Times New Roman" w:hAnsi="Times New Roman"/>
          <w:b/>
          <w:bCs/>
          <w:i w:val="0"/>
          <w:iCs w:val="0"/>
          <w:sz w:val="20"/>
          <w:szCs w:val="20"/>
        </w:rPr>
      </w:pPr>
      <w:bookmarkStart w:id="37" w:name="_Toc297114051"/>
      <w:r w:rsidRPr="00BA1540">
        <w:rPr>
          <w:rStyle w:val="Heading3Char1"/>
          <w:rFonts w:cs="Verdana"/>
          <w:b/>
          <w:bCs/>
          <w:sz w:val="20"/>
          <w:szCs w:val="20"/>
        </w:rPr>
        <w:t>Budget Heading „Direct local office costs”</w:t>
      </w:r>
      <w:bookmarkEnd w:id="37"/>
    </w:p>
    <w:p w:rsidR="00CB39E3" w:rsidRPr="00BA1540" w:rsidRDefault="00CB39E3" w:rsidP="00FD4A0E">
      <w:pPr>
        <w:autoSpaceDE w:val="0"/>
        <w:autoSpaceDN w:val="0"/>
        <w:adjustRightInd w:val="0"/>
        <w:spacing w:after="120"/>
        <w:jc w:val="both"/>
        <w:rPr>
          <w:rFonts w:ascii="Verdana" w:hAnsi="Verdana" w:cs="Verdana"/>
          <w:sz w:val="20"/>
          <w:szCs w:val="20"/>
          <w:lang w:val="en-GB"/>
        </w:rPr>
      </w:pPr>
      <w:r w:rsidRPr="00BA1540">
        <w:rPr>
          <w:rFonts w:ascii="Verdana" w:hAnsi="Verdana" w:cs="Verdana"/>
          <w:sz w:val="20"/>
          <w:szCs w:val="20"/>
          <w:lang w:val="en-GB"/>
        </w:rPr>
        <w:t>Costs are eligible only if a separate office is opened for the needs of the implementation of project activities; and costs are directly allocated for premises and vehicles rented, leased or used directly for the project and justified by receipted invoices. These costs have to be invoiced directly to the project by mentioning the project Index ELRI-XXX on the invoice.</w:t>
      </w:r>
    </w:p>
    <w:p w:rsidR="00CB39E3" w:rsidRPr="00BA1540" w:rsidRDefault="00CB39E3" w:rsidP="00FD4A0E">
      <w:pPr>
        <w:autoSpaceDE w:val="0"/>
        <w:autoSpaceDN w:val="0"/>
        <w:adjustRightInd w:val="0"/>
        <w:spacing w:after="120"/>
        <w:jc w:val="both"/>
        <w:rPr>
          <w:rFonts w:ascii="Verdana" w:hAnsi="Verdana" w:cs="Verdana"/>
          <w:sz w:val="20"/>
          <w:szCs w:val="20"/>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59"/>
        <w:gridCol w:w="4359"/>
      </w:tblGrid>
      <w:tr w:rsidR="00CB39E3" w:rsidRPr="00BA1540">
        <w:tc>
          <w:tcPr>
            <w:tcW w:w="4360" w:type="dxa"/>
            <w:shd w:val="clear" w:color="auto" w:fill="D9D9D9"/>
          </w:tcPr>
          <w:p w:rsidR="00CB39E3" w:rsidRPr="00BA1540" w:rsidRDefault="00CB39E3" w:rsidP="00C6517E">
            <w:pPr>
              <w:jc w:val="center"/>
              <w:rPr>
                <w:rFonts w:ascii="Verdana" w:hAnsi="Verdana" w:cs="Verdana"/>
                <w:b/>
                <w:bCs/>
                <w:sz w:val="20"/>
                <w:szCs w:val="20"/>
                <w:lang w:val="en-GB"/>
              </w:rPr>
            </w:pPr>
            <w:r w:rsidRPr="00BA1540">
              <w:rPr>
                <w:rFonts w:ascii="Verdana" w:hAnsi="Verdana" w:cs="Verdana"/>
                <w:b/>
                <w:bCs/>
                <w:sz w:val="20"/>
                <w:szCs w:val="20"/>
                <w:lang w:val="en-GB"/>
              </w:rPr>
              <w:t>Eligible costs</w:t>
            </w:r>
          </w:p>
        </w:tc>
        <w:tc>
          <w:tcPr>
            <w:tcW w:w="4360" w:type="dxa"/>
            <w:shd w:val="clear" w:color="auto" w:fill="D9D9D9"/>
          </w:tcPr>
          <w:p w:rsidR="00CB39E3" w:rsidRPr="00BA1540" w:rsidRDefault="00CB39E3" w:rsidP="00C6517E">
            <w:pPr>
              <w:jc w:val="center"/>
              <w:rPr>
                <w:rFonts w:ascii="Verdana" w:hAnsi="Verdana" w:cs="Verdana"/>
                <w:b/>
                <w:bCs/>
                <w:sz w:val="20"/>
                <w:szCs w:val="20"/>
                <w:lang w:val="en-GB"/>
              </w:rPr>
            </w:pPr>
            <w:r w:rsidRPr="00BA1540">
              <w:rPr>
                <w:rFonts w:ascii="Verdana" w:hAnsi="Verdana" w:cs="Verdana"/>
                <w:b/>
                <w:bCs/>
                <w:sz w:val="20"/>
                <w:szCs w:val="20"/>
                <w:lang w:val="en-GB"/>
              </w:rPr>
              <w:t>Ineligible costs</w:t>
            </w:r>
          </w:p>
        </w:tc>
      </w:tr>
      <w:tr w:rsidR="00CB39E3" w:rsidRPr="00BA1540">
        <w:tc>
          <w:tcPr>
            <w:tcW w:w="4360" w:type="dxa"/>
          </w:tcPr>
          <w:p w:rsidR="00CB39E3" w:rsidRPr="00BA1540" w:rsidRDefault="00CB39E3" w:rsidP="00C6517E">
            <w:pPr>
              <w:numPr>
                <w:ilvl w:val="0"/>
                <w:numId w:val="8"/>
              </w:numPr>
              <w:tabs>
                <w:tab w:val="left" w:pos="455"/>
              </w:tabs>
              <w:ind w:left="176" w:firstLine="0"/>
              <w:jc w:val="both"/>
              <w:rPr>
                <w:rFonts w:ascii="Verdana" w:hAnsi="Verdana" w:cs="Verdana"/>
                <w:sz w:val="20"/>
                <w:szCs w:val="20"/>
                <w:lang w:val="en-GB"/>
              </w:rPr>
            </w:pPr>
            <w:r w:rsidRPr="00BA1540">
              <w:rPr>
                <w:rFonts w:ascii="Verdana" w:hAnsi="Verdana" w:cs="Verdana"/>
                <w:sz w:val="20"/>
                <w:szCs w:val="20"/>
                <w:lang w:val="en-GB"/>
              </w:rPr>
              <w:t>Office rent;</w:t>
            </w:r>
          </w:p>
          <w:p w:rsidR="00CB39E3" w:rsidRPr="00BA1540" w:rsidRDefault="00CB39E3" w:rsidP="00C6517E">
            <w:pPr>
              <w:numPr>
                <w:ilvl w:val="0"/>
                <w:numId w:val="8"/>
              </w:numPr>
              <w:tabs>
                <w:tab w:val="left" w:pos="455"/>
              </w:tabs>
              <w:ind w:left="176" w:firstLine="0"/>
              <w:jc w:val="both"/>
              <w:rPr>
                <w:rFonts w:ascii="Verdana" w:hAnsi="Verdana" w:cs="Verdana"/>
                <w:sz w:val="20"/>
                <w:szCs w:val="20"/>
                <w:lang w:val="en-GB"/>
              </w:rPr>
            </w:pPr>
            <w:r w:rsidRPr="00BA1540">
              <w:rPr>
                <w:rFonts w:ascii="Verdana" w:hAnsi="Verdana" w:cs="Verdana"/>
                <w:sz w:val="20"/>
                <w:szCs w:val="20"/>
                <w:lang w:val="en-GB"/>
              </w:rPr>
              <w:t>Internet and fax/phone calls and other running costs (electricity, heating, water, etc. for separate office, separate bills/invoices);</w:t>
            </w:r>
          </w:p>
          <w:p w:rsidR="00CB39E3" w:rsidRPr="00BA1540" w:rsidRDefault="00CB39E3" w:rsidP="00C6517E">
            <w:pPr>
              <w:numPr>
                <w:ilvl w:val="0"/>
                <w:numId w:val="8"/>
              </w:numPr>
              <w:tabs>
                <w:tab w:val="left" w:pos="455"/>
              </w:tabs>
              <w:ind w:left="176" w:firstLine="0"/>
              <w:jc w:val="both"/>
              <w:rPr>
                <w:rFonts w:ascii="Verdana" w:hAnsi="Verdana" w:cs="Verdana"/>
                <w:sz w:val="20"/>
                <w:szCs w:val="20"/>
                <w:lang w:val="en-GB"/>
              </w:rPr>
            </w:pPr>
            <w:r w:rsidRPr="00BA1540">
              <w:rPr>
                <w:rFonts w:ascii="Verdana" w:hAnsi="Verdana" w:cs="Verdana"/>
                <w:sz w:val="20"/>
                <w:szCs w:val="20"/>
                <w:lang w:val="en-GB"/>
              </w:rPr>
              <w:t>Vehicle costs (if applicable);</w:t>
            </w:r>
          </w:p>
          <w:p w:rsidR="00CB39E3" w:rsidRPr="00BA1540" w:rsidRDefault="00CB39E3" w:rsidP="00C6517E">
            <w:pPr>
              <w:numPr>
                <w:ilvl w:val="0"/>
                <w:numId w:val="8"/>
              </w:numPr>
              <w:tabs>
                <w:tab w:val="left" w:pos="455"/>
              </w:tabs>
              <w:ind w:left="176" w:firstLine="0"/>
              <w:jc w:val="both"/>
              <w:rPr>
                <w:rFonts w:ascii="Verdana" w:hAnsi="Verdana" w:cs="Verdana"/>
                <w:sz w:val="20"/>
                <w:szCs w:val="20"/>
                <w:lang w:val="en-GB"/>
              </w:rPr>
            </w:pPr>
            <w:r w:rsidRPr="00BA1540">
              <w:rPr>
                <w:rFonts w:ascii="Verdana" w:hAnsi="Verdana" w:cs="Verdana"/>
                <w:sz w:val="20"/>
                <w:szCs w:val="20"/>
                <w:lang w:val="en-GB"/>
              </w:rPr>
              <w:t>Office supplies (consumables) that are directly related to implementation of the project;</w:t>
            </w:r>
          </w:p>
          <w:p w:rsidR="00CB39E3" w:rsidRPr="00BA1540" w:rsidRDefault="00CB39E3">
            <w:pPr>
              <w:numPr>
                <w:ilvl w:val="0"/>
                <w:numId w:val="8"/>
              </w:numPr>
              <w:tabs>
                <w:tab w:val="left" w:pos="455"/>
              </w:tabs>
              <w:ind w:left="176" w:firstLine="0"/>
              <w:jc w:val="both"/>
              <w:rPr>
                <w:rFonts w:ascii="Verdana" w:hAnsi="Verdana" w:cs="Verdana"/>
                <w:lang w:val="en-GB"/>
              </w:rPr>
            </w:pPr>
            <w:r w:rsidRPr="00BA1540">
              <w:rPr>
                <w:rFonts w:ascii="Verdana" w:hAnsi="Verdana" w:cs="Verdana"/>
                <w:sz w:val="20"/>
                <w:szCs w:val="20"/>
                <w:lang w:val="en-GB"/>
              </w:rPr>
              <w:t>Other services (cleaning, security etc).</w:t>
            </w:r>
          </w:p>
        </w:tc>
        <w:tc>
          <w:tcPr>
            <w:tcW w:w="4360" w:type="dxa"/>
          </w:tcPr>
          <w:p w:rsidR="00CB39E3" w:rsidRPr="00BA1540" w:rsidRDefault="00CB39E3" w:rsidP="00C6517E">
            <w:pPr>
              <w:numPr>
                <w:ilvl w:val="0"/>
                <w:numId w:val="8"/>
              </w:numPr>
              <w:tabs>
                <w:tab w:val="left" w:pos="455"/>
              </w:tabs>
              <w:ind w:left="176" w:firstLine="0"/>
              <w:jc w:val="both"/>
              <w:rPr>
                <w:rFonts w:ascii="Verdana" w:hAnsi="Verdana" w:cs="Verdana"/>
                <w:lang w:val="en-GB"/>
              </w:rPr>
            </w:pPr>
            <w:r w:rsidRPr="00BA1540">
              <w:rPr>
                <w:rFonts w:ascii="Verdana" w:hAnsi="Verdana" w:cs="Verdana"/>
                <w:sz w:val="20"/>
                <w:szCs w:val="20"/>
                <w:lang w:val="en-GB"/>
              </w:rPr>
              <w:t xml:space="preserve">The costs </w:t>
            </w:r>
            <w:r w:rsidRPr="00BA1540">
              <w:rPr>
                <w:rFonts w:ascii="Verdana" w:hAnsi="Verdana" w:cs="Verdana"/>
                <w:sz w:val="20"/>
                <w:szCs w:val="20"/>
                <w:u w:val="single"/>
                <w:lang w:val="en-GB"/>
              </w:rPr>
              <w:t>cannot be</w:t>
            </w:r>
            <w:r w:rsidRPr="00BA1540">
              <w:rPr>
                <w:rFonts w:ascii="Verdana" w:hAnsi="Verdana" w:cs="Verdana"/>
                <w:sz w:val="20"/>
                <w:szCs w:val="20"/>
                <w:lang w:val="en-GB"/>
              </w:rPr>
              <w:t xml:space="preserve"> used for covering costs related to main/usual offices of the Beneficiary (and partners).</w:t>
            </w:r>
          </w:p>
        </w:tc>
      </w:tr>
    </w:tbl>
    <w:p w:rsidR="00CB39E3" w:rsidRPr="00BA1540" w:rsidRDefault="00CB39E3" w:rsidP="00430BA2">
      <w:pPr>
        <w:pStyle w:val="Heading3"/>
        <w:keepNext/>
        <w:numPr>
          <w:ilvl w:val="1"/>
          <w:numId w:val="31"/>
        </w:numPr>
        <w:spacing w:before="240" w:after="60"/>
        <w:rPr>
          <w:rStyle w:val="Heading3Char1"/>
          <w:rFonts w:ascii="Times New Roman" w:hAnsi="Times New Roman"/>
          <w:b/>
          <w:bCs/>
          <w:i w:val="0"/>
          <w:iCs w:val="0"/>
          <w:sz w:val="20"/>
          <w:szCs w:val="20"/>
        </w:rPr>
      </w:pPr>
      <w:bookmarkStart w:id="38" w:name="_Toc297114052"/>
      <w:r w:rsidRPr="00BA1540">
        <w:rPr>
          <w:rStyle w:val="Heading3Char1"/>
          <w:rFonts w:cs="Verdana"/>
          <w:b/>
          <w:bCs/>
          <w:sz w:val="20"/>
          <w:szCs w:val="20"/>
        </w:rPr>
        <w:t>Budget Heading “Other costs and external services”</w:t>
      </w:r>
      <w:bookmarkEnd w:id="38"/>
    </w:p>
    <w:p w:rsidR="00CB39E3" w:rsidRPr="00BA1540" w:rsidRDefault="00CB39E3" w:rsidP="00FD4A0E">
      <w:pPr>
        <w:autoSpaceDE w:val="0"/>
        <w:autoSpaceDN w:val="0"/>
        <w:adjustRightInd w:val="0"/>
        <w:spacing w:after="120"/>
        <w:jc w:val="both"/>
        <w:rPr>
          <w:rFonts w:ascii="Verdana" w:hAnsi="Verdana" w:cs="Verdana"/>
          <w:sz w:val="20"/>
          <w:szCs w:val="20"/>
          <w:lang w:val="en-GB"/>
        </w:rPr>
      </w:pPr>
      <w:r w:rsidRPr="00BA1540">
        <w:rPr>
          <w:rFonts w:ascii="Verdana" w:hAnsi="Verdana" w:cs="Verdana"/>
          <w:sz w:val="20"/>
          <w:szCs w:val="20"/>
          <w:lang w:val="en-GB"/>
        </w:rPr>
        <w:t>All contracts for external services must be backed up by the necessary documentation required by the public procurement rules and shall comply with Annex IV of the Grant Contract “General Conditions Applicable to European Community Financed Grant Contracts for External Actions”. All documents must be retrievable (e.g. tender documentation, documentation on delivery of outputs); the information and publicity rules are to be met.</w:t>
      </w:r>
    </w:p>
    <w:p w:rsidR="00CB39E3" w:rsidRPr="00BA1540" w:rsidRDefault="00CB39E3" w:rsidP="00FD4A0E">
      <w:pPr>
        <w:autoSpaceDE w:val="0"/>
        <w:autoSpaceDN w:val="0"/>
        <w:adjustRightInd w:val="0"/>
        <w:spacing w:after="120"/>
        <w:jc w:val="both"/>
        <w:rPr>
          <w:rFonts w:ascii="Verdana" w:hAnsi="Verdana" w:cs="Verdana"/>
          <w:sz w:val="20"/>
          <w:szCs w:val="20"/>
          <w:lang w:val="en-GB"/>
        </w:rPr>
      </w:pPr>
      <w:r w:rsidRPr="00BA1540">
        <w:rPr>
          <w:rFonts w:ascii="Verdana" w:hAnsi="Verdana" w:cs="Verdana"/>
          <w:sz w:val="20"/>
          <w:szCs w:val="20"/>
          <w:lang w:val="en-GB"/>
        </w:rPr>
        <w:t>The Beneficiary and the project partner(s) are not allowed to sub-contract each other or employees of their organisations in order to carry out project activities.</w:t>
      </w:r>
    </w:p>
    <w:p w:rsidR="00CB39E3" w:rsidRPr="00BA1540" w:rsidRDefault="00CB39E3" w:rsidP="00FD4A0E">
      <w:pPr>
        <w:autoSpaceDE w:val="0"/>
        <w:autoSpaceDN w:val="0"/>
        <w:adjustRightInd w:val="0"/>
        <w:spacing w:after="120"/>
        <w:jc w:val="both"/>
        <w:rPr>
          <w:rFonts w:ascii="Verdana" w:hAnsi="Verdana" w:cs="Verdana"/>
          <w:b/>
          <w:bCs/>
          <w:sz w:val="20"/>
          <w:szCs w:val="20"/>
          <w:lang w:val="en-GB"/>
        </w:rPr>
      </w:pPr>
      <w:r w:rsidRPr="00BA1540">
        <w:rPr>
          <w:rFonts w:ascii="Verdana" w:hAnsi="Verdana" w:cs="Verdana"/>
          <w:b/>
          <w:bCs/>
          <w:sz w:val="20"/>
          <w:szCs w:val="20"/>
          <w:lang w:val="en-GB"/>
        </w:rPr>
        <w:t>Please note</w:t>
      </w:r>
    </w:p>
    <w:tbl>
      <w:tblPr>
        <w:tblW w:w="0" w:type="auto"/>
        <w:tblInd w:w="2"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528"/>
      </w:tblGrid>
      <w:tr w:rsidR="00CB39E3" w:rsidRPr="00BA1540" w:rsidTr="00A230C6">
        <w:tc>
          <w:tcPr>
            <w:tcW w:w="8528" w:type="dxa"/>
            <w:shd w:val="clear" w:color="auto" w:fill="FDE9D9"/>
          </w:tcPr>
          <w:p w:rsidR="00CB39E3" w:rsidRPr="00BA1540" w:rsidRDefault="00CB39E3" w:rsidP="00385BB0">
            <w:pPr>
              <w:pStyle w:val="Style11ptJustifiedAfter12pt"/>
              <w:rPr>
                <w:rFonts w:ascii="Verdana" w:hAnsi="Verdana" w:cs="Verdana"/>
                <w:b/>
                <w:bCs/>
                <w:snapToGrid w:val="0"/>
                <w:sz w:val="20"/>
                <w:szCs w:val="20"/>
                <w:lang w:val="en-GB"/>
              </w:rPr>
            </w:pPr>
            <w:r w:rsidRPr="00BA1540">
              <w:rPr>
                <w:rFonts w:ascii="Verdana" w:hAnsi="Verdana" w:cs="Verdana"/>
                <w:b/>
                <w:bCs/>
                <w:snapToGrid w:val="0"/>
                <w:sz w:val="20"/>
                <w:szCs w:val="20"/>
                <w:lang w:val="en-GB"/>
              </w:rPr>
              <w:t>Administration costs and travel costs of the external experts must be included into their service contracts and budgeted under this Budget heading.</w:t>
            </w:r>
          </w:p>
        </w:tc>
      </w:tr>
    </w:tbl>
    <w:p w:rsidR="00CB39E3" w:rsidRPr="00BA1540" w:rsidRDefault="00CB39E3" w:rsidP="00FD4A0E">
      <w:pPr>
        <w:autoSpaceDE w:val="0"/>
        <w:autoSpaceDN w:val="0"/>
        <w:adjustRightInd w:val="0"/>
        <w:spacing w:after="120"/>
        <w:jc w:val="both"/>
        <w:rPr>
          <w:rFonts w:ascii="Verdana" w:hAnsi="Verdana" w:cs="Verdana"/>
          <w:b/>
          <w:bCs/>
          <w:sz w:val="20"/>
          <w:szCs w:val="20"/>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785"/>
        <w:gridCol w:w="3933"/>
      </w:tblGrid>
      <w:tr w:rsidR="00CB39E3" w:rsidRPr="00BA1540" w:rsidTr="003E616B">
        <w:tc>
          <w:tcPr>
            <w:tcW w:w="4785" w:type="dxa"/>
            <w:shd w:val="clear" w:color="auto" w:fill="D9D9D9"/>
          </w:tcPr>
          <w:p w:rsidR="00CB39E3" w:rsidRPr="00BA1540" w:rsidRDefault="00CB39E3" w:rsidP="00C6517E">
            <w:pPr>
              <w:jc w:val="center"/>
              <w:rPr>
                <w:rFonts w:ascii="Verdana" w:hAnsi="Verdana" w:cs="Verdana"/>
                <w:b/>
                <w:bCs/>
                <w:sz w:val="20"/>
                <w:szCs w:val="20"/>
                <w:lang w:val="en-GB"/>
              </w:rPr>
            </w:pPr>
            <w:r w:rsidRPr="00BA1540">
              <w:rPr>
                <w:rFonts w:ascii="Verdana" w:hAnsi="Verdana" w:cs="Verdana"/>
                <w:b/>
                <w:bCs/>
                <w:sz w:val="20"/>
                <w:szCs w:val="20"/>
                <w:lang w:val="en-GB"/>
              </w:rPr>
              <w:t>Eligible costs</w:t>
            </w:r>
          </w:p>
        </w:tc>
        <w:tc>
          <w:tcPr>
            <w:tcW w:w="3933" w:type="dxa"/>
            <w:shd w:val="clear" w:color="auto" w:fill="D9D9D9"/>
          </w:tcPr>
          <w:p w:rsidR="00CB39E3" w:rsidRPr="00BA1540" w:rsidRDefault="00CB39E3" w:rsidP="00C6517E">
            <w:pPr>
              <w:jc w:val="center"/>
              <w:rPr>
                <w:rFonts w:ascii="Verdana" w:hAnsi="Verdana" w:cs="Verdana"/>
                <w:b/>
                <w:bCs/>
                <w:sz w:val="20"/>
                <w:szCs w:val="20"/>
                <w:lang w:val="en-GB"/>
              </w:rPr>
            </w:pPr>
            <w:r w:rsidRPr="00BA1540">
              <w:rPr>
                <w:rFonts w:ascii="Verdana" w:hAnsi="Verdana" w:cs="Verdana"/>
                <w:b/>
                <w:bCs/>
                <w:sz w:val="20"/>
                <w:szCs w:val="20"/>
                <w:lang w:val="en-GB"/>
              </w:rPr>
              <w:t>Ineligible costs</w:t>
            </w:r>
          </w:p>
        </w:tc>
      </w:tr>
      <w:tr w:rsidR="00CB39E3" w:rsidRPr="00BA1540" w:rsidTr="003E616B">
        <w:tc>
          <w:tcPr>
            <w:tcW w:w="4785" w:type="dxa"/>
          </w:tcPr>
          <w:p w:rsidR="00CB39E3" w:rsidRPr="00BA1540" w:rsidRDefault="00CB39E3" w:rsidP="00A94A55">
            <w:pPr>
              <w:jc w:val="both"/>
              <w:rPr>
                <w:rFonts w:ascii="Verdana" w:hAnsi="Verdana"/>
                <w:sz w:val="20"/>
                <w:szCs w:val="20"/>
                <w:u w:val="single"/>
                <w:lang w:val="en-GB"/>
              </w:rPr>
            </w:pPr>
            <w:r w:rsidRPr="00BA1540">
              <w:rPr>
                <w:rFonts w:ascii="Verdana" w:hAnsi="Verdana"/>
                <w:sz w:val="20"/>
                <w:szCs w:val="20"/>
                <w:u w:val="single"/>
                <w:lang w:val="en-GB"/>
              </w:rPr>
              <w:t>If procurement procedures are met:</w:t>
            </w:r>
          </w:p>
          <w:p w:rsidR="00CB39E3" w:rsidRPr="00BA1540" w:rsidRDefault="00CB39E3" w:rsidP="00FD4A0E">
            <w:pPr>
              <w:rPr>
                <w:rFonts w:ascii="Verdana" w:hAnsi="Verdana" w:cs="Verdana"/>
                <w:b/>
                <w:bCs/>
                <w:sz w:val="20"/>
                <w:szCs w:val="20"/>
                <w:lang w:val="en-GB"/>
              </w:rPr>
            </w:pPr>
            <w:r w:rsidRPr="00BA1540">
              <w:rPr>
                <w:rFonts w:ascii="Verdana" w:hAnsi="Verdana" w:cs="Verdana"/>
                <w:b/>
                <w:bCs/>
                <w:sz w:val="20"/>
                <w:szCs w:val="20"/>
                <w:lang w:val="en-GB"/>
              </w:rPr>
              <w:t>External expertise:</w:t>
            </w:r>
          </w:p>
          <w:p w:rsidR="00CB39E3" w:rsidRPr="00BA1540" w:rsidRDefault="00CB39E3" w:rsidP="00C6517E">
            <w:pPr>
              <w:numPr>
                <w:ilvl w:val="0"/>
                <w:numId w:val="15"/>
              </w:numPr>
              <w:ind w:left="426" w:hanging="284"/>
              <w:jc w:val="both"/>
              <w:rPr>
                <w:rFonts w:ascii="Verdana" w:hAnsi="Verdana" w:cs="Verdana"/>
                <w:sz w:val="20"/>
                <w:szCs w:val="20"/>
                <w:lang w:val="en-GB"/>
              </w:rPr>
            </w:pPr>
            <w:r w:rsidRPr="00BA1540">
              <w:rPr>
                <w:rFonts w:ascii="Verdana" w:hAnsi="Verdana" w:cs="Verdana"/>
                <w:sz w:val="20"/>
                <w:szCs w:val="20"/>
                <w:lang w:val="en-GB"/>
              </w:rPr>
              <w:t>professional expertise (e.g. feasibility studies, impact and land studies, planning documentation, researches), etc.;</w:t>
            </w:r>
          </w:p>
          <w:p w:rsidR="00CB39E3" w:rsidRPr="00BA1540" w:rsidRDefault="00CB39E3" w:rsidP="00C6517E">
            <w:pPr>
              <w:numPr>
                <w:ilvl w:val="0"/>
                <w:numId w:val="15"/>
              </w:numPr>
              <w:ind w:left="426" w:hanging="284"/>
              <w:jc w:val="both"/>
              <w:rPr>
                <w:rFonts w:ascii="Verdana" w:hAnsi="Verdana" w:cs="Verdana"/>
                <w:sz w:val="20"/>
                <w:szCs w:val="20"/>
                <w:lang w:val="en-GB"/>
              </w:rPr>
            </w:pPr>
            <w:r w:rsidRPr="00BA1540">
              <w:rPr>
                <w:rFonts w:ascii="Verdana" w:hAnsi="Verdana" w:cs="Verdana"/>
                <w:sz w:val="20"/>
                <w:szCs w:val="20"/>
                <w:lang w:val="en-GB"/>
              </w:rPr>
              <w:t xml:space="preserve">experts for management of the project; </w:t>
            </w:r>
          </w:p>
          <w:p w:rsidR="00CB39E3" w:rsidRPr="00BA1540" w:rsidRDefault="00CB39E3" w:rsidP="00C6517E">
            <w:pPr>
              <w:numPr>
                <w:ilvl w:val="0"/>
                <w:numId w:val="15"/>
              </w:numPr>
              <w:ind w:left="426" w:hanging="284"/>
              <w:jc w:val="both"/>
              <w:rPr>
                <w:rFonts w:ascii="Verdana" w:hAnsi="Verdana" w:cs="Verdana"/>
                <w:sz w:val="20"/>
                <w:szCs w:val="20"/>
                <w:lang w:val="en-GB"/>
              </w:rPr>
            </w:pPr>
            <w:bookmarkStart w:id="39" w:name="OLE_LINK5"/>
            <w:r w:rsidRPr="00BA1540">
              <w:rPr>
                <w:rFonts w:ascii="Verdana" w:hAnsi="Verdana" w:cs="Verdana"/>
                <w:sz w:val="20"/>
                <w:szCs w:val="20"/>
                <w:lang w:val="en-GB"/>
              </w:rPr>
              <w:t>costs for expenditure verification</w:t>
            </w:r>
            <w:bookmarkEnd w:id="39"/>
            <w:r w:rsidRPr="00BA1540">
              <w:rPr>
                <w:rFonts w:ascii="Verdana" w:hAnsi="Verdana" w:cs="Verdana"/>
                <w:sz w:val="20"/>
                <w:szCs w:val="20"/>
                <w:lang w:val="en-GB"/>
              </w:rPr>
              <w:t>.</w:t>
            </w:r>
          </w:p>
          <w:p w:rsidR="00CB39E3" w:rsidRPr="00BA1540" w:rsidRDefault="00CB39E3" w:rsidP="00C6517E">
            <w:pPr>
              <w:ind w:left="720"/>
              <w:jc w:val="both"/>
              <w:rPr>
                <w:rFonts w:ascii="Verdana" w:hAnsi="Verdana" w:cs="Verdana"/>
                <w:sz w:val="20"/>
                <w:szCs w:val="20"/>
                <w:lang w:val="en-GB"/>
              </w:rPr>
            </w:pPr>
          </w:p>
          <w:p w:rsidR="00CB39E3" w:rsidRPr="00BA1540" w:rsidRDefault="00CB39E3" w:rsidP="00C6517E">
            <w:pPr>
              <w:jc w:val="both"/>
              <w:rPr>
                <w:rFonts w:ascii="Verdana" w:hAnsi="Verdana" w:cs="Verdana"/>
                <w:b/>
                <w:bCs/>
                <w:sz w:val="20"/>
                <w:szCs w:val="20"/>
                <w:lang w:val="en-GB"/>
              </w:rPr>
            </w:pPr>
            <w:r w:rsidRPr="00BA1540">
              <w:rPr>
                <w:rFonts w:ascii="Verdana" w:hAnsi="Verdana" w:cs="Verdana"/>
                <w:b/>
                <w:bCs/>
                <w:sz w:val="20"/>
                <w:szCs w:val="20"/>
                <w:lang w:val="en-GB"/>
              </w:rPr>
              <w:t>Organization of meetings and events and publicity activities:</w:t>
            </w:r>
          </w:p>
          <w:p w:rsidR="00CB39E3" w:rsidRPr="00BA1540" w:rsidRDefault="00CB39E3" w:rsidP="00C6517E">
            <w:pPr>
              <w:numPr>
                <w:ilvl w:val="0"/>
                <w:numId w:val="15"/>
              </w:numPr>
              <w:ind w:left="426" w:hanging="284"/>
              <w:jc w:val="both"/>
              <w:rPr>
                <w:rFonts w:ascii="Verdana" w:hAnsi="Verdana" w:cs="Verdana"/>
                <w:sz w:val="20"/>
                <w:szCs w:val="20"/>
                <w:lang w:val="en-GB"/>
              </w:rPr>
            </w:pPr>
            <w:r w:rsidRPr="00BA1540">
              <w:rPr>
                <w:rFonts w:ascii="Verdana" w:hAnsi="Verdana" w:cs="Verdana"/>
                <w:sz w:val="20"/>
                <w:szCs w:val="20"/>
                <w:lang w:val="en-GB"/>
              </w:rPr>
              <w:t xml:space="preserve">expenses for organization of conferences, seminars, meetings, workshops, events, etc.: </w:t>
            </w:r>
          </w:p>
          <w:p w:rsidR="00CB39E3" w:rsidRPr="00BA1540" w:rsidRDefault="00CB39E3" w:rsidP="00C6517E">
            <w:pPr>
              <w:pStyle w:val="ListParagraph"/>
              <w:numPr>
                <w:ilvl w:val="0"/>
                <w:numId w:val="16"/>
              </w:numPr>
              <w:jc w:val="both"/>
              <w:rPr>
                <w:rFonts w:ascii="Verdana" w:hAnsi="Verdana" w:cs="Verdana"/>
                <w:sz w:val="20"/>
                <w:szCs w:val="20"/>
                <w:lang w:val="en-GB"/>
              </w:rPr>
            </w:pPr>
            <w:r w:rsidRPr="00BA1540">
              <w:rPr>
                <w:rFonts w:ascii="Verdana" w:hAnsi="Verdana" w:cs="Verdana"/>
                <w:sz w:val="20"/>
                <w:szCs w:val="20"/>
                <w:lang w:val="en-GB"/>
              </w:rPr>
              <w:t>renting of premises and equipment for events;</w:t>
            </w:r>
          </w:p>
          <w:p w:rsidR="00CB39E3" w:rsidRPr="00BA1540" w:rsidRDefault="00CB39E3" w:rsidP="00C6517E">
            <w:pPr>
              <w:pStyle w:val="ListParagraph"/>
              <w:numPr>
                <w:ilvl w:val="0"/>
                <w:numId w:val="16"/>
              </w:numPr>
              <w:jc w:val="both"/>
              <w:rPr>
                <w:rFonts w:ascii="Verdana" w:hAnsi="Verdana" w:cs="Verdana"/>
                <w:sz w:val="20"/>
                <w:szCs w:val="20"/>
                <w:lang w:val="en-GB"/>
              </w:rPr>
            </w:pPr>
            <w:r w:rsidRPr="00BA1540">
              <w:rPr>
                <w:rFonts w:ascii="Verdana" w:hAnsi="Verdana" w:cs="Verdana"/>
                <w:sz w:val="20"/>
                <w:szCs w:val="20"/>
                <w:lang w:val="en-GB"/>
              </w:rPr>
              <w:t>interpretation at events;</w:t>
            </w:r>
          </w:p>
          <w:p w:rsidR="00FD1C53" w:rsidRPr="00BA1540" w:rsidRDefault="00FD1C53" w:rsidP="00C6517E">
            <w:pPr>
              <w:pStyle w:val="ListParagraph"/>
              <w:numPr>
                <w:ilvl w:val="0"/>
                <w:numId w:val="16"/>
              </w:numPr>
              <w:jc w:val="both"/>
              <w:rPr>
                <w:rFonts w:ascii="Verdana" w:hAnsi="Verdana" w:cs="Verdana"/>
                <w:sz w:val="20"/>
                <w:szCs w:val="20"/>
                <w:lang w:val="en-GB"/>
              </w:rPr>
            </w:pPr>
            <w:r w:rsidRPr="00BA1540">
              <w:rPr>
                <w:rFonts w:ascii="Verdana" w:hAnsi="Verdana" w:cs="Verdana"/>
                <w:sz w:val="20"/>
                <w:szCs w:val="20"/>
                <w:lang w:val="en-GB"/>
              </w:rPr>
              <w:lastRenderedPageBreak/>
              <w:t>coffee breaks/ lunch;</w:t>
            </w:r>
          </w:p>
          <w:p w:rsidR="00CB39E3" w:rsidRPr="00BA1540" w:rsidRDefault="00CB39E3" w:rsidP="00C6517E">
            <w:pPr>
              <w:pStyle w:val="ListParagraph"/>
              <w:numPr>
                <w:ilvl w:val="0"/>
                <w:numId w:val="16"/>
              </w:numPr>
              <w:jc w:val="both"/>
              <w:rPr>
                <w:rFonts w:ascii="Verdana" w:hAnsi="Verdana" w:cs="Verdana"/>
                <w:sz w:val="20"/>
                <w:szCs w:val="20"/>
                <w:lang w:val="en-GB"/>
              </w:rPr>
            </w:pPr>
            <w:r w:rsidRPr="00BA1540">
              <w:rPr>
                <w:rFonts w:ascii="Verdana" w:hAnsi="Verdana" w:cs="Verdana"/>
                <w:sz w:val="20"/>
                <w:szCs w:val="20"/>
                <w:lang w:val="en-GB"/>
              </w:rPr>
              <w:t>printing of materials directly related to events, etc.</w:t>
            </w:r>
          </w:p>
          <w:p w:rsidR="00380DEC" w:rsidRPr="00BA1540" w:rsidRDefault="00380DEC" w:rsidP="00C6517E">
            <w:pPr>
              <w:pStyle w:val="ListParagraph"/>
              <w:numPr>
                <w:ilvl w:val="0"/>
                <w:numId w:val="16"/>
              </w:numPr>
              <w:jc w:val="both"/>
              <w:rPr>
                <w:rFonts w:ascii="Verdana" w:hAnsi="Verdana" w:cs="Verdana"/>
                <w:sz w:val="20"/>
                <w:szCs w:val="20"/>
                <w:lang w:val="en-GB"/>
              </w:rPr>
            </w:pPr>
            <w:r w:rsidRPr="00BA1540">
              <w:rPr>
                <w:rFonts w:ascii="Verdana" w:hAnsi="Verdana" w:cs="Verdana"/>
                <w:sz w:val="20"/>
                <w:szCs w:val="20"/>
                <w:lang w:val="en-GB"/>
              </w:rPr>
              <w:t>coffee break, lunch during event;</w:t>
            </w:r>
          </w:p>
          <w:p w:rsidR="00CB39E3" w:rsidRPr="00BA1540" w:rsidRDefault="00CB39E3" w:rsidP="00C6517E">
            <w:pPr>
              <w:numPr>
                <w:ilvl w:val="0"/>
                <w:numId w:val="15"/>
              </w:numPr>
              <w:ind w:left="426" w:hanging="284"/>
              <w:jc w:val="both"/>
              <w:rPr>
                <w:rFonts w:ascii="Verdana" w:hAnsi="Verdana" w:cs="Verdana"/>
                <w:sz w:val="20"/>
                <w:szCs w:val="20"/>
                <w:lang w:val="en-GB"/>
              </w:rPr>
            </w:pPr>
            <w:r w:rsidRPr="00BA1540">
              <w:rPr>
                <w:rFonts w:ascii="Verdana" w:hAnsi="Verdana" w:cs="Verdana"/>
                <w:sz w:val="20"/>
                <w:szCs w:val="20"/>
                <w:lang w:val="en-GB"/>
              </w:rPr>
              <w:t>translation of materials;</w:t>
            </w:r>
          </w:p>
          <w:p w:rsidR="00CB39E3" w:rsidRPr="00BA1540" w:rsidRDefault="00CB39E3" w:rsidP="00C6517E">
            <w:pPr>
              <w:numPr>
                <w:ilvl w:val="0"/>
                <w:numId w:val="15"/>
              </w:numPr>
              <w:ind w:left="426" w:hanging="284"/>
              <w:jc w:val="both"/>
              <w:rPr>
                <w:rFonts w:ascii="Verdana" w:hAnsi="Verdana" w:cs="Verdana"/>
                <w:sz w:val="20"/>
                <w:szCs w:val="20"/>
                <w:lang w:val="en-GB"/>
              </w:rPr>
            </w:pPr>
            <w:r w:rsidRPr="00BA1540">
              <w:rPr>
                <w:rFonts w:ascii="Verdana" w:hAnsi="Verdana" w:cs="Verdana"/>
                <w:sz w:val="20"/>
                <w:szCs w:val="20"/>
                <w:lang w:val="en-GB"/>
              </w:rPr>
              <w:t>information and publicity costs:</w:t>
            </w:r>
          </w:p>
          <w:p w:rsidR="00CB39E3" w:rsidRPr="00BA1540" w:rsidRDefault="00CB39E3" w:rsidP="00C6517E">
            <w:pPr>
              <w:pStyle w:val="ListParagraph"/>
              <w:numPr>
                <w:ilvl w:val="0"/>
                <w:numId w:val="16"/>
              </w:numPr>
              <w:jc w:val="both"/>
              <w:rPr>
                <w:rFonts w:ascii="Verdana" w:hAnsi="Verdana" w:cs="Verdana"/>
                <w:sz w:val="20"/>
                <w:szCs w:val="20"/>
                <w:lang w:val="en-GB"/>
              </w:rPr>
            </w:pPr>
            <w:r w:rsidRPr="00BA1540">
              <w:rPr>
                <w:rFonts w:ascii="Verdana" w:hAnsi="Verdana" w:cs="Verdana"/>
                <w:sz w:val="20"/>
                <w:szCs w:val="20"/>
                <w:lang w:val="en-GB"/>
              </w:rPr>
              <w:t>costs of brochures and leaflets;</w:t>
            </w:r>
          </w:p>
          <w:p w:rsidR="00CB39E3" w:rsidRPr="00BA1540" w:rsidRDefault="00CB39E3" w:rsidP="00C6517E">
            <w:pPr>
              <w:pStyle w:val="ListParagraph"/>
              <w:numPr>
                <w:ilvl w:val="0"/>
                <w:numId w:val="16"/>
              </w:numPr>
              <w:jc w:val="both"/>
              <w:rPr>
                <w:rFonts w:ascii="Verdana" w:hAnsi="Verdana" w:cs="Verdana"/>
                <w:sz w:val="20"/>
                <w:szCs w:val="20"/>
                <w:lang w:val="en-GB"/>
              </w:rPr>
            </w:pPr>
            <w:r w:rsidRPr="00BA1540">
              <w:rPr>
                <w:rFonts w:ascii="Verdana" w:hAnsi="Verdana" w:cs="Verdana"/>
                <w:sz w:val="20"/>
                <w:szCs w:val="20"/>
                <w:lang w:val="en-GB"/>
              </w:rPr>
              <w:t>press releases, inserts in newspapers;</w:t>
            </w:r>
          </w:p>
          <w:p w:rsidR="00CB39E3" w:rsidRPr="00BA1540" w:rsidRDefault="00CB39E3" w:rsidP="00C6517E">
            <w:pPr>
              <w:pStyle w:val="ListParagraph"/>
              <w:numPr>
                <w:ilvl w:val="0"/>
                <w:numId w:val="16"/>
              </w:numPr>
              <w:jc w:val="both"/>
              <w:rPr>
                <w:rFonts w:ascii="Verdana" w:hAnsi="Verdana" w:cs="Verdana"/>
                <w:sz w:val="20"/>
                <w:szCs w:val="20"/>
                <w:lang w:val="en-GB"/>
              </w:rPr>
            </w:pPr>
            <w:r w:rsidRPr="00BA1540">
              <w:rPr>
                <w:rFonts w:ascii="Verdana" w:hAnsi="Verdana" w:cs="Verdana"/>
                <w:sz w:val="20"/>
                <w:szCs w:val="20"/>
                <w:lang w:val="en-GB"/>
              </w:rPr>
              <w:t>newsletters;</w:t>
            </w:r>
          </w:p>
          <w:p w:rsidR="00CB39E3" w:rsidRPr="00BA1540" w:rsidRDefault="00CB39E3" w:rsidP="00C6517E">
            <w:pPr>
              <w:pStyle w:val="ListParagraph"/>
              <w:numPr>
                <w:ilvl w:val="0"/>
                <w:numId w:val="16"/>
              </w:numPr>
              <w:jc w:val="both"/>
              <w:rPr>
                <w:rFonts w:ascii="Verdana" w:hAnsi="Verdana" w:cs="Verdana"/>
                <w:sz w:val="20"/>
                <w:szCs w:val="20"/>
                <w:lang w:val="en-GB"/>
              </w:rPr>
            </w:pPr>
            <w:r w:rsidRPr="00BA1540">
              <w:rPr>
                <w:rFonts w:ascii="Verdana" w:hAnsi="Verdana" w:cs="Verdana"/>
                <w:sz w:val="20"/>
                <w:szCs w:val="20"/>
                <w:lang w:val="en-GB"/>
              </w:rPr>
              <w:t>the design and maintenance of web page for the project;</w:t>
            </w:r>
          </w:p>
          <w:p w:rsidR="00CB39E3" w:rsidRPr="00BA1540" w:rsidRDefault="00CB39E3" w:rsidP="00C6517E">
            <w:pPr>
              <w:pStyle w:val="ListParagraph"/>
              <w:numPr>
                <w:ilvl w:val="0"/>
                <w:numId w:val="16"/>
              </w:numPr>
              <w:jc w:val="both"/>
              <w:rPr>
                <w:rFonts w:ascii="Verdana" w:hAnsi="Verdana" w:cs="Verdana"/>
                <w:sz w:val="20"/>
                <w:szCs w:val="20"/>
                <w:lang w:val="en-GB"/>
              </w:rPr>
            </w:pPr>
            <w:r w:rsidRPr="00BA1540">
              <w:rPr>
                <w:rFonts w:ascii="Verdana" w:hAnsi="Verdana" w:cs="Verdana"/>
                <w:sz w:val="20"/>
                <w:szCs w:val="20"/>
                <w:lang w:val="en-GB"/>
              </w:rPr>
              <w:t>other publication costs related to the project but not linked to specific events or seminars, etc.</w:t>
            </w:r>
          </w:p>
          <w:p w:rsidR="00CB39E3" w:rsidRPr="00BA1540" w:rsidRDefault="00CB39E3" w:rsidP="00C6517E">
            <w:pPr>
              <w:jc w:val="both"/>
              <w:rPr>
                <w:rFonts w:ascii="Verdana" w:hAnsi="Verdana" w:cs="Verdana"/>
                <w:b/>
                <w:bCs/>
                <w:sz w:val="20"/>
                <w:szCs w:val="20"/>
                <w:lang w:val="en-GB"/>
              </w:rPr>
            </w:pPr>
          </w:p>
          <w:p w:rsidR="00CB39E3" w:rsidRPr="00BA1540" w:rsidRDefault="00CB39E3" w:rsidP="00C6517E">
            <w:pPr>
              <w:jc w:val="both"/>
              <w:rPr>
                <w:rFonts w:ascii="Verdana" w:hAnsi="Verdana" w:cs="Verdana"/>
                <w:b/>
                <w:bCs/>
                <w:sz w:val="20"/>
                <w:szCs w:val="20"/>
                <w:lang w:val="en-GB"/>
              </w:rPr>
            </w:pPr>
            <w:r w:rsidRPr="00BA1540">
              <w:rPr>
                <w:rFonts w:ascii="Verdana" w:hAnsi="Verdana" w:cs="Verdana"/>
                <w:b/>
                <w:bCs/>
                <w:sz w:val="20"/>
                <w:szCs w:val="20"/>
                <w:lang w:val="en-GB"/>
              </w:rPr>
              <w:t>Financial services:</w:t>
            </w:r>
          </w:p>
          <w:p w:rsidR="00CB39E3" w:rsidRPr="00BA1540" w:rsidRDefault="00CB39E3" w:rsidP="00C6517E">
            <w:pPr>
              <w:numPr>
                <w:ilvl w:val="0"/>
                <w:numId w:val="15"/>
              </w:numPr>
              <w:ind w:left="426" w:hanging="284"/>
              <w:jc w:val="both"/>
              <w:rPr>
                <w:rFonts w:ascii="Verdana" w:hAnsi="Verdana" w:cs="Verdana"/>
                <w:sz w:val="20"/>
                <w:szCs w:val="20"/>
                <w:lang w:val="en-GB"/>
              </w:rPr>
            </w:pPr>
            <w:r w:rsidRPr="00BA1540">
              <w:rPr>
                <w:rFonts w:ascii="Verdana" w:hAnsi="Verdana" w:cs="Verdana"/>
                <w:sz w:val="20"/>
                <w:szCs w:val="20"/>
                <w:lang w:val="en-GB"/>
              </w:rPr>
              <w:t>charges for national and transnational financial transactions;</w:t>
            </w:r>
          </w:p>
          <w:p w:rsidR="00CB39E3" w:rsidRPr="00BA1540" w:rsidRDefault="00CB39E3" w:rsidP="00C6517E">
            <w:pPr>
              <w:numPr>
                <w:ilvl w:val="0"/>
                <w:numId w:val="15"/>
              </w:numPr>
              <w:ind w:left="426" w:hanging="284"/>
              <w:jc w:val="both"/>
              <w:rPr>
                <w:rFonts w:ascii="Verdana" w:hAnsi="Verdana" w:cs="Verdana"/>
                <w:sz w:val="20"/>
                <w:szCs w:val="20"/>
                <w:lang w:val="en-GB"/>
              </w:rPr>
            </w:pPr>
            <w:r w:rsidRPr="00BA1540">
              <w:rPr>
                <w:rFonts w:ascii="Verdana" w:hAnsi="Verdana" w:cs="Verdana"/>
                <w:sz w:val="20"/>
                <w:szCs w:val="20"/>
                <w:lang w:val="en-GB"/>
              </w:rPr>
              <w:t>bank charges for opening and administering the account/s;</w:t>
            </w:r>
          </w:p>
          <w:p w:rsidR="00CB39E3" w:rsidRPr="00BA1540" w:rsidRDefault="00CB39E3" w:rsidP="00C6517E">
            <w:pPr>
              <w:numPr>
                <w:ilvl w:val="0"/>
                <w:numId w:val="15"/>
              </w:numPr>
              <w:ind w:left="426" w:hanging="284"/>
              <w:jc w:val="both"/>
              <w:rPr>
                <w:rFonts w:ascii="Verdana" w:hAnsi="Verdana" w:cs="Verdana"/>
                <w:sz w:val="20"/>
                <w:szCs w:val="20"/>
                <w:lang w:val="en-GB"/>
              </w:rPr>
            </w:pPr>
            <w:r w:rsidRPr="00BA1540">
              <w:rPr>
                <w:rFonts w:ascii="Verdana" w:hAnsi="Verdana" w:cs="Verdana"/>
                <w:sz w:val="20"/>
                <w:szCs w:val="20"/>
                <w:lang w:val="en-GB"/>
              </w:rPr>
              <w:t>the cost of guarantees provided by a bank or other financial institution to the extent to which the guarantees are required by national or Community legislation.</w:t>
            </w:r>
          </w:p>
          <w:p w:rsidR="00CB39E3" w:rsidRPr="00BA1540" w:rsidRDefault="00CB39E3" w:rsidP="00C6517E">
            <w:pPr>
              <w:jc w:val="both"/>
              <w:rPr>
                <w:rFonts w:ascii="Verdana" w:hAnsi="Verdana" w:cs="Verdana"/>
                <w:sz w:val="20"/>
                <w:szCs w:val="20"/>
                <w:lang w:val="en-GB"/>
              </w:rPr>
            </w:pPr>
          </w:p>
          <w:p w:rsidR="00CB39E3" w:rsidRPr="00BA1540" w:rsidRDefault="00CB39E3" w:rsidP="00C6517E">
            <w:pPr>
              <w:tabs>
                <w:tab w:val="left" w:pos="455"/>
              </w:tabs>
              <w:ind w:left="176"/>
              <w:jc w:val="both"/>
              <w:rPr>
                <w:rFonts w:ascii="Verdana" w:hAnsi="Verdana" w:cs="Verdana"/>
                <w:lang w:val="en-GB"/>
              </w:rPr>
            </w:pPr>
            <w:r w:rsidRPr="00BA1540">
              <w:rPr>
                <w:rFonts w:ascii="Verdana" w:hAnsi="Verdana" w:cs="Verdana"/>
                <w:b/>
                <w:bCs/>
                <w:sz w:val="20"/>
                <w:szCs w:val="20"/>
                <w:lang w:val="en-GB"/>
              </w:rPr>
              <w:t>Other</w:t>
            </w:r>
            <w:r w:rsidRPr="00BA1540">
              <w:rPr>
                <w:rFonts w:ascii="Verdana" w:hAnsi="Verdana" w:cs="Verdana"/>
                <w:sz w:val="20"/>
                <w:szCs w:val="20"/>
                <w:lang w:val="en-GB"/>
              </w:rPr>
              <w:t xml:space="preserve"> services concerning costs not linked to specific budget lines, but necessary for the implementation of the project, such as costs deriving directly from the requirements of the Grant Contract (</w:t>
            </w:r>
            <w:r w:rsidR="00CB1C61" w:rsidRPr="00BA1540">
              <w:rPr>
                <w:rFonts w:ascii="Verdana" w:hAnsi="Verdana" w:cs="Verdana"/>
                <w:sz w:val="20"/>
                <w:szCs w:val="20"/>
                <w:lang w:val="en-GB"/>
              </w:rPr>
              <w:t>e.g.</w:t>
            </w:r>
            <w:r w:rsidRPr="00BA1540">
              <w:rPr>
                <w:rFonts w:ascii="Verdana" w:hAnsi="Verdana" w:cs="Verdana"/>
                <w:sz w:val="20"/>
                <w:szCs w:val="20"/>
                <w:lang w:val="en-GB"/>
              </w:rPr>
              <w:t xml:space="preserve"> audit, evaluation, etc.)</w:t>
            </w:r>
            <w:r w:rsidR="00BE6621">
              <w:rPr>
                <w:rFonts w:ascii="Verdana" w:hAnsi="Verdana" w:cs="Verdana"/>
                <w:sz w:val="20"/>
                <w:szCs w:val="20"/>
                <w:lang w:val="en-GB"/>
              </w:rPr>
              <w:t>.</w:t>
            </w:r>
          </w:p>
        </w:tc>
        <w:tc>
          <w:tcPr>
            <w:tcW w:w="3933" w:type="dxa"/>
          </w:tcPr>
          <w:p w:rsidR="00CB39E3" w:rsidRPr="00BA1540" w:rsidRDefault="00CB39E3" w:rsidP="00C6517E">
            <w:pPr>
              <w:numPr>
                <w:ilvl w:val="0"/>
                <w:numId w:val="15"/>
              </w:numPr>
              <w:ind w:left="426" w:hanging="284"/>
              <w:jc w:val="both"/>
              <w:rPr>
                <w:rFonts w:ascii="Verdana" w:hAnsi="Verdana" w:cs="Verdana"/>
                <w:lang w:val="en-GB"/>
              </w:rPr>
            </w:pPr>
            <w:r w:rsidRPr="00BA1540">
              <w:rPr>
                <w:rFonts w:ascii="Verdana" w:hAnsi="Verdana" w:cs="Verdana"/>
                <w:sz w:val="20"/>
                <w:szCs w:val="20"/>
                <w:lang w:val="en-GB"/>
              </w:rPr>
              <w:lastRenderedPageBreak/>
              <w:t>Separate payments to the external experts/consultants for per diems/travel costs. These costs must be included in the agreement/contract;</w:t>
            </w:r>
          </w:p>
          <w:p w:rsidR="00CB39E3" w:rsidRPr="00BA1540" w:rsidRDefault="00CB39E3" w:rsidP="00C6517E">
            <w:pPr>
              <w:numPr>
                <w:ilvl w:val="0"/>
                <w:numId w:val="15"/>
              </w:numPr>
              <w:ind w:left="426" w:hanging="284"/>
              <w:jc w:val="both"/>
              <w:rPr>
                <w:rFonts w:ascii="Verdana" w:hAnsi="Verdana" w:cs="Verdana"/>
                <w:lang w:val="en-GB"/>
              </w:rPr>
            </w:pPr>
            <w:r w:rsidRPr="00BA1540">
              <w:rPr>
                <w:rFonts w:ascii="Verdana" w:hAnsi="Verdana" w:cs="Verdana"/>
                <w:sz w:val="20"/>
                <w:szCs w:val="20"/>
                <w:lang w:val="en-GB"/>
              </w:rPr>
              <w:t>Costs for publicity activities, where information and visibility requirements are not taken into account.</w:t>
            </w:r>
          </w:p>
          <w:p w:rsidR="00CB39E3" w:rsidRPr="00BA1540" w:rsidRDefault="00CB39E3" w:rsidP="00C6517E">
            <w:pPr>
              <w:numPr>
                <w:ilvl w:val="0"/>
                <w:numId w:val="15"/>
              </w:numPr>
              <w:ind w:left="426" w:hanging="284"/>
              <w:jc w:val="both"/>
              <w:rPr>
                <w:rFonts w:ascii="Verdana" w:hAnsi="Verdana" w:cs="Verdana"/>
                <w:lang w:val="en-GB"/>
              </w:rPr>
            </w:pPr>
            <w:r w:rsidRPr="00BA1540">
              <w:rPr>
                <w:rFonts w:ascii="Verdana" w:hAnsi="Verdana" w:cs="Verdana"/>
                <w:sz w:val="20"/>
                <w:szCs w:val="20"/>
                <w:lang w:val="en-GB"/>
              </w:rPr>
              <w:t xml:space="preserve">VAT, unless the Beneficiary and/or the project partner(s) cannot reclaim it. Please note that VAT that is recoverable by whatever means cannot be considered eligible, even if it is not actually recovered by the </w:t>
            </w:r>
            <w:r w:rsidRPr="00BA1540">
              <w:rPr>
                <w:rFonts w:ascii="Verdana" w:hAnsi="Verdana" w:cs="Verdana"/>
                <w:sz w:val="20"/>
                <w:szCs w:val="20"/>
                <w:lang w:val="en-GB"/>
              </w:rPr>
              <w:lastRenderedPageBreak/>
              <w:t>Beneficiary or the project partner(s) ((i.e. Beneficiary or partner, who can officially recover VAT, but decided not to do that).</w:t>
            </w:r>
          </w:p>
        </w:tc>
      </w:tr>
    </w:tbl>
    <w:p w:rsidR="00CB39E3" w:rsidRPr="00BA1540" w:rsidRDefault="00CB39E3" w:rsidP="00FD4A0E">
      <w:pPr>
        <w:pStyle w:val="Heading3"/>
        <w:keepNext/>
        <w:spacing w:before="240" w:after="60"/>
        <w:rPr>
          <w:rStyle w:val="Heading3Char1"/>
          <w:b/>
          <w:bCs/>
          <w:sz w:val="20"/>
          <w:szCs w:val="20"/>
        </w:rPr>
      </w:pPr>
    </w:p>
    <w:p w:rsidR="00CB39E3" w:rsidRPr="00BA1540" w:rsidRDefault="00CB39E3" w:rsidP="00430BA2">
      <w:pPr>
        <w:pStyle w:val="Heading3"/>
        <w:keepNext/>
        <w:numPr>
          <w:ilvl w:val="1"/>
          <w:numId w:val="31"/>
        </w:numPr>
        <w:spacing w:before="240" w:after="60"/>
        <w:rPr>
          <w:rStyle w:val="Heading3Char1"/>
          <w:rFonts w:ascii="Times New Roman" w:hAnsi="Times New Roman"/>
          <w:b/>
          <w:bCs/>
          <w:i w:val="0"/>
          <w:iCs w:val="0"/>
          <w:sz w:val="20"/>
          <w:szCs w:val="20"/>
        </w:rPr>
      </w:pPr>
      <w:bookmarkStart w:id="40" w:name="_Toc297114053"/>
      <w:r w:rsidRPr="00BA1540">
        <w:rPr>
          <w:rStyle w:val="Heading3Char1"/>
          <w:rFonts w:cs="Verdana"/>
          <w:b/>
          <w:bCs/>
          <w:sz w:val="20"/>
          <w:szCs w:val="20"/>
        </w:rPr>
        <w:t>Budget Heading „Infrastructure”</w:t>
      </w:r>
      <w:bookmarkEnd w:id="40"/>
    </w:p>
    <w:p w:rsidR="00CB39E3" w:rsidRPr="00BA1540" w:rsidRDefault="00CB39E3" w:rsidP="00966239">
      <w:pPr>
        <w:autoSpaceDE w:val="0"/>
        <w:autoSpaceDN w:val="0"/>
        <w:adjustRightInd w:val="0"/>
        <w:spacing w:after="120"/>
        <w:jc w:val="both"/>
        <w:rPr>
          <w:rFonts w:ascii="Verdana" w:hAnsi="Verdana" w:cs="Verdana"/>
          <w:sz w:val="20"/>
          <w:szCs w:val="20"/>
          <w:lang w:val="en-GB"/>
        </w:rPr>
      </w:pPr>
    </w:p>
    <w:p w:rsidR="00CB39E3" w:rsidRDefault="00CB39E3" w:rsidP="00B417FA">
      <w:pPr>
        <w:autoSpaceDE w:val="0"/>
        <w:autoSpaceDN w:val="0"/>
        <w:adjustRightInd w:val="0"/>
        <w:jc w:val="both"/>
        <w:rPr>
          <w:rFonts w:ascii="Verdana" w:hAnsi="Verdana" w:cs="Verdana"/>
          <w:sz w:val="20"/>
          <w:szCs w:val="20"/>
          <w:lang w:val="en-GB"/>
        </w:rPr>
      </w:pPr>
      <w:r w:rsidRPr="00BA1540">
        <w:rPr>
          <w:rFonts w:ascii="Verdana" w:hAnsi="Verdana" w:cs="Verdana"/>
          <w:sz w:val="19"/>
          <w:szCs w:val="19"/>
          <w:lang w:val="en-GB"/>
        </w:rPr>
        <w:t xml:space="preserve">All costs of works and services related to construction, renovation, installation of infrastructure and their supervision, necessary for the project implementation. </w:t>
      </w:r>
      <w:r w:rsidRPr="00BA1540">
        <w:rPr>
          <w:rFonts w:ascii="Verdana" w:hAnsi="Verdana" w:cs="Verdana"/>
          <w:sz w:val="20"/>
          <w:szCs w:val="20"/>
          <w:lang w:val="en-GB"/>
        </w:rPr>
        <w:t>All services and works sub-contracted to an external service provider have to strictly follow procurement procedures described in the Contract Special Conditions art</w:t>
      </w:r>
      <w:r w:rsidR="001269DA" w:rsidRPr="00BA1540">
        <w:rPr>
          <w:rFonts w:ascii="Verdana" w:hAnsi="Verdana" w:cs="Verdana"/>
          <w:sz w:val="20"/>
          <w:szCs w:val="20"/>
          <w:lang w:val="en-GB"/>
        </w:rPr>
        <w:t>.</w:t>
      </w:r>
      <w:r w:rsidRPr="00BA1540">
        <w:rPr>
          <w:rFonts w:ascii="Verdana" w:hAnsi="Verdana" w:cs="Verdana"/>
          <w:sz w:val="20"/>
          <w:szCs w:val="20"/>
          <w:lang w:val="en-GB"/>
        </w:rPr>
        <w:t xml:space="preserve"> 7.3.1 and in Annex IV.</w:t>
      </w:r>
    </w:p>
    <w:p w:rsidR="00A67B94" w:rsidRPr="00BA1540" w:rsidRDefault="00A67B94" w:rsidP="00B417FA">
      <w:pPr>
        <w:autoSpaceDE w:val="0"/>
        <w:autoSpaceDN w:val="0"/>
        <w:adjustRightInd w:val="0"/>
        <w:jc w:val="both"/>
        <w:rPr>
          <w:rFonts w:ascii="Verdana" w:hAnsi="Verdana" w:cs="Verdana"/>
          <w:sz w:val="20"/>
          <w:szCs w:val="20"/>
          <w:lang w:val="en-GB"/>
        </w:rPr>
      </w:pPr>
      <w:r>
        <w:rPr>
          <w:rFonts w:ascii="Verdana" w:hAnsi="Verdana" w:cs="Verdana"/>
          <w:sz w:val="20"/>
          <w:szCs w:val="20"/>
          <w:lang w:val="en-GB"/>
        </w:rPr>
        <w:t xml:space="preserve">In case infrastructure investments (actual construction and reconstruction works) are planned in the project, the relevant project partner has to be owner of the land  and/or have building rights on the land. </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59"/>
        <w:gridCol w:w="4359"/>
      </w:tblGrid>
      <w:tr w:rsidR="00CB39E3" w:rsidRPr="00BA1540">
        <w:tc>
          <w:tcPr>
            <w:tcW w:w="4360" w:type="dxa"/>
            <w:shd w:val="clear" w:color="auto" w:fill="D9D9D9"/>
          </w:tcPr>
          <w:p w:rsidR="00CB39E3" w:rsidRPr="00BA1540" w:rsidRDefault="00CB39E3" w:rsidP="00C6517E">
            <w:pPr>
              <w:jc w:val="center"/>
              <w:rPr>
                <w:rFonts w:ascii="Verdana" w:hAnsi="Verdana" w:cs="Verdana"/>
                <w:b/>
                <w:bCs/>
                <w:sz w:val="20"/>
                <w:szCs w:val="20"/>
                <w:lang w:val="en-GB"/>
              </w:rPr>
            </w:pPr>
            <w:r w:rsidRPr="00BA1540">
              <w:rPr>
                <w:rFonts w:ascii="Verdana" w:hAnsi="Verdana" w:cs="Verdana"/>
                <w:b/>
                <w:bCs/>
                <w:sz w:val="20"/>
                <w:szCs w:val="20"/>
                <w:lang w:val="en-GB"/>
              </w:rPr>
              <w:t>Eligible costs</w:t>
            </w:r>
          </w:p>
        </w:tc>
        <w:tc>
          <w:tcPr>
            <w:tcW w:w="4360" w:type="dxa"/>
            <w:shd w:val="clear" w:color="auto" w:fill="D9D9D9"/>
          </w:tcPr>
          <w:p w:rsidR="00CB39E3" w:rsidRPr="00BA1540" w:rsidRDefault="00CB39E3" w:rsidP="00C6517E">
            <w:pPr>
              <w:jc w:val="center"/>
              <w:rPr>
                <w:rFonts w:ascii="Verdana" w:hAnsi="Verdana" w:cs="Verdana"/>
                <w:b/>
                <w:bCs/>
                <w:sz w:val="20"/>
                <w:szCs w:val="20"/>
                <w:lang w:val="en-GB"/>
              </w:rPr>
            </w:pPr>
            <w:r w:rsidRPr="00BA1540">
              <w:rPr>
                <w:rFonts w:ascii="Verdana" w:hAnsi="Verdana" w:cs="Verdana"/>
                <w:b/>
                <w:bCs/>
                <w:sz w:val="20"/>
                <w:szCs w:val="20"/>
                <w:lang w:val="en-GB"/>
              </w:rPr>
              <w:t>Ineligible costs</w:t>
            </w:r>
          </w:p>
        </w:tc>
      </w:tr>
      <w:tr w:rsidR="00CB39E3" w:rsidRPr="00BA1540">
        <w:tc>
          <w:tcPr>
            <w:tcW w:w="4360" w:type="dxa"/>
          </w:tcPr>
          <w:p w:rsidR="00CB39E3" w:rsidRPr="00BA1540" w:rsidRDefault="00CB39E3" w:rsidP="00C6517E">
            <w:pPr>
              <w:numPr>
                <w:ilvl w:val="0"/>
                <w:numId w:val="8"/>
              </w:numPr>
              <w:tabs>
                <w:tab w:val="left" w:pos="455"/>
              </w:tabs>
              <w:ind w:left="176" w:firstLine="0"/>
              <w:jc w:val="both"/>
              <w:rPr>
                <w:rFonts w:ascii="Verdana" w:hAnsi="Verdana" w:cs="Verdana"/>
                <w:lang w:val="en-GB"/>
              </w:rPr>
            </w:pPr>
            <w:r w:rsidRPr="00BA1540">
              <w:rPr>
                <w:rFonts w:ascii="Verdana" w:hAnsi="Verdana" w:cs="Verdana"/>
                <w:sz w:val="20"/>
                <w:szCs w:val="20"/>
                <w:lang w:val="en-GB"/>
              </w:rPr>
              <w:t>Works and services related to construction;</w:t>
            </w:r>
          </w:p>
          <w:p w:rsidR="00CB39E3" w:rsidRPr="00BA1540" w:rsidRDefault="00CB39E3" w:rsidP="00C6517E">
            <w:pPr>
              <w:numPr>
                <w:ilvl w:val="0"/>
                <w:numId w:val="8"/>
              </w:numPr>
              <w:tabs>
                <w:tab w:val="left" w:pos="455"/>
              </w:tabs>
              <w:ind w:left="176" w:firstLine="0"/>
              <w:jc w:val="both"/>
              <w:rPr>
                <w:rFonts w:ascii="Verdana" w:hAnsi="Verdana" w:cs="Verdana"/>
                <w:lang w:val="en-GB"/>
              </w:rPr>
            </w:pPr>
            <w:r w:rsidRPr="00BA1540">
              <w:rPr>
                <w:rFonts w:ascii="Verdana" w:hAnsi="Verdana" w:cs="Verdana"/>
                <w:sz w:val="20"/>
                <w:szCs w:val="20"/>
                <w:lang w:val="en-GB"/>
              </w:rPr>
              <w:t>Costs related to renovation works;</w:t>
            </w:r>
          </w:p>
          <w:p w:rsidR="00CB39E3" w:rsidRPr="00BA1540" w:rsidRDefault="00CB39E3" w:rsidP="00C6517E">
            <w:pPr>
              <w:numPr>
                <w:ilvl w:val="0"/>
                <w:numId w:val="8"/>
              </w:numPr>
              <w:tabs>
                <w:tab w:val="left" w:pos="455"/>
              </w:tabs>
              <w:ind w:left="176" w:firstLine="0"/>
              <w:jc w:val="both"/>
              <w:rPr>
                <w:rFonts w:ascii="Verdana" w:hAnsi="Verdana" w:cs="Verdana"/>
                <w:lang w:val="en-GB"/>
              </w:rPr>
            </w:pPr>
            <w:r w:rsidRPr="00BA1540">
              <w:rPr>
                <w:rFonts w:ascii="Verdana" w:hAnsi="Verdana" w:cs="Verdana"/>
                <w:sz w:val="20"/>
                <w:szCs w:val="20"/>
                <w:lang w:val="en-GB"/>
              </w:rPr>
              <w:t>Costs for installation services;</w:t>
            </w:r>
          </w:p>
          <w:p w:rsidR="00CB39E3" w:rsidRPr="00BA1540" w:rsidRDefault="00CB39E3" w:rsidP="00C6517E">
            <w:pPr>
              <w:numPr>
                <w:ilvl w:val="0"/>
                <w:numId w:val="8"/>
              </w:numPr>
              <w:tabs>
                <w:tab w:val="left" w:pos="455"/>
              </w:tabs>
              <w:ind w:left="176" w:firstLine="0"/>
              <w:jc w:val="both"/>
              <w:rPr>
                <w:rFonts w:ascii="Verdana" w:hAnsi="Verdana" w:cs="Verdana"/>
                <w:lang w:val="en-GB"/>
              </w:rPr>
            </w:pPr>
            <w:r w:rsidRPr="00BA1540">
              <w:rPr>
                <w:rFonts w:ascii="Verdana" w:hAnsi="Verdana" w:cs="Verdana"/>
                <w:sz w:val="20"/>
                <w:szCs w:val="20"/>
                <w:lang w:val="en-GB"/>
              </w:rPr>
              <w:t>Supervision of infrastructure works and services;</w:t>
            </w:r>
          </w:p>
          <w:p w:rsidR="00CB39E3" w:rsidRPr="00BA1540" w:rsidRDefault="00CB39E3" w:rsidP="00C6517E">
            <w:pPr>
              <w:numPr>
                <w:ilvl w:val="0"/>
                <w:numId w:val="8"/>
              </w:numPr>
              <w:tabs>
                <w:tab w:val="left" w:pos="455"/>
              </w:tabs>
              <w:ind w:left="176" w:firstLine="0"/>
              <w:jc w:val="both"/>
              <w:rPr>
                <w:rFonts w:ascii="Verdana" w:hAnsi="Verdana" w:cs="Verdana"/>
                <w:lang w:val="en-GB"/>
              </w:rPr>
            </w:pPr>
            <w:r w:rsidRPr="00BA1540">
              <w:rPr>
                <w:rFonts w:ascii="Verdana" w:hAnsi="Verdana" w:cs="Verdana"/>
                <w:sz w:val="20"/>
                <w:szCs w:val="20"/>
                <w:lang w:val="en-GB"/>
              </w:rPr>
              <w:t>Preparation of the technical documentation.</w:t>
            </w:r>
          </w:p>
        </w:tc>
        <w:tc>
          <w:tcPr>
            <w:tcW w:w="4360" w:type="dxa"/>
          </w:tcPr>
          <w:p w:rsidR="00CB39E3" w:rsidRPr="00BA1540" w:rsidRDefault="00CB39E3" w:rsidP="00C6517E">
            <w:pPr>
              <w:numPr>
                <w:ilvl w:val="0"/>
                <w:numId w:val="8"/>
              </w:numPr>
              <w:tabs>
                <w:tab w:val="left" w:pos="455"/>
              </w:tabs>
              <w:ind w:left="176" w:firstLine="0"/>
              <w:jc w:val="both"/>
              <w:rPr>
                <w:rFonts w:ascii="Verdana" w:hAnsi="Verdana" w:cs="Verdana"/>
                <w:lang w:val="en-GB"/>
              </w:rPr>
            </w:pPr>
            <w:r w:rsidRPr="00BA1540">
              <w:rPr>
                <w:rFonts w:ascii="Verdana" w:hAnsi="Verdana" w:cs="Verdana"/>
                <w:sz w:val="20"/>
                <w:szCs w:val="20"/>
                <w:lang w:val="en-GB"/>
              </w:rPr>
              <w:t>Costs, not foreseen in the Project budget and in the Technical documentation;</w:t>
            </w:r>
          </w:p>
          <w:p w:rsidR="00CB39E3" w:rsidRPr="00BA1540" w:rsidRDefault="00CB39E3" w:rsidP="00BE6621">
            <w:pPr>
              <w:numPr>
                <w:ilvl w:val="0"/>
                <w:numId w:val="8"/>
              </w:numPr>
              <w:tabs>
                <w:tab w:val="left" w:pos="455"/>
              </w:tabs>
              <w:ind w:left="176" w:firstLine="0"/>
              <w:jc w:val="both"/>
              <w:rPr>
                <w:rFonts w:ascii="Verdana" w:hAnsi="Verdana" w:cs="Verdana"/>
                <w:lang w:val="en-GB"/>
              </w:rPr>
            </w:pPr>
            <w:r w:rsidRPr="00BA1540">
              <w:rPr>
                <w:rFonts w:ascii="Verdana" w:hAnsi="Verdana" w:cs="Verdana"/>
                <w:sz w:val="20"/>
                <w:szCs w:val="20"/>
                <w:lang w:val="en-GB"/>
              </w:rPr>
              <w:t xml:space="preserve">VAT, unless the Beneficiary and/or the project partner(s) cannot reclaim it. Please note that VAT that is recoverable by whatever means cannot be considered eligible, even if it is not actually recovered by the Beneficiary or the project partner(s) </w:t>
            </w:r>
            <w:r w:rsidRPr="00BA1540">
              <w:rPr>
                <w:rFonts w:ascii="Verdana" w:hAnsi="Verdana" w:cs="Verdana"/>
                <w:sz w:val="20"/>
                <w:szCs w:val="20"/>
                <w:lang w:val="en-GB"/>
              </w:rPr>
              <w:lastRenderedPageBreak/>
              <w:t>(i.e. Beneficiary or partner, who can officially recover VAT, but decided not to do that)</w:t>
            </w:r>
            <w:r w:rsidR="00BE6621">
              <w:rPr>
                <w:rFonts w:ascii="Verdana" w:hAnsi="Verdana" w:cs="Verdana"/>
                <w:sz w:val="20"/>
                <w:szCs w:val="20"/>
                <w:lang w:val="en-GB"/>
              </w:rPr>
              <w:t>.</w:t>
            </w:r>
          </w:p>
        </w:tc>
      </w:tr>
    </w:tbl>
    <w:p w:rsidR="00CB39E3" w:rsidRPr="00BA1540" w:rsidRDefault="00CB39E3" w:rsidP="00430BA2">
      <w:pPr>
        <w:pStyle w:val="Heading3"/>
        <w:keepNext/>
        <w:numPr>
          <w:ilvl w:val="1"/>
          <w:numId w:val="31"/>
        </w:numPr>
        <w:spacing w:before="240" w:after="60"/>
        <w:rPr>
          <w:rStyle w:val="Heading3Char1"/>
          <w:rFonts w:ascii="Times New Roman" w:hAnsi="Times New Roman"/>
          <w:b/>
          <w:bCs/>
          <w:i w:val="0"/>
          <w:iCs w:val="0"/>
          <w:sz w:val="20"/>
          <w:szCs w:val="20"/>
        </w:rPr>
      </w:pPr>
      <w:bookmarkStart w:id="41" w:name="_Toc297114054"/>
      <w:r w:rsidRPr="00BA1540">
        <w:rPr>
          <w:rStyle w:val="Heading3Char1"/>
          <w:rFonts w:cs="Verdana"/>
          <w:b/>
          <w:bCs/>
          <w:sz w:val="20"/>
          <w:szCs w:val="20"/>
        </w:rPr>
        <w:lastRenderedPageBreak/>
        <w:t>Budget Heading „In –kind” costs</w:t>
      </w:r>
      <w:bookmarkEnd w:id="41"/>
    </w:p>
    <w:p w:rsidR="00CB39E3" w:rsidRPr="00BA1540" w:rsidRDefault="00CB39E3" w:rsidP="006E285B">
      <w:pPr>
        <w:autoSpaceDE w:val="0"/>
        <w:autoSpaceDN w:val="0"/>
        <w:adjustRightInd w:val="0"/>
        <w:spacing w:after="120"/>
        <w:jc w:val="both"/>
        <w:rPr>
          <w:rFonts w:ascii="Verdana" w:hAnsi="Verdana" w:cs="Verdana"/>
          <w:sz w:val="20"/>
          <w:szCs w:val="20"/>
          <w:lang w:val="en-GB"/>
        </w:rPr>
      </w:pPr>
      <w:r w:rsidRPr="00BA1540">
        <w:rPr>
          <w:rFonts w:ascii="Verdana" w:hAnsi="Verdana" w:cs="Verdana"/>
          <w:sz w:val="20"/>
          <w:szCs w:val="20"/>
          <w:lang w:val="en-GB"/>
        </w:rPr>
        <w:t xml:space="preserve">In-kind costs are eligible only if it is an unpaid voluntary work and usage of the Beneficiary’s and/or the project partner’s own premises for implementation of the project activities. </w:t>
      </w:r>
      <w:r w:rsidRPr="00BA1540">
        <w:rPr>
          <w:rFonts w:ascii="Verdana" w:hAnsi="Verdana"/>
          <w:sz w:val="20"/>
          <w:szCs w:val="20"/>
          <w:lang w:val="en-GB"/>
        </w:rPr>
        <w:t xml:space="preserve">The coverage of costs related to main office running of Beneficiary and/or project partners calculated as in-kind is </w:t>
      </w:r>
      <w:r w:rsidRPr="00BA1540">
        <w:rPr>
          <w:rFonts w:ascii="Verdana" w:hAnsi="Verdana"/>
          <w:sz w:val="20"/>
          <w:szCs w:val="20"/>
          <w:u w:val="single"/>
          <w:lang w:val="en-GB"/>
        </w:rPr>
        <w:t>ineligible</w:t>
      </w:r>
      <w:r w:rsidRPr="00BA1540">
        <w:rPr>
          <w:rFonts w:ascii="Verdana" w:hAnsi="Verdana"/>
          <w:sz w:val="20"/>
          <w:szCs w:val="20"/>
          <w:lang w:val="en-GB"/>
        </w:rPr>
        <w:t>.</w:t>
      </w:r>
    </w:p>
    <w:p w:rsidR="00CB39E3" w:rsidRPr="00BA1540" w:rsidRDefault="00CB39E3" w:rsidP="00430BA2">
      <w:pPr>
        <w:pStyle w:val="Heading3"/>
        <w:keepNext/>
        <w:numPr>
          <w:ilvl w:val="1"/>
          <w:numId w:val="31"/>
        </w:numPr>
        <w:spacing w:before="240" w:after="60"/>
        <w:rPr>
          <w:rStyle w:val="Heading3Char1"/>
          <w:rFonts w:cs="Verdana"/>
          <w:b/>
          <w:bCs/>
          <w:sz w:val="20"/>
          <w:szCs w:val="20"/>
        </w:rPr>
      </w:pPr>
      <w:bookmarkStart w:id="42" w:name="_Toc297114055"/>
      <w:r w:rsidRPr="00BA1540">
        <w:rPr>
          <w:rStyle w:val="Heading3Char1"/>
          <w:rFonts w:cs="Verdana"/>
          <w:b/>
          <w:bCs/>
          <w:sz w:val="20"/>
          <w:szCs w:val="20"/>
        </w:rPr>
        <w:t>Budget Heading „Administrative costs”</w:t>
      </w:r>
      <w:bookmarkEnd w:id="42"/>
    </w:p>
    <w:p w:rsidR="00CB39E3" w:rsidRPr="00BA1540" w:rsidRDefault="00CB39E3" w:rsidP="00563917">
      <w:pPr>
        <w:autoSpaceDE w:val="0"/>
        <w:autoSpaceDN w:val="0"/>
        <w:adjustRightInd w:val="0"/>
        <w:spacing w:after="120"/>
        <w:jc w:val="both"/>
        <w:rPr>
          <w:rFonts w:ascii="Verdana" w:hAnsi="Verdana"/>
          <w:sz w:val="20"/>
          <w:szCs w:val="20"/>
          <w:lang w:val="en-GB"/>
        </w:rPr>
      </w:pPr>
      <w:r w:rsidRPr="00BA1540">
        <w:rPr>
          <w:rFonts w:ascii="Verdana" w:hAnsi="Verdana"/>
          <w:sz w:val="20"/>
          <w:szCs w:val="20"/>
          <w:lang w:val="en-GB"/>
        </w:rPr>
        <w:t>Indirect administrative costs are related to office running for the purposes of the project. They are calculated on percentage or pro rata basis according to justified and clear method, which has to be presented before signing the contract with JMA.</w:t>
      </w:r>
    </w:p>
    <w:p w:rsidR="00CB39E3" w:rsidRPr="00BA1540" w:rsidRDefault="00CB39E3" w:rsidP="00563917">
      <w:pPr>
        <w:autoSpaceDE w:val="0"/>
        <w:autoSpaceDN w:val="0"/>
        <w:adjustRightInd w:val="0"/>
        <w:spacing w:after="120"/>
        <w:jc w:val="both"/>
        <w:rPr>
          <w:rFonts w:ascii="Verdana" w:hAnsi="Verdana" w:cs="Verdana"/>
          <w:sz w:val="20"/>
          <w:szCs w:val="20"/>
          <w:lang w:val="en-GB"/>
        </w:rPr>
      </w:pPr>
      <w:r w:rsidRPr="00BA1540">
        <w:rPr>
          <w:rFonts w:ascii="Verdana" w:hAnsi="Verdana" w:cs="Verdana"/>
          <w:sz w:val="20"/>
          <w:szCs w:val="20"/>
          <w:lang w:val="en-GB"/>
        </w:rPr>
        <w:t xml:space="preserve">A percentage (max 7 %) of the final approved total direct eligible (i.e. project budget) costs may be claimed as indirect costs to cover the administrative overheads incurred by the Beneficiary. </w:t>
      </w:r>
    </w:p>
    <w:p w:rsidR="001269DA" w:rsidRPr="00BA1540" w:rsidRDefault="00CB39E3" w:rsidP="008462F6">
      <w:pPr>
        <w:autoSpaceDE w:val="0"/>
        <w:autoSpaceDN w:val="0"/>
        <w:adjustRightInd w:val="0"/>
        <w:spacing w:after="120"/>
        <w:jc w:val="both"/>
        <w:rPr>
          <w:rFonts w:ascii="Verdana" w:hAnsi="Verdana"/>
          <w:sz w:val="20"/>
          <w:szCs w:val="20"/>
          <w:lang w:val="en-GB"/>
        </w:rPr>
      </w:pPr>
      <w:r w:rsidRPr="00BA1540">
        <w:rPr>
          <w:rFonts w:ascii="Verdana" w:hAnsi="Verdana"/>
          <w:sz w:val="20"/>
          <w:szCs w:val="20"/>
          <w:lang w:val="en-GB"/>
        </w:rPr>
        <w:t xml:space="preserve">Indirect costs are eligible if they do not include costs assigned to another heading of the budget (for example, under the Budget heading “Direct local office costs”). If partners used their own premises for project implementation, they put those office rent, supplies, communication costs, vehicle costs and other costs in this Budget Heading. </w:t>
      </w:r>
      <w:r w:rsidR="00D513D5" w:rsidRPr="00BA1540">
        <w:rPr>
          <w:rFonts w:ascii="Verdana" w:hAnsi="Verdana"/>
          <w:sz w:val="20"/>
          <w:szCs w:val="20"/>
          <w:lang w:val="en-GB"/>
        </w:rPr>
        <w:t>Accounting documents should have an equivalent probative value.</w:t>
      </w:r>
    </w:p>
    <w:p w:rsidR="00CB39E3" w:rsidRPr="00BA1540" w:rsidRDefault="00CB39E3" w:rsidP="008462F6">
      <w:pPr>
        <w:autoSpaceDE w:val="0"/>
        <w:autoSpaceDN w:val="0"/>
        <w:adjustRightInd w:val="0"/>
        <w:spacing w:after="120"/>
        <w:jc w:val="both"/>
        <w:rPr>
          <w:rFonts w:ascii="Verdana" w:hAnsi="Verdana" w:cs="Verdana"/>
          <w:sz w:val="20"/>
          <w:szCs w:val="20"/>
          <w:lang w:val="en-GB"/>
        </w:rPr>
      </w:pPr>
      <w:r w:rsidRPr="00BA1540">
        <w:rPr>
          <w:rFonts w:ascii="Verdana" w:hAnsi="Verdana" w:cs="Verdana"/>
          <w:sz w:val="20"/>
          <w:szCs w:val="20"/>
          <w:lang w:val="en-GB"/>
        </w:rPr>
        <w:t>The costs are eligible if:</w:t>
      </w:r>
    </w:p>
    <w:p w:rsidR="00CB39E3" w:rsidRPr="00BA1540" w:rsidRDefault="00CB39E3" w:rsidP="00430BA2">
      <w:pPr>
        <w:pStyle w:val="ListParagraph"/>
        <w:numPr>
          <w:ilvl w:val="0"/>
          <w:numId w:val="32"/>
        </w:numPr>
        <w:autoSpaceDE w:val="0"/>
        <w:autoSpaceDN w:val="0"/>
        <w:adjustRightInd w:val="0"/>
        <w:spacing w:after="120"/>
        <w:jc w:val="both"/>
        <w:rPr>
          <w:rFonts w:ascii="Verdana" w:hAnsi="Verdana" w:cs="Verdana"/>
          <w:sz w:val="20"/>
          <w:szCs w:val="20"/>
          <w:lang w:val="en-GB"/>
        </w:rPr>
      </w:pPr>
      <w:r w:rsidRPr="00BA1540">
        <w:rPr>
          <w:rFonts w:ascii="Verdana" w:hAnsi="Verdana" w:cs="Verdana"/>
          <w:sz w:val="20"/>
          <w:szCs w:val="20"/>
          <w:lang w:val="en-GB"/>
        </w:rPr>
        <w:t>They do not exceed the rate stated in the budget;</w:t>
      </w:r>
    </w:p>
    <w:p w:rsidR="00CB39E3" w:rsidRPr="00BA1540" w:rsidRDefault="00CB39E3" w:rsidP="00430BA2">
      <w:pPr>
        <w:pStyle w:val="ListParagraph"/>
        <w:numPr>
          <w:ilvl w:val="0"/>
          <w:numId w:val="32"/>
        </w:numPr>
        <w:autoSpaceDE w:val="0"/>
        <w:autoSpaceDN w:val="0"/>
        <w:adjustRightInd w:val="0"/>
        <w:spacing w:after="120"/>
        <w:jc w:val="both"/>
        <w:rPr>
          <w:rFonts w:ascii="Verdana" w:hAnsi="Verdana" w:cs="Verdana"/>
          <w:sz w:val="20"/>
          <w:szCs w:val="20"/>
          <w:lang w:val="en-GB"/>
        </w:rPr>
      </w:pPr>
      <w:r w:rsidRPr="00BA1540">
        <w:rPr>
          <w:rFonts w:ascii="Verdana" w:hAnsi="Verdana" w:cs="Verdana"/>
          <w:sz w:val="20"/>
          <w:szCs w:val="20"/>
          <w:lang w:val="en-GB"/>
        </w:rPr>
        <w:t>They do not include costs assigned to another heading of the budget.</w:t>
      </w:r>
    </w:p>
    <w:p w:rsidR="00CB39E3" w:rsidRPr="00BA1540" w:rsidRDefault="00CB39E3" w:rsidP="00103C2C">
      <w:pPr>
        <w:autoSpaceDE w:val="0"/>
        <w:autoSpaceDN w:val="0"/>
        <w:adjustRightInd w:val="0"/>
        <w:jc w:val="both"/>
        <w:rPr>
          <w:rFonts w:ascii="Verdana" w:hAnsi="Verdana" w:cs="Verdana"/>
          <w:b/>
          <w:bCs/>
          <w:sz w:val="20"/>
          <w:szCs w:val="20"/>
          <w:lang w:val="en-GB"/>
        </w:rPr>
      </w:pPr>
    </w:p>
    <w:p w:rsidR="00CB39E3" w:rsidRPr="00BA1540" w:rsidRDefault="00CB39E3" w:rsidP="00091E08">
      <w:pPr>
        <w:jc w:val="both"/>
        <w:rPr>
          <w:rFonts w:ascii="Verdana" w:hAnsi="Verdana" w:cs="Verdana"/>
          <w:color w:val="000000"/>
          <w:sz w:val="20"/>
          <w:szCs w:val="20"/>
          <w:lang w:val="en-GB"/>
        </w:rPr>
      </w:pPr>
    </w:p>
    <w:p w:rsidR="00CB39E3" w:rsidRPr="00BA1540" w:rsidRDefault="00CB39E3" w:rsidP="00430BA2">
      <w:pPr>
        <w:pStyle w:val="Heading1"/>
        <w:numPr>
          <w:ilvl w:val="0"/>
          <w:numId w:val="20"/>
        </w:numPr>
        <w:rPr>
          <w:lang w:val="en-GB"/>
        </w:rPr>
      </w:pPr>
      <w:bookmarkStart w:id="43" w:name="_Toc297114056"/>
      <w:bookmarkStart w:id="44" w:name="_Toc167765738"/>
      <w:bookmarkStart w:id="45" w:name="_Toc183868836"/>
      <w:bookmarkStart w:id="46" w:name="_Toc183869771"/>
      <w:bookmarkStart w:id="47" w:name="_Toc183935971"/>
      <w:bookmarkStart w:id="48" w:name="_Toc183936247"/>
      <w:bookmarkStart w:id="49" w:name="_Toc183936373"/>
      <w:bookmarkStart w:id="50" w:name="_Toc183936528"/>
      <w:bookmarkStart w:id="51" w:name="_Toc183944528"/>
      <w:bookmarkStart w:id="52" w:name="_Toc184006632"/>
      <w:bookmarkStart w:id="53" w:name="_Toc184017785"/>
      <w:bookmarkStart w:id="54" w:name="_Toc185158408"/>
      <w:bookmarkStart w:id="55" w:name="_Toc187561557"/>
      <w:bookmarkStart w:id="56" w:name="_Toc187567345"/>
      <w:bookmarkStart w:id="57" w:name="_Toc219002822"/>
      <w:r w:rsidRPr="00BA1540">
        <w:rPr>
          <w:lang w:val="en-GB"/>
        </w:rPr>
        <w:t>Project documentation</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p>
    <w:p w:rsidR="00CB39E3" w:rsidRPr="00BA1540" w:rsidRDefault="00CB39E3" w:rsidP="00091E08">
      <w:pPr>
        <w:autoSpaceDE w:val="0"/>
        <w:autoSpaceDN w:val="0"/>
        <w:adjustRightInd w:val="0"/>
        <w:jc w:val="both"/>
        <w:rPr>
          <w:rFonts w:ascii="Verdana" w:hAnsi="Verdana" w:cs="Verdana"/>
          <w:b/>
          <w:bCs/>
          <w:sz w:val="20"/>
          <w:szCs w:val="20"/>
          <w:lang w:val="en-GB"/>
        </w:rPr>
      </w:pPr>
    </w:p>
    <w:p w:rsidR="00CB39E3" w:rsidRPr="00BA1540" w:rsidRDefault="00CB39E3" w:rsidP="00231B2F">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 xml:space="preserve">The project must keep supporting documents for all expenditure (receipts, invoices etc.). Originals of these documents must be kept in the project's accountancy files for </w:t>
      </w:r>
      <w:r w:rsidRPr="00BA1540">
        <w:rPr>
          <w:rFonts w:ascii="Verdana" w:hAnsi="Verdana" w:cs="Verdana"/>
          <w:b/>
          <w:bCs/>
          <w:sz w:val="20"/>
          <w:szCs w:val="20"/>
          <w:lang w:val="en-GB"/>
        </w:rPr>
        <w:t>at least seven years</w:t>
      </w:r>
      <w:r w:rsidRPr="00BA1540">
        <w:rPr>
          <w:rFonts w:ascii="Verdana" w:hAnsi="Verdana" w:cs="Verdana"/>
          <w:sz w:val="20"/>
          <w:szCs w:val="20"/>
          <w:lang w:val="en-GB"/>
        </w:rPr>
        <w:t xml:space="preserve"> after re</w:t>
      </w:r>
      <w:r w:rsidR="001814C0" w:rsidRPr="00BA1540">
        <w:rPr>
          <w:rFonts w:ascii="Verdana" w:hAnsi="Verdana" w:cs="Verdana"/>
          <w:sz w:val="20"/>
          <w:szCs w:val="20"/>
          <w:lang w:val="en-GB"/>
        </w:rPr>
        <w:t>ceiving of the balance payment.</w:t>
      </w:r>
    </w:p>
    <w:p w:rsidR="00CB39E3" w:rsidRPr="00BA1540" w:rsidRDefault="00CB39E3" w:rsidP="00651C1B">
      <w:pPr>
        <w:autoSpaceDE w:val="0"/>
        <w:autoSpaceDN w:val="0"/>
        <w:adjustRightInd w:val="0"/>
        <w:jc w:val="both"/>
        <w:rPr>
          <w:rFonts w:ascii="Verdana" w:hAnsi="Verdana" w:cs="Verdana"/>
          <w:sz w:val="20"/>
          <w:szCs w:val="20"/>
          <w:lang w:val="en-GB"/>
        </w:rPr>
      </w:pPr>
    </w:p>
    <w:p w:rsidR="00CB39E3" w:rsidRPr="00BA1540" w:rsidRDefault="00CB39E3" w:rsidP="006E285B">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 xml:space="preserve">The format of the supporting evidences depends on the type and nature of expenditure and underlying actions or transactions. The table below summarizes the main supporting documents that the Beneficiaries/project partners should retain and provide in case of expenditure verification. </w:t>
      </w:r>
    </w:p>
    <w:p w:rsidR="00CB39E3" w:rsidRPr="00BA1540" w:rsidRDefault="00CB39E3" w:rsidP="000F77C2">
      <w:pPr>
        <w:autoSpaceDE w:val="0"/>
        <w:autoSpaceDN w:val="0"/>
        <w:adjustRightInd w:val="0"/>
        <w:jc w:val="both"/>
        <w:rPr>
          <w:rFonts w:ascii="Verdana" w:hAnsi="Verdana" w:cs="Verdana"/>
          <w:sz w:val="20"/>
          <w:szCs w:val="20"/>
          <w:lang w:val="en-GB"/>
        </w:rPr>
      </w:pPr>
    </w:p>
    <w:p w:rsidR="00CB39E3" w:rsidRPr="00BA1540" w:rsidRDefault="00CB39E3" w:rsidP="000F77C2">
      <w:pPr>
        <w:autoSpaceDE w:val="0"/>
        <w:autoSpaceDN w:val="0"/>
        <w:adjustRightInd w:val="0"/>
        <w:jc w:val="both"/>
        <w:rPr>
          <w:rFonts w:ascii="Verdana" w:hAnsi="Verdana" w:cs="Verdana"/>
          <w:color w:val="000000"/>
          <w:sz w:val="20"/>
          <w:szCs w:val="20"/>
          <w:lang w:val="en-GB"/>
        </w:rPr>
      </w:pPr>
      <w:r w:rsidRPr="00BA1540">
        <w:rPr>
          <w:rFonts w:ascii="Verdana" w:hAnsi="Verdana" w:cs="Verdana"/>
          <w:color w:val="000000"/>
          <w:sz w:val="20"/>
          <w:szCs w:val="20"/>
          <w:lang w:val="en-GB"/>
        </w:rPr>
        <w:t>The amount for each budget item must be expressed in Euros and clearly identified.</w:t>
      </w:r>
    </w:p>
    <w:p w:rsidR="00CB39E3" w:rsidRPr="00BA1540" w:rsidRDefault="00CB39E3" w:rsidP="000F77C2">
      <w:pPr>
        <w:autoSpaceDE w:val="0"/>
        <w:autoSpaceDN w:val="0"/>
        <w:adjustRightInd w:val="0"/>
        <w:jc w:val="both"/>
        <w:rPr>
          <w:rFonts w:ascii="Verdana" w:hAnsi="Verdana" w:cs="Verdana"/>
          <w:sz w:val="20"/>
          <w:szCs w:val="20"/>
          <w:highlight w:val="yellow"/>
          <w:lang w:val="en-GB"/>
        </w:rPr>
      </w:pPr>
    </w:p>
    <w:tbl>
      <w:tblPr>
        <w:tblW w:w="8505"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701"/>
        <w:gridCol w:w="6804"/>
      </w:tblGrid>
      <w:tr w:rsidR="00CB39E3" w:rsidRPr="00BA1540">
        <w:trPr>
          <w:trHeight w:hRule="exact" w:val="340"/>
          <w:tblHeader/>
        </w:trPr>
        <w:tc>
          <w:tcPr>
            <w:tcW w:w="1701" w:type="dxa"/>
            <w:shd w:val="clear" w:color="auto" w:fill="D9D9D9"/>
          </w:tcPr>
          <w:p w:rsidR="00CB39E3" w:rsidRPr="00BA1540" w:rsidRDefault="00CB39E3" w:rsidP="001B0E78">
            <w:pPr>
              <w:pStyle w:val="ListDash4"/>
              <w:numPr>
                <w:ilvl w:val="0"/>
                <w:numId w:val="0"/>
              </w:numPr>
              <w:spacing w:before="60" w:after="60"/>
              <w:jc w:val="center"/>
              <w:rPr>
                <w:rFonts w:ascii="Verdana" w:hAnsi="Verdana" w:cs="Verdana"/>
                <w:b/>
                <w:bCs/>
                <w:i/>
                <w:iCs/>
                <w:sz w:val="20"/>
                <w:szCs w:val="20"/>
              </w:rPr>
            </w:pPr>
            <w:r w:rsidRPr="00BA1540">
              <w:rPr>
                <w:rFonts w:ascii="Verdana" w:hAnsi="Verdana" w:cs="Verdana"/>
                <w:b/>
                <w:bCs/>
                <w:i/>
                <w:iCs/>
                <w:sz w:val="20"/>
                <w:szCs w:val="20"/>
              </w:rPr>
              <w:t>Expenditure</w:t>
            </w:r>
          </w:p>
        </w:tc>
        <w:tc>
          <w:tcPr>
            <w:tcW w:w="6804" w:type="dxa"/>
            <w:shd w:val="clear" w:color="auto" w:fill="D9D9D9"/>
          </w:tcPr>
          <w:p w:rsidR="00CB39E3" w:rsidRPr="00BA1540" w:rsidRDefault="00CB39E3" w:rsidP="001B0E78">
            <w:pPr>
              <w:pStyle w:val="ListDash4"/>
              <w:numPr>
                <w:ilvl w:val="0"/>
                <w:numId w:val="0"/>
              </w:numPr>
              <w:spacing w:before="60" w:after="60"/>
              <w:jc w:val="center"/>
              <w:rPr>
                <w:rFonts w:ascii="Verdana" w:hAnsi="Verdana" w:cs="Verdana"/>
                <w:b/>
                <w:bCs/>
                <w:i/>
                <w:iCs/>
                <w:sz w:val="20"/>
                <w:szCs w:val="20"/>
              </w:rPr>
            </w:pPr>
            <w:r w:rsidRPr="00BA1540">
              <w:rPr>
                <w:rFonts w:ascii="Verdana" w:hAnsi="Verdana" w:cs="Verdana"/>
                <w:b/>
                <w:bCs/>
                <w:i/>
                <w:iCs/>
                <w:sz w:val="20"/>
                <w:szCs w:val="20"/>
              </w:rPr>
              <w:t>Documents</w:t>
            </w:r>
          </w:p>
        </w:tc>
      </w:tr>
      <w:tr w:rsidR="00CB39E3" w:rsidRPr="00BA1540">
        <w:tc>
          <w:tcPr>
            <w:tcW w:w="1701" w:type="dxa"/>
          </w:tcPr>
          <w:p w:rsidR="00CB39E3" w:rsidRPr="00BA1540" w:rsidRDefault="00CB39E3" w:rsidP="00404417">
            <w:pPr>
              <w:pStyle w:val="NormalWeb"/>
              <w:spacing w:before="60" w:beforeAutospacing="0" w:after="60" w:afterAutospacing="0"/>
              <w:rPr>
                <w:rFonts w:ascii="Verdana" w:hAnsi="Verdana" w:cs="Verdana"/>
                <w:b/>
                <w:bCs/>
                <w:sz w:val="20"/>
                <w:szCs w:val="20"/>
                <w:lang w:val="en-GB"/>
              </w:rPr>
            </w:pPr>
            <w:r w:rsidRPr="00BA1540">
              <w:rPr>
                <w:rFonts w:ascii="Verdana" w:hAnsi="Verdana" w:cs="Verdana"/>
                <w:b/>
                <w:bCs/>
                <w:sz w:val="20"/>
                <w:szCs w:val="20"/>
                <w:lang w:val="en-GB"/>
              </w:rPr>
              <w:t>All expenditure</w:t>
            </w:r>
          </w:p>
        </w:tc>
        <w:tc>
          <w:tcPr>
            <w:tcW w:w="6804" w:type="dxa"/>
          </w:tcPr>
          <w:p w:rsidR="00CB39E3" w:rsidRPr="00BA1540" w:rsidRDefault="00CB39E3" w:rsidP="00924CC5">
            <w:pPr>
              <w:pStyle w:val="ListDash4"/>
              <w:numPr>
                <w:ilvl w:val="0"/>
                <w:numId w:val="7"/>
              </w:numPr>
              <w:tabs>
                <w:tab w:val="clear" w:pos="720"/>
              </w:tabs>
              <w:spacing w:before="60" w:after="60"/>
              <w:ind w:left="249" w:hanging="238"/>
              <w:rPr>
                <w:rFonts w:ascii="Verdana" w:hAnsi="Verdana" w:cs="Verdana"/>
                <w:sz w:val="20"/>
                <w:szCs w:val="20"/>
              </w:rPr>
            </w:pPr>
            <w:r w:rsidRPr="00BA1540">
              <w:rPr>
                <w:rFonts w:ascii="Verdana" w:hAnsi="Verdana" w:cs="Verdana"/>
                <w:sz w:val="20"/>
                <w:szCs w:val="20"/>
              </w:rPr>
              <w:t xml:space="preserve">Proof of </w:t>
            </w:r>
            <w:r w:rsidRPr="00BA1540">
              <w:rPr>
                <w:rFonts w:ascii="Verdana" w:hAnsi="Verdana" w:cs="Verdana"/>
                <w:b/>
                <w:bCs/>
                <w:sz w:val="20"/>
                <w:szCs w:val="20"/>
                <w:u w:val="single"/>
              </w:rPr>
              <w:t xml:space="preserve">purchase </w:t>
            </w:r>
            <w:r w:rsidRPr="00BA1540">
              <w:rPr>
                <w:rFonts w:ascii="Verdana" w:hAnsi="Verdana" w:cs="Verdana"/>
                <w:sz w:val="20"/>
                <w:szCs w:val="20"/>
              </w:rPr>
              <w:t>such as invoices and receipts.</w:t>
            </w:r>
          </w:p>
          <w:p w:rsidR="00CB39E3" w:rsidRPr="00BA1540" w:rsidRDefault="00CB39E3" w:rsidP="00924CC5">
            <w:pPr>
              <w:pStyle w:val="ListDash4"/>
              <w:numPr>
                <w:ilvl w:val="0"/>
                <w:numId w:val="7"/>
              </w:numPr>
              <w:tabs>
                <w:tab w:val="clear" w:pos="720"/>
              </w:tabs>
              <w:spacing w:before="60" w:after="60"/>
              <w:ind w:left="249" w:hanging="238"/>
              <w:rPr>
                <w:rFonts w:ascii="Verdana" w:hAnsi="Verdana" w:cs="Verdana"/>
                <w:sz w:val="20"/>
                <w:szCs w:val="20"/>
              </w:rPr>
            </w:pPr>
            <w:r w:rsidRPr="00BA1540">
              <w:rPr>
                <w:rFonts w:ascii="Verdana" w:hAnsi="Verdana" w:cs="Verdana"/>
                <w:sz w:val="20"/>
                <w:szCs w:val="20"/>
              </w:rPr>
              <w:t xml:space="preserve">Proof of </w:t>
            </w:r>
            <w:r w:rsidRPr="00BA1540">
              <w:rPr>
                <w:rFonts w:ascii="Verdana" w:hAnsi="Verdana" w:cs="Verdana"/>
                <w:b/>
                <w:bCs/>
                <w:sz w:val="20"/>
                <w:szCs w:val="20"/>
                <w:u w:val="single"/>
              </w:rPr>
              <w:t>payment</w:t>
            </w:r>
            <w:r w:rsidRPr="00BA1540">
              <w:rPr>
                <w:rFonts w:ascii="Verdana" w:hAnsi="Verdana" w:cs="Verdana"/>
                <w:sz w:val="20"/>
                <w:szCs w:val="20"/>
              </w:rPr>
              <w:t>such as bank statements, debit notices, proof of settlement by the contractor.</w:t>
            </w:r>
          </w:p>
          <w:p w:rsidR="00CB39E3" w:rsidRPr="00BA1540" w:rsidRDefault="00CB39E3" w:rsidP="00924CC5">
            <w:pPr>
              <w:pStyle w:val="ListDash4"/>
              <w:numPr>
                <w:ilvl w:val="0"/>
                <w:numId w:val="7"/>
              </w:numPr>
              <w:tabs>
                <w:tab w:val="clear" w:pos="720"/>
              </w:tabs>
              <w:spacing w:before="60" w:after="60"/>
              <w:ind w:left="249" w:hanging="238"/>
              <w:rPr>
                <w:rFonts w:ascii="Verdana" w:hAnsi="Verdana" w:cs="Verdana"/>
                <w:sz w:val="20"/>
                <w:szCs w:val="20"/>
              </w:rPr>
            </w:pPr>
            <w:r w:rsidRPr="00BA1540">
              <w:rPr>
                <w:rFonts w:ascii="Verdana" w:hAnsi="Verdana" w:cs="Verdana"/>
                <w:sz w:val="20"/>
                <w:szCs w:val="20"/>
              </w:rPr>
              <w:t xml:space="preserve">Proof of </w:t>
            </w:r>
            <w:r w:rsidRPr="00BA1540">
              <w:rPr>
                <w:rFonts w:ascii="Verdana" w:hAnsi="Verdana" w:cs="Verdana"/>
                <w:b/>
                <w:bCs/>
                <w:sz w:val="20"/>
                <w:szCs w:val="20"/>
                <w:u w:val="single"/>
              </w:rPr>
              <w:t>delivery of services</w:t>
            </w:r>
            <w:r w:rsidRPr="00BA1540">
              <w:rPr>
                <w:rFonts w:ascii="Verdana" w:hAnsi="Verdana" w:cs="Verdana"/>
                <w:sz w:val="20"/>
                <w:szCs w:val="20"/>
              </w:rPr>
              <w:t xml:space="preserve"> such as approved reports, proof of attending seminars, conferences and training courses (including relevant documentation and material obtained, list of attendees, certificates), etc.</w:t>
            </w:r>
          </w:p>
          <w:p w:rsidR="00CB39E3" w:rsidRPr="00BA1540" w:rsidRDefault="00CB39E3" w:rsidP="00924CC5">
            <w:pPr>
              <w:numPr>
                <w:ilvl w:val="0"/>
                <w:numId w:val="7"/>
              </w:numPr>
              <w:tabs>
                <w:tab w:val="clear" w:pos="720"/>
              </w:tabs>
              <w:spacing w:before="60" w:after="60"/>
              <w:ind w:left="249" w:hanging="238"/>
              <w:jc w:val="both"/>
              <w:rPr>
                <w:rFonts w:ascii="Verdana" w:hAnsi="Verdana" w:cs="Verdana"/>
                <w:sz w:val="20"/>
                <w:szCs w:val="20"/>
                <w:lang w:val="en-GB"/>
              </w:rPr>
            </w:pPr>
            <w:r w:rsidRPr="00BA1540">
              <w:rPr>
                <w:rFonts w:ascii="Verdana" w:hAnsi="Verdana" w:cs="Verdana"/>
                <w:sz w:val="20"/>
                <w:szCs w:val="20"/>
                <w:lang w:val="en-GB"/>
              </w:rPr>
              <w:t xml:space="preserve">The Beneficiary and project partner separate </w:t>
            </w:r>
            <w:r w:rsidRPr="00BA1540">
              <w:rPr>
                <w:rFonts w:ascii="Verdana" w:hAnsi="Verdana" w:cs="Verdana"/>
                <w:b/>
                <w:bCs/>
                <w:sz w:val="20"/>
                <w:szCs w:val="20"/>
                <w:lang w:val="en-GB"/>
              </w:rPr>
              <w:t>Accounting records</w:t>
            </w:r>
            <w:r w:rsidRPr="00BA1540">
              <w:rPr>
                <w:rFonts w:ascii="Verdana" w:hAnsi="Verdana" w:cs="Verdana"/>
                <w:sz w:val="20"/>
                <w:szCs w:val="20"/>
                <w:lang w:val="en-GB"/>
              </w:rPr>
              <w:t xml:space="preserve"> (computerised or manual) such as general ledger, sub ledgers and payroll accounts, fixed assets registers and other relevant accounting information.</w:t>
            </w:r>
          </w:p>
        </w:tc>
      </w:tr>
      <w:tr w:rsidR="00CB39E3" w:rsidRPr="00BA1540">
        <w:trPr>
          <w:trHeight w:hRule="exact" w:val="340"/>
        </w:trPr>
        <w:tc>
          <w:tcPr>
            <w:tcW w:w="8505" w:type="dxa"/>
            <w:gridSpan w:val="2"/>
          </w:tcPr>
          <w:p w:rsidR="00CB39E3" w:rsidRPr="00BA1540" w:rsidRDefault="00CB39E3" w:rsidP="00404417">
            <w:pPr>
              <w:pStyle w:val="ListDash4"/>
              <w:numPr>
                <w:ilvl w:val="0"/>
                <w:numId w:val="0"/>
              </w:numPr>
              <w:spacing w:before="60" w:after="60"/>
              <w:rPr>
                <w:i/>
                <w:iCs/>
              </w:rPr>
            </w:pPr>
            <w:r w:rsidRPr="00BA1540">
              <w:rPr>
                <w:i/>
                <w:iCs/>
                <w:sz w:val="22"/>
                <w:szCs w:val="22"/>
              </w:rPr>
              <w:lastRenderedPageBreak/>
              <w:t>Additional – specific to particular budget headings</w:t>
            </w:r>
          </w:p>
        </w:tc>
      </w:tr>
      <w:tr w:rsidR="00CB39E3" w:rsidRPr="00BA1540">
        <w:trPr>
          <w:trHeight w:val="508"/>
        </w:trPr>
        <w:tc>
          <w:tcPr>
            <w:tcW w:w="1701" w:type="dxa"/>
          </w:tcPr>
          <w:p w:rsidR="00CB39E3" w:rsidRPr="00BA1540" w:rsidRDefault="00CB39E3" w:rsidP="005F7302">
            <w:pPr>
              <w:autoSpaceDE w:val="0"/>
              <w:autoSpaceDN w:val="0"/>
              <w:adjustRightInd w:val="0"/>
              <w:ind w:left="-108" w:firstLine="108"/>
              <w:jc w:val="both"/>
              <w:rPr>
                <w:b/>
                <w:bCs/>
                <w:lang w:val="en-GB"/>
              </w:rPr>
            </w:pPr>
            <w:r w:rsidRPr="00BA1540">
              <w:rPr>
                <w:rFonts w:ascii="Verdana" w:hAnsi="Verdana" w:cs="Verdana"/>
                <w:b/>
                <w:bCs/>
                <w:sz w:val="20"/>
                <w:szCs w:val="20"/>
                <w:lang w:val="en-GB"/>
              </w:rPr>
              <w:t>1.Human Resources</w:t>
            </w:r>
          </w:p>
        </w:tc>
        <w:tc>
          <w:tcPr>
            <w:tcW w:w="6804" w:type="dxa"/>
          </w:tcPr>
          <w:p w:rsidR="00CB39E3" w:rsidRPr="00BA1540" w:rsidRDefault="00CB39E3" w:rsidP="00924CC5">
            <w:pPr>
              <w:pStyle w:val="ListParagraph"/>
              <w:numPr>
                <w:ilvl w:val="0"/>
                <w:numId w:val="11"/>
              </w:numPr>
              <w:ind w:left="294" w:hanging="283"/>
              <w:jc w:val="both"/>
              <w:rPr>
                <w:rFonts w:ascii="Verdana" w:hAnsi="Verdana" w:cs="Verdana"/>
                <w:sz w:val="20"/>
                <w:szCs w:val="20"/>
                <w:lang w:val="en-GB"/>
              </w:rPr>
            </w:pPr>
            <w:r w:rsidRPr="00BA1540">
              <w:rPr>
                <w:rFonts w:ascii="Verdana" w:hAnsi="Verdana" w:cs="Verdana"/>
                <w:sz w:val="20"/>
                <w:szCs w:val="20"/>
                <w:lang w:val="en-GB"/>
              </w:rPr>
              <w:t>Labour (employment) contracts ( in case of public servants and/or members of management/controlling bodies current contracts, orders, appointment acts etc) and other documents (instructions, orders etc.) mandatory for particular employment relationships, which legally defines and clearly identifies the employment relationship between the staff of the project and the partner’s organization;</w:t>
            </w:r>
          </w:p>
          <w:p w:rsidR="00CB39E3" w:rsidRPr="00BA1540" w:rsidRDefault="00CB39E3" w:rsidP="00924CC5">
            <w:pPr>
              <w:pStyle w:val="ListParagraph"/>
              <w:numPr>
                <w:ilvl w:val="0"/>
                <w:numId w:val="11"/>
              </w:numPr>
              <w:ind w:left="294" w:hanging="283"/>
              <w:jc w:val="both"/>
              <w:rPr>
                <w:rFonts w:ascii="Verdana" w:hAnsi="Verdana" w:cs="Verdana"/>
                <w:sz w:val="20"/>
                <w:szCs w:val="20"/>
                <w:lang w:val="en-GB"/>
              </w:rPr>
            </w:pPr>
            <w:r w:rsidRPr="00BA1540">
              <w:rPr>
                <w:rFonts w:ascii="Verdana" w:hAnsi="Verdana" w:cs="Verdana"/>
                <w:sz w:val="20"/>
                <w:szCs w:val="20"/>
                <w:lang w:val="en-GB"/>
              </w:rPr>
              <w:t>A clear assignment including information on the extent of involvement with the project, job description;</w:t>
            </w:r>
          </w:p>
          <w:p w:rsidR="00CB39E3" w:rsidRPr="00BA1540" w:rsidRDefault="00CB39E3" w:rsidP="00924CC5">
            <w:pPr>
              <w:pStyle w:val="ListParagraph"/>
              <w:numPr>
                <w:ilvl w:val="0"/>
                <w:numId w:val="11"/>
              </w:numPr>
              <w:ind w:left="294" w:hanging="283"/>
              <w:jc w:val="both"/>
              <w:rPr>
                <w:rFonts w:ascii="Verdana" w:hAnsi="Verdana" w:cs="Verdana"/>
                <w:sz w:val="20"/>
                <w:szCs w:val="20"/>
                <w:lang w:val="en-GB"/>
              </w:rPr>
            </w:pPr>
            <w:r w:rsidRPr="00BA1540">
              <w:rPr>
                <w:rFonts w:ascii="Verdana" w:hAnsi="Verdana" w:cs="Verdana"/>
                <w:sz w:val="20"/>
                <w:szCs w:val="20"/>
                <w:lang w:val="en-GB"/>
              </w:rPr>
              <w:t>documents that justify the  calculation of the monthly rates of the staff of the project, with identifiable Net salary, social security costs and other compulsory taxes related to the staff costs;</w:t>
            </w:r>
          </w:p>
          <w:p w:rsidR="00CB39E3" w:rsidRPr="00BA1540" w:rsidRDefault="00CB39E3" w:rsidP="00924CC5">
            <w:pPr>
              <w:pStyle w:val="ListParagraph"/>
              <w:numPr>
                <w:ilvl w:val="0"/>
                <w:numId w:val="11"/>
              </w:numPr>
              <w:ind w:left="294" w:hanging="283"/>
              <w:jc w:val="both"/>
              <w:rPr>
                <w:rFonts w:ascii="Verdana" w:hAnsi="Verdana" w:cs="Verdana"/>
                <w:sz w:val="20"/>
                <w:szCs w:val="20"/>
                <w:lang w:val="en-GB"/>
              </w:rPr>
            </w:pPr>
            <w:r w:rsidRPr="00BA1540">
              <w:rPr>
                <w:rFonts w:ascii="Verdana" w:hAnsi="Verdana" w:cs="Verdana"/>
                <w:sz w:val="20"/>
                <w:szCs w:val="20"/>
                <w:lang w:val="en-GB"/>
              </w:rPr>
              <w:t>Timesheets which prove the overall working time and the time spent on carrying out activities for the project (name of the employee, date, time and detailed description of the activity); the timesheet must be signed by the project’s assigned employee and by the employer;</w:t>
            </w:r>
          </w:p>
          <w:p w:rsidR="00CB39E3" w:rsidRPr="00BA1540" w:rsidRDefault="00CB39E3" w:rsidP="00924CC5">
            <w:pPr>
              <w:pStyle w:val="ListParagraph"/>
              <w:numPr>
                <w:ilvl w:val="0"/>
                <w:numId w:val="11"/>
              </w:numPr>
              <w:ind w:left="294" w:hanging="283"/>
              <w:jc w:val="both"/>
              <w:rPr>
                <w:rFonts w:ascii="Verdana" w:hAnsi="Verdana" w:cs="Verdana"/>
                <w:sz w:val="20"/>
                <w:szCs w:val="20"/>
                <w:lang w:val="en-GB"/>
              </w:rPr>
            </w:pPr>
            <w:r w:rsidRPr="00BA1540">
              <w:rPr>
                <w:rFonts w:ascii="Verdana" w:hAnsi="Verdana" w:cs="Verdana"/>
                <w:sz w:val="20"/>
                <w:szCs w:val="20"/>
                <w:lang w:val="en-GB"/>
              </w:rPr>
              <w:t>Documents that justify payment of holiday pay – order on granting of leave, and calculation of holiday pay;</w:t>
            </w:r>
          </w:p>
          <w:p w:rsidR="00CB39E3" w:rsidRPr="00BA1540" w:rsidRDefault="00CB39E3" w:rsidP="00924CC5">
            <w:pPr>
              <w:pStyle w:val="ListParagraph"/>
              <w:numPr>
                <w:ilvl w:val="0"/>
                <w:numId w:val="11"/>
              </w:numPr>
              <w:ind w:left="294" w:hanging="283"/>
              <w:jc w:val="both"/>
              <w:rPr>
                <w:rFonts w:ascii="Verdana" w:hAnsi="Verdana" w:cs="Verdana"/>
                <w:sz w:val="20"/>
                <w:szCs w:val="20"/>
                <w:lang w:val="en-GB"/>
              </w:rPr>
            </w:pPr>
            <w:r w:rsidRPr="00BA1540">
              <w:rPr>
                <w:rFonts w:ascii="Verdana" w:hAnsi="Verdana" w:cs="Verdana"/>
                <w:sz w:val="20"/>
                <w:szCs w:val="20"/>
                <w:lang w:val="en-GB"/>
              </w:rPr>
              <w:t>Documents that justify payment of sickness leave - calculation of sick-pay;</w:t>
            </w:r>
          </w:p>
          <w:p w:rsidR="00CB39E3" w:rsidRPr="00BA1540" w:rsidRDefault="00CB39E3" w:rsidP="00924CC5">
            <w:pPr>
              <w:pStyle w:val="ListParagraph"/>
              <w:numPr>
                <w:ilvl w:val="0"/>
                <w:numId w:val="11"/>
              </w:numPr>
              <w:ind w:left="294" w:hanging="283"/>
              <w:jc w:val="both"/>
              <w:rPr>
                <w:rFonts w:ascii="Verdana" w:hAnsi="Verdana" w:cs="Verdana"/>
                <w:sz w:val="20"/>
                <w:szCs w:val="20"/>
                <w:lang w:val="en-GB"/>
              </w:rPr>
            </w:pPr>
            <w:r w:rsidRPr="00BA1540">
              <w:rPr>
                <w:rFonts w:ascii="Verdana" w:hAnsi="Verdana" w:cs="Verdana"/>
                <w:sz w:val="20"/>
                <w:szCs w:val="20"/>
                <w:lang w:val="en-GB"/>
              </w:rPr>
              <w:t>Documents that terminate employment relationship – order on terminating employment relationship with employee and calculation of sum that is due to the redundancy of employee (for instance compensation of unused annual holiday etc.).</w:t>
            </w:r>
          </w:p>
        </w:tc>
      </w:tr>
      <w:tr w:rsidR="00CB39E3" w:rsidRPr="00BA1540">
        <w:tc>
          <w:tcPr>
            <w:tcW w:w="1701" w:type="dxa"/>
          </w:tcPr>
          <w:p w:rsidR="00CB39E3" w:rsidRPr="00BA1540" w:rsidRDefault="00CB39E3" w:rsidP="00467EAC">
            <w:pPr>
              <w:autoSpaceDE w:val="0"/>
              <w:autoSpaceDN w:val="0"/>
              <w:adjustRightInd w:val="0"/>
              <w:jc w:val="both"/>
              <w:rPr>
                <w:b/>
                <w:bCs/>
                <w:lang w:val="en-GB"/>
              </w:rPr>
            </w:pPr>
            <w:r w:rsidRPr="00BA1540">
              <w:rPr>
                <w:rFonts w:ascii="Verdana" w:hAnsi="Verdana" w:cs="Verdana"/>
                <w:b/>
                <w:bCs/>
                <w:sz w:val="20"/>
                <w:szCs w:val="20"/>
                <w:lang w:val="en-GB"/>
              </w:rPr>
              <w:t>2.Travel costs</w:t>
            </w:r>
          </w:p>
        </w:tc>
        <w:tc>
          <w:tcPr>
            <w:tcW w:w="6804" w:type="dxa"/>
          </w:tcPr>
          <w:p w:rsidR="00CB39E3" w:rsidRPr="00BA1540" w:rsidRDefault="00CB39E3" w:rsidP="00924CC5">
            <w:pPr>
              <w:pStyle w:val="ListParagraph"/>
              <w:numPr>
                <w:ilvl w:val="0"/>
                <w:numId w:val="12"/>
              </w:numPr>
              <w:ind w:left="294" w:hanging="294"/>
              <w:jc w:val="both"/>
              <w:rPr>
                <w:rFonts w:ascii="Verdana" w:hAnsi="Verdana" w:cs="Verdana"/>
                <w:sz w:val="20"/>
                <w:szCs w:val="20"/>
                <w:lang w:val="en-GB"/>
              </w:rPr>
            </w:pPr>
            <w:r w:rsidRPr="00BA1540">
              <w:rPr>
                <w:rFonts w:ascii="Verdana" w:hAnsi="Verdana" w:cs="Verdana"/>
                <w:sz w:val="20"/>
                <w:szCs w:val="20"/>
                <w:lang w:val="en-GB"/>
              </w:rPr>
              <w:t>Orders issued by the institution regarding business trip of particular employee;</w:t>
            </w:r>
          </w:p>
          <w:p w:rsidR="00CB39E3" w:rsidRPr="00BA1540" w:rsidRDefault="00CB39E3" w:rsidP="00924CC5">
            <w:pPr>
              <w:pStyle w:val="ListParagraph"/>
              <w:numPr>
                <w:ilvl w:val="0"/>
                <w:numId w:val="12"/>
              </w:numPr>
              <w:ind w:left="294" w:hanging="294"/>
              <w:jc w:val="both"/>
              <w:rPr>
                <w:rFonts w:ascii="Verdana" w:hAnsi="Verdana" w:cs="Verdana"/>
                <w:sz w:val="20"/>
                <w:szCs w:val="20"/>
                <w:lang w:val="en-GB"/>
              </w:rPr>
            </w:pPr>
            <w:r w:rsidRPr="00BA1540">
              <w:rPr>
                <w:rFonts w:ascii="Verdana" w:hAnsi="Verdana" w:cs="Verdana"/>
                <w:sz w:val="20"/>
                <w:szCs w:val="20"/>
                <w:lang w:val="en-GB"/>
              </w:rPr>
              <w:t>Agendas or programmes of events;</w:t>
            </w:r>
          </w:p>
          <w:p w:rsidR="00CB39E3" w:rsidRPr="00BA1540" w:rsidRDefault="00CB39E3" w:rsidP="00924CC5">
            <w:pPr>
              <w:pStyle w:val="ListParagraph"/>
              <w:numPr>
                <w:ilvl w:val="0"/>
                <w:numId w:val="12"/>
              </w:numPr>
              <w:ind w:left="294" w:hanging="294"/>
              <w:jc w:val="both"/>
              <w:rPr>
                <w:rFonts w:ascii="Verdana" w:hAnsi="Verdana" w:cs="Verdana"/>
                <w:sz w:val="20"/>
                <w:szCs w:val="20"/>
                <w:lang w:val="en-GB"/>
              </w:rPr>
            </w:pPr>
            <w:r w:rsidRPr="00BA1540">
              <w:rPr>
                <w:rFonts w:ascii="Verdana" w:hAnsi="Verdana" w:cs="Verdana"/>
                <w:sz w:val="20"/>
                <w:szCs w:val="20"/>
                <w:lang w:val="en-GB"/>
              </w:rPr>
              <w:t>Invitations to the events, if applicable;</w:t>
            </w:r>
          </w:p>
          <w:p w:rsidR="00CB39E3" w:rsidRPr="00BA1540" w:rsidRDefault="00CB39E3" w:rsidP="00924CC5">
            <w:pPr>
              <w:pStyle w:val="ListParagraph"/>
              <w:numPr>
                <w:ilvl w:val="0"/>
                <w:numId w:val="12"/>
              </w:numPr>
              <w:ind w:left="294" w:hanging="294"/>
              <w:jc w:val="both"/>
              <w:rPr>
                <w:rFonts w:ascii="Verdana" w:hAnsi="Verdana" w:cs="Verdana"/>
                <w:sz w:val="20"/>
                <w:szCs w:val="20"/>
                <w:lang w:val="en-GB"/>
              </w:rPr>
            </w:pPr>
            <w:r w:rsidRPr="00BA1540">
              <w:rPr>
                <w:rFonts w:ascii="Verdana" w:hAnsi="Verdana" w:cs="Verdana"/>
                <w:sz w:val="20"/>
                <w:szCs w:val="20"/>
                <w:lang w:val="en-GB"/>
              </w:rPr>
              <w:t>Business trip report of the employee;</w:t>
            </w:r>
          </w:p>
          <w:p w:rsidR="00CB39E3" w:rsidRPr="00BA1540" w:rsidRDefault="00CB39E3" w:rsidP="00924CC5">
            <w:pPr>
              <w:pStyle w:val="ListParagraph"/>
              <w:numPr>
                <w:ilvl w:val="0"/>
                <w:numId w:val="12"/>
              </w:numPr>
              <w:ind w:left="294" w:hanging="294"/>
              <w:jc w:val="both"/>
              <w:rPr>
                <w:rFonts w:ascii="Verdana" w:hAnsi="Verdana" w:cs="Verdana"/>
                <w:sz w:val="20"/>
                <w:szCs w:val="20"/>
                <w:lang w:val="en-GB"/>
              </w:rPr>
            </w:pPr>
            <w:r w:rsidRPr="00BA1540">
              <w:rPr>
                <w:rFonts w:ascii="Verdana" w:hAnsi="Verdana" w:cs="Verdana"/>
                <w:sz w:val="20"/>
                <w:szCs w:val="20"/>
                <w:lang w:val="en-GB"/>
              </w:rPr>
              <w:t>Invoices related to the business trip (invoice from hotel etc.);</w:t>
            </w:r>
          </w:p>
          <w:p w:rsidR="00CB39E3" w:rsidRPr="00BA1540" w:rsidRDefault="00CB39E3" w:rsidP="00924CC5">
            <w:pPr>
              <w:pStyle w:val="ListParagraph"/>
              <w:numPr>
                <w:ilvl w:val="0"/>
                <w:numId w:val="12"/>
              </w:numPr>
              <w:ind w:left="294" w:hanging="294"/>
              <w:jc w:val="both"/>
              <w:rPr>
                <w:rFonts w:ascii="Verdana" w:hAnsi="Verdana" w:cs="Verdana"/>
                <w:sz w:val="20"/>
                <w:szCs w:val="20"/>
                <w:lang w:val="en-GB"/>
              </w:rPr>
            </w:pPr>
            <w:r w:rsidRPr="00BA1540">
              <w:rPr>
                <w:rFonts w:ascii="Verdana" w:hAnsi="Verdana" w:cs="Verdana"/>
                <w:sz w:val="20"/>
                <w:szCs w:val="20"/>
                <w:lang w:val="en-GB"/>
              </w:rPr>
              <w:t>Supporting documents (tickets, boarding passes, receipts etc.);</w:t>
            </w:r>
          </w:p>
          <w:p w:rsidR="00CB39E3" w:rsidRPr="00BA1540" w:rsidRDefault="00CB39E3" w:rsidP="00924CC5">
            <w:pPr>
              <w:pStyle w:val="ListParagraph"/>
              <w:numPr>
                <w:ilvl w:val="0"/>
                <w:numId w:val="12"/>
              </w:numPr>
              <w:ind w:left="294" w:hanging="294"/>
              <w:jc w:val="both"/>
              <w:rPr>
                <w:rFonts w:ascii="Verdana" w:hAnsi="Verdana" w:cs="Verdana"/>
                <w:sz w:val="20"/>
                <w:szCs w:val="20"/>
                <w:lang w:val="en-GB"/>
              </w:rPr>
            </w:pPr>
            <w:r w:rsidRPr="00BA1540">
              <w:rPr>
                <w:rFonts w:ascii="Verdana" w:hAnsi="Verdana" w:cs="Verdana"/>
                <w:sz w:val="20"/>
                <w:szCs w:val="20"/>
                <w:lang w:val="en-GB"/>
              </w:rPr>
              <w:t>Copy of passport page with visa and originals of payment documents for visa processing;</w:t>
            </w:r>
          </w:p>
          <w:p w:rsidR="00CB39E3" w:rsidRPr="00BA1540" w:rsidRDefault="00CB39E3" w:rsidP="00924CC5">
            <w:pPr>
              <w:pStyle w:val="ListParagraph"/>
              <w:numPr>
                <w:ilvl w:val="0"/>
                <w:numId w:val="12"/>
              </w:numPr>
              <w:ind w:left="294" w:hanging="294"/>
              <w:jc w:val="both"/>
              <w:rPr>
                <w:rFonts w:ascii="Verdana" w:hAnsi="Verdana" w:cs="Verdana"/>
                <w:sz w:val="20"/>
                <w:szCs w:val="20"/>
                <w:lang w:val="en-GB"/>
              </w:rPr>
            </w:pPr>
            <w:r w:rsidRPr="00BA1540">
              <w:rPr>
                <w:rFonts w:ascii="Verdana" w:hAnsi="Verdana" w:cs="Verdana"/>
                <w:sz w:val="20"/>
                <w:szCs w:val="20"/>
                <w:lang w:val="en-GB"/>
              </w:rPr>
              <w:t>Originals of insurance documents;</w:t>
            </w:r>
          </w:p>
          <w:p w:rsidR="00CB39E3" w:rsidRPr="00BA1540" w:rsidRDefault="00CB39E3" w:rsidP="00924CC5">
            <w:pPr>
              <w:pStyle w:val="ListParagraph"/>
              <w:numPr>
                <w:ilvl w:val="0"/>
                <w:numId w:val="12"/>
              </w:numPr>
              <w:tabs>
                <w:tab w:val="left" w:pos="459"/>
              </w:tabs>
              <w:ind w:left="294" w:hanging="294"/>
              <w:jc w:val="both"/>
              <w:rPr>
                <w:rFonts w:ascii="Verdana" w:hAnsi="Verdana" w:cs="Verdana"/>
                <w:sz w:val="20"/>
                <w:szCs w:val="20"/>
                <w:lang w:val="en-GB"/>
              </w:rPr>
            </w:pPr>
            <w:r w:rsidRPr="00BA1540">
              <w:rPr>
                <w:rFonts w:ascii="Verdana" w:hAnsi="Verdana" w:cs="Verdana"/>
                <w:sz w:val="20"/>
                <w:szCs w:val="20"/>
                <w:lang w:val="en-GB"/>
              </w:rPr>
              <w:t xml:space="preserve">In case of using </w:t>
            </w:r>
            <w:r w:rsidRPr="00BA1540">
              <w:rPr>
                <w:rFonts w:ascii="Verdana" w:hAnsi="Verdana" w:cs="Verdana"/>
                <w:sz w:val="20"/>
                <w:szCs w:val="20"/>
                <w:lang w:val="en-GB" w:eastAsia="en-US"/>
              </w:rPr>
              <w:t>company car or private car, partner organisation internal order on use of the respective car for Project</w:t>
            </w:r>
          </w:p>
          <w:p w:rsidR="00CB39E3" w:rsidRPr="00BA1540" w:rsidRDefault="00CB39E3" w:rsidP="00924CC5">
            <w:pPr>
              <w:pStyle w:val="ListParagraph"/>
              <w:numPr>
                <w:ilvl w:val="0"/>
                <w:numId w:val="12"/>
              </w:numPr>
              <w:tabs>
                <w:tab w:val="left" w:pos="459"/>
              </w:tabs>
              <w:ind w:left="294" w:hanging="294"/>
              <w:jc w:val="both"/>
              <w:rPr>
                <w:rFonts w:ascii="Verdana" w:hAnsi="Verdana" w:cs="Verdana"/>
                <w:sz w:val="20"/>
                <w:szCs w:val="20"/>
                <w:lang w:val="en-GB"/>
              </w:rPr>
            </w:pPr>
            <w:r w:rsidRPr="00BA1540">
              <w:rPr>
                <w:rFonts w:ascii="Verdana" w:hAnsi="Verdana" w:cs="Verdana"/>
                <w:sz w:val="20"/>
                <w:szCs w:val="20"/>
                <w:lang w:val="en-GB"/>
              </w:rPr>
              <w:t>In case of renting the car – renting agreement and supporting documents (invoices, receipts etc.)</w:t>
            </w:r>
          </w:p>
          <w:p w:rsidR="00CB39E3" w:rsidRPr="00BA1540" w:rsidRDefault="00CB39E3" w:rsidP="00924CC5">
            <w:pPr>
              <w:pStyle w:val="ListParagraph"/>
              <w:numPr>
                <w:ilvl w:val="0"/>
                <w:numId w:val="12"/>
              </w:numPr>
              <w:tabs>
                <w:tab w:val="left" w:pos="459"/>
              </w:tabs>
              <w:ind w:left="294" w:hanging="294"/>
              <w:jc w:val="both"/>
              <w:rPr>
                <w:rFonts w:ascii="Verdana" w:hAnsi="Verdana" w:cs="Verdana"/>
                <w:sz w:val="20"/>
                <w:szCs w:val="20"/>
                <w:lang w:val="en-GB"/>
              </w:rPr>
            </w:pPr>
            <w:r w:rsidRPr="00BA1540">
              <w:rPr>
                <w:rFonts w:ascii="Verdana" w:hAnsi="Verdana" w:cs="Verdana"/>
                <w:sz w:val="20"/>
                <w:szCs w:val="20"/>
                <w:lang w:val="en-GB"/>
              </w:rPr>
              <w:t>Reports on mileage/petrol and documents that set out the average consumption (if applicable);</w:t>
            </w:r>
          </w:p>
          <w:p w:rsidR="00CB39E3" w:rsidRPr="00BA1540" w:rsidRDefault="00CB39E3" w:rsidP="00924CC5">
            <w:pPr>
              <w:pStyle w:val="ListParagraph"/>
              <w:numPr>
                <w:ilvl w:val="0"/>
                <w:numId w:val="12"/>
              </w:numPr>
              <w:tabs>
                <w:tab w:val="left" w:pos="459"/>
              </w:tabs>
              <w:ind w:left="294" w:hanging="294"/>
              <w:jc w:val="both"/>
              <w:rPr>
                <w:lang w:val="en-GB"/>
              </w:rPr>
            </w:pPr>
            <w:r w:rsidRPr="00BA1540">
              <w:rPr>
                <w:rFonts w:ascii="Verdana" w:hAnsi="Verdana" w:cs="Verdana"/>
                <w:sz w:val="20"/>
                <w:szCs w:val="20"/>
                <w:lang w:val="en-GB"/>
              </w:rPr>
              <w:t xml:space="preserve">Payment documents (payment orders, bank print-outs, receipts etc). </w:t>
            </w:r>
          </w:p>
        </w:tc>
      </w:tr>
      <w:tr w:rsidR="00CB39E3" w:rsidRPr="00BA1540">
        <w:tc>
          <w:tcPr>
            <w:tcW w:w="1701" w:type="dxa"/>
            <w:vAlign w:val="center"/>
          </w:tcPr>
          <w:p w:rsidR="00CB39E3" w:rsidRPr="00BA1540" w:rsidRDefault="00CB39E3" w:rsidP="005F7302">
            <w:pPr>
              <w:autoSpaceDE w:val="0"/>
              <w:autoSpaceDN w:val="0"/>
              <w:adjustRightInd w:val="0"/>
              <w:ind w:left="-108"/>
              <w:rPr>
                <w:rFonts w:ascii="Verdana" w:hAnsi="Verdana" w:cs="Verdana"/>
                <w:b/>
                <w:bCs/>
                <w:sz w:val="20"/>
                <w:szCs w:val="20"/>
                <w:lang w:val="en-GB"/>
              </w:rPr>
            </w:pPr>
            <w:r w:rsidRPr="00BA1540">
              <w:rPr>
                <w:rFonts w:ascii="Verdana" w:hAnsi="Verdana" w:cs="Verdana"/>
                <w:b/>
                <w:bCs/>
                <w:sz w:val="20"/>
                <w:szCs w:val="20"/>
                <w:lang w:val="en-GB"/>
              </w:rPr>
              <w:t>3.Equipment and supplies</w:t>
            </w:r>
          </w:p>
        </w:tc>
        <w:tc>
          <w:tcPr>
            <w:tcW w:w="6804" w:type="dxa"/>
          </w:tcPr>
          <w:p w:rsidR="00CB39E3" w:rsidRPr="00BA1540" w:rsidRDefault="00CB39E3" w:rsidP="00924CC5">
            <w:pPr>
              <w:pStyle w:val="ListParagraph"/>
              <w:numPr>
                <w:ilvl w:val="0"/>
                <w:numId w:val="13"/>
              </w:numPr>
              <w:ind w:left="294" w:hanging="294"/>
              <w:jc w:val="both"/>
              <w:rPr>
                <w:rFonts w:ascii="Verdana" w:hAnsi="Verdana" w:cs="Verdana"/>
                <w:sz w:val="20"/>
                <w:szCs w:val="20"/>
                <w:lang w:val="en-GB"/>
              </w:rPr>
            </w:pPr>
            <w:r w:rsidRPr="00BA1540">
              <w:rPr>
                <w:rFonts w:ascii="Verdana" w:hAnsi="Verdana" w:cs="Verdana"/>
                <w:sz w:val="20"/>
                <w:szCs w:val="20"/>
                <w:lang w:val="en-GB"/>
              </w:rPr>
              <w:t>Public procurement documents or sufficient audit trail in case no procurement procedure was organized;</w:t>
            </w:r>
          </w:p>
          <w:p w:rsidR="00CB39E3" w:rsidRPr="00BA1540" w:rsidRDefault="00CB39E3" w:rsidP="006E285B">
            <w:pPr>
              <w:pStyle w:val="ListParagraph"/>
              <w:numPr>
                <w:ilvl w:val="0"/>
                <w:numId w:val="13"/>
              </w:numPr>
              <w:ind w:left="294" w:hanging="294"/>
              <w:jc w:val="both"/>
              <w:rPr>
                <w:rFonts w:ascii="Verdana" w:hAnsi="Verdana" w:cs="Verdana"/>
                <w:sz w:val="20"/>
                <w:szCs w:val="20"/>
                <w:lang w:val="en-GB"/>
              </w:rPr>
            </w:pPr>
            <w:r w:rsidRPr="00BA1540">
              <w:rPr>
                <w:rFonts w:ascii="Verdana" w:hAnsi="Verdana" w:cs="Verdana"/>
                <w:sz w:val="20"/>
                <w:szCs w:val="20"/>
                <w:lang w:val="en-GB"/>
              </w:rPr>
              <w:t>For equipment, supplies and vehicles with the cost over EUR 5 000 per unit – the certificate of origin; with costs below EUR 5000 per unit – tenderer can submit its own declaration;</w:t>
            </w:r>
          </w:p>
          <w:p w:rsidR="00CB39E3" w:rsidRPr="00BA1540" w:rsidRDefault="00CB39E3" w:rsidP="00924CC5">
            <w:pPr>
              <w:pStyle w:val="ListParagraph"/>
              <w:numPr>
                <w:ilvl w:val="0"/>
                <w:numId w:val="13"/>
              </w:numPr>
              <w:ind w:left="294" w:hanging="294"/>
              <w:jc w:val="both"/>
              <w:rPr>
                <w:rFonts w:ascii="Verdana" w:hAnsi="Verdana" w:cs="Verdana"/>
                <w:sz w:val="20"/>
                <w:szCs w:val="20"/>
                <w:lang w:val="en-GB"/>
              </w:rPr>
            </w:pPr>
            <w:r w:rsidRPr="00BA1540">
              <w:rPr>
                <w:rFonts w:ascii="Verdana" w:hAnsi="Verdana" w:cs="Verdana"/>
                <w:sz w:val="20"/>
                <w:szCs w:val="20"/>
                <w:lang w:val="en-GB"/>
              </w:rPr>
              <w:t>Value assessment for second hand equipment;</w:t>
            </w:r>
          </w:p>
          <w:p w:rsidR="00CB39E3" w:rsidRPr="00BA1540" w:rsidRDefault="00CB39E3" w:rsidP="00924CC5">
            <w:pPr>
              <w:pStyle w:val="ListParagraph"/>
              <w:numPr>
                <w:ilvl w:val="0"/>
                <w:numId w:val="13"/>
              </w:numPr>
              <w:ind w:left="294" w:hanging="294"/>
              <w:jc w:val="both"/>
              <w:rPr>
                <w:rFonts w:ascii="Verdana" w:hAnsi="Verdana" w:cs="Verdana"/>
                <w:sz w:val="20"/>
                <w:szCs w:val="20"/>
                <w:lang w:val="en-GB"/>
              </w:rPr>
            </w:pPr>
            <w:r w:rsidRPr="00BA1540">
              <w:rPr>
                <w:rFonts w:ascii="Verdana" w:hAnsi="Verdana" w:cs="Verdana"/>
                <w:sz w:val="20"/>
                <w:szCs w:val="20"/>
                <w:lang w:val="en-GB"/>
              </w:rPr>
              <w:t>Documents approving services supplied - supplies (delivery) agreement;</w:t>
            </w:r>
          </w:p>
          <w:p w:rsidR="00CB39E3" w:rsidRPr="00BA1540" w:rsidRDefault="00CB39E3" w:rsidP="00924CC5">
            <w:pPr>
              <w:pStyle w:val="ListParagraph"/>
              <w:numPr>
                <w:ilvl w:val="0"/>
                <w:numId w:val="13"/>
              </w:numPr>
              <w:ind w:left="294" w:hanging="294"/>
              <w:jc w:val="both"/>
              <w:rPr>
                <w:rFonts w:ascii="Verdana" w:hAnsi="Verdana" w:cs="Verdana"/>
                <w:sz w:val="20"/>
                <w:szCs w:val="20"/>
                <w:lang w:val="en-GB"/>
              </w:rPr>
            </w:pPr>
            <w:r w:rsidRPr="00BA1540">
              <w:rPr>
                <w:rFonts w:ascii="Verdana" w:hAnsi="Verdana" w:cs="Verdana"/>
                <w:sz w:val="20"/>
                <w:szCs w:val="20"/>
                <w:lang w:val="en-GB"/>
              </w:rPr>
              <w:t>Invoices from suppliers;</w:t>
            </w:r>
          </w:p>
          <w:p w:rsidR="00CB39E3" w:rsidRPr="00BA1540" w:rsidRDefault="00CB39E3" w:rsidP="00924CC5">
            <w:pPr>
              <w:pStyle w:val="ListParagraph"/>
              <w:numPr>
                <w:ilvl w:val="0"/>
                <w:numId w:val="13"/>
              </w:numPr>
              <w:ind w:left="294" w:hanging="294"/>
              <w:jc w:val="both"/>
              <w:rPr>
                <w:rFonts w:ascii="Verdana" w:hAnsi="Verdana" w:cs="Verdana"/>
                <w:sz w:val="20"/>
                <w:szCs w:val="20"/>
                <w:lang w:val="en-GB"/>
              </w:rPr>
            </w:pPr>
            <w:r w:rsidRPr="00BA1540">
              <w:rPr>
                <w:rFonts w:ascii="Verdana" w:hAnsi="Verdana" w:cs="Verdana"/>
                <w:sz w:val="20"/>
                <w:szCs w:val="20"/>
                <w:lang w:val="en-GB"/>
              </w:rPr>
              <w:lastRenderedPageBreak/>
              <w:t>Payment documents (payment orders, bank statements, etc);</w:t>
            </w:r>
          </w:p>
          <w:p w:rsidR="00CB39E3" w:rsidRPr="00BA1540" w:rsidRDefault="00CB39E3" w:rsidP="00924CC5">
            <w:pPr>
              <w:pStyle w:val="ListParagraph"/>
              <w:numPr>
                <w:ilvl w:val="0"/>
                <w:numId w:val="13"/>
              </w:numPr>
              <w:ind w:left="294" w:hanging="294"/>
              <w:jc w:val="both"/>
              <w:rPr>
                <w:rFonts w:ascii="Verdana" w:hAnsi="Verdana" w:cs="Verdana"/>
                <w:sz w:val="20"/>
                <w:szCs w:val="20"/>
                <w:lang w:val="en-GB"/>
              </w:rPr>
            </w:pPr>
            <w:r w:rsidRPr="00BA1540">
              <w:rPr>
                <w:rFonts w:ascii="Verdana" w:hAnsi="Verdana" w:cs="Verdana"/>
                <w:sz w:val="20"/>
                <w:szCs w:val="20"/>
                <w:lang w:val="en-GB"/>
              </w:rPr>
              <w:t>Delivery acceptance acts.</w:t>
            </w:r>
          </w:p>
        </w:tc>
      </w:tr>
      <w:tr w:rsidR="00CB39E3" w:rsidRPr="00BA1540">
        <w:tc>
          <w:tcPr>
            <w:tcW w:w="1701" w:type="dxa"/>
            <w:vAlign w:val="center"/>
          </w:tcPr>
          <w:p w:rsidR="00CB39E3" w:rsidRPr="00BA1540" w:rsidRDefault="00CB39E3" w:rsidP="00404417">
            <w:pPr>
              <w:autoSpaceDE w:val="0"/>
              <w:autoSpaceDN w:val="0"/>
              <w:adjustRightInd w:val="0"/>
              <w:jc w:val="both"/>
              <w:rPr>
                <w:rFonts w:ascii="Verdana" w:hAnsi="Verdana" w:cs="Verdana"/>
                <w:b/>
                <w:bCs/>
                <w:sz w:val="20"/>
                <w:szCs w:val="20"/>
                <w:lang w:val="en-GB"/>
              </w:rPr>
            </w:pPr>
            <w:r w:rsidRPr="00BA1540">
              <w:rPr>
                <w:rFonts w:ascii="Verdana" w:hAnsi="Verdana" w:cs="Verdana"/>
                <w:b/>
                <w:bCs/>
                <w:sz w:val="20"/>
                <w:szCs w:val="20"/>
                <w:lang w:val="en-GB"/>
              </w:rPr>
              <w:lastRenderedPageBreak/>
              <w:t>4.Direct local office costs</w:t>
            </w:r>
          </w:p>
        </w:tc>
        <w:tc>
          <w:tcPr>
            <w:tcW w:w="6804" w:type="dxa"/>
          </w:tcPr>
          <w:p w:rsidR="00CB39E3" w:rsidRPr="00BA1540" w:rsidRDefault="00CB39E3" w:rsidP="00924CC5">
            <w:pPr>
              <w:pStyle w:val="ListParagraph"/>
              <w:numPr>
                <w:ilvl w:val="0"/>
                <w:numId w:val="14"/>
              </w:numPr>
              <w:ind w:left="294" w:hanging="294"/>
              <w:jc w:val="both"/>
              <w:rPr>
                <w:rFonts w:ascii="Verdana" w:hAnsi="Verdana" w:cs="Verdana"/>
                <w:sz w:val="20"/>
                <w:szCs w:val="20"/>
                <w:lang w:val="en-GB"/>
              </w:rPr>
            </w:pPr>
            <w:r w:rsidRPr="00BA1540">
              <w:rPr>
                <w:rFonts w:ascii="Verdana" w:hAnsi="Verdana" w:cs="Verdana"/>
                <w:sz w:val="20"/>
                <w:szCs w:val="20"/>
                <w:lang w:val="en-GB"/>
              </w:rPr>
              <w:t>Orders on expenditure limits spent by project staff for telecommunication;</w:t>
            </w:r>
          </w:p>
          <w:p w:rsidR="00CB39E3" w:rsidRPr="00BA1540" w:rsidRDefault="00CB39E3" w:rsidP="00924CC5">
            <w:pPr>
              <w:pStyle w:val="ListParagraph"/>
              <w:numPr>
                <w:ilvl w:val="0"/>
                <w:numId w:val="14"/>
              </w:numPr>
              <w:ind w:left="294" w:hanging="294"/>
              <w:jc w:val="both"/>
              <w:rPr>
                <w:rFonts w:ascii="Verdana" w:hAnsi="Verdana" w:cs="Verdana"/>
                <w:sz w:val="20"/>
                <w:szCs w:val="20"/>
                <w:lang w:val="en-GB"/>
              </w:rPr>
            </w:pPr>
            <w:r w:rsidRPr="00BA1540">
              <w:rPr>
                <w:rFonts w:ascii="Verdana" w:hAnsi="Verdana" w:cs="Verdana"/>
                <w:sz w:val="20"/>
                <w:szCs w:val="20"/>
                <w:lang w:val="en-GB"/>
              </w:rPr>
              <w:t>Invoices from suppliers of goods, services;</w:t>
            </w:r>
          </w:p>
          <w:p w:rsidR="00CB39E3" w:rsidRPr="00BA1540" w:rsidRDefault="00CB39E3" w:rsidP="00924CC5">
            <w:pPr>
              <w:pStyle w:val="ListParagraph"/>
              <w:numPr>
                <w:ilvl w:val="0"/>
                <w:numId w:val="14"/>
              </w:numPr>
              <w:ind w:left="294" w:hanging="294"/>
              <w:jc w:val="both"/>
              <w:rPr>
                <w:rFonts w:ascii="Verdana" w:hAnsi="Verdana" w:cs="Verdana"/>
                <w:sz w:val="20"/>
                <w:szCs w:val="20"/>
                <w:lang w:val="en-GB"/>
              </w:rPr>
            </w:pPr>
            <w:r w:rsidRPr="00BA1540">
              <w:rPr>
                <w:rFonts w:ascii="Verdana" w:hAnsi="Verdana" w:cs="Verdana"/>
                <w:sz w:val="20"/>
                <w:szCs w:val="20"/>
                <w:lang w:val="en-GB"/>
              </w:rPr>
              <w:t>Payment documents (payment orders, bank statements, receipts etc);</w:t>
            </w:r>
          </w:p>
          <w:p w:rsidR="00CB39E3" w:rsidRPr="00BA1540" w:rsidRDefault="00CB39E3" w:rsidP="00924CC5">
            <w:pPr>
              <w:pStyle w:val="ListParagraph"/>
              <w:numPr>
                <w:ilvl w:val="0"/>
                <w:numId w:val="14"/>
              </w:numPr>
              <w:ind w:left="294" w:hanging="294"/>
              <w:jc w:val="both"/>
              <w:rPr>
                <w:rFonts w:ascii="Verdana" w:hAnsi="Verdana" w:cs="Verdana"/>
                <w:sz w:val="20"/>
                <w:szCs w:val="20"/>
                <w:lang w:val="en-GB"/>
              </w:rPr>
            </w:pPr>
            <w:r w:rsidRPr="00BA1540">
              <w:rPr>
                <w:rFonts w:ascii="Verdana" w:hAnsi="Verdana" w:cs="Verdana"/>
                <w:sz w:val="20"/>
                <w:szCs w:val="20"/>
                <w:lang w:val="en-GB"/>
              </w:rPr>
              <w:t>Delivery acceptance acts;</w:t>
            </w:r>
          </w:p>
          <w:p w:rsidR="00CB39E3" w:rsidRPr="00BA1540" w:rsidRDefault="00CB39E3" w:rsidP="00924CC5">
            <w:pPr>
              <w:pStyle w:val="ListParagraph"/>
              <w:numPr>
                <w:ilvl w:val="0"/>
                <w:numId w:val="14"/>
              </w:numPr>
              <w:ind w:left="294" w:hanging="294"/>
              <w:jc w:val="both"/>
              <w:rPr>
                <w:rFonts w:ascii="Verdana" w:hAnsi="Verdana" w:cs="Verdana"/>
                <w:sz w:val="20"/>
                <w:szCs w:val="20"/>
                <w:lang w:val="en-GB"/>
              </w:rPr>
            </w:pPr>
            <w:r w:rsidRPr="00BA1540">
              <w:rPr>
                <w:rFonts w:ascii="Verdana" w:hAnsi="Verdana" w:cs="Verdana"/>
                <w:sz w:val="20"/>
                <w:szCs w:val="20"/>
                <w:lang w:val="en-GB"/>
              </w:rPr>
              <w:t>A copy of the office rental contract/agreement;</w:t>
            </w:r>
          </w:p>
          <w:p w:rsidR="00CB39E3" w:rsidRPr="00BA1540" w:rsidRDefault="00CB39E3" w:rsidP="00924CC5">
            <w:pPr>
              <w:pStyle w:val="ListParagraph"/>
              <w:numPr>
                <w:ilvl w:val="0"/>
                <w:numId w:val="14"/>
              </w:numPr>
              <w:ind w:left="294" w:hanging="294"/>
              <w:jc w:val="both"/>
              <w:rPr>
                <w:rFonts w:ascii="Verdana" w:hAnsi="Verdana" w:cs="Verdana"/>
                <w:sz w:val="20"/>
                <w:szCs w:val="20"/>
                <w:lang w:val="en-GB"/>
              </w:rPr>
            </w:pPr>
            <w:r w:rsidRPr="00BA1540">
              <w:rPr>
                <w:rFonts w:ascii="Verdana" w:hAnsi="Verdana" w:cs="Verdana"/>
                <w:sz w:val="20"/>
                <w:szCs w:val="20"/>
                <w:lang w:val="en-GB"/>
              </w:rPr>
              <w:t>Public procurement documents or sufficient audit trail in case no procurement procedure has been organized;</w:t>
            </w:r>
          </w:p>
          <w:p w:rsidR="00CB39E3" w:rsidRPr="00BA1540" w:rsidRDefault="00CB39E3" w:rsidP="00294590">
            <w:pPr>
              <w:pStyle w:val="ListParagraph"/>
              <w:numPr>
                <w:ilvl w:val="0"/>
                <w:numId w:val="14"/>
              </w:numPr>
              <w:ind w:left="294" w:hanging="294"/>
              <w:jc w:val="both"/>
              <w:rPr>
                <w:lang w:val="en-GB"/>
              </w:rPr>
            </w:pPr>
            <w:r w:rsidRPr="00BA1540">
              <w:rPr>
                <w:rFonts w:ascii="Verdana" w:hAnsi="Verdana" w:cs="Verdana"/>
                <w:sz w:val="20"/>
                <w:szCs w:val="20"/>
                <w:lang w:val="en-GB"/>
              </w:rPr>
              <w:t xml:space="preserve">Reports on car petrol/mileage and documents that set out the average consumption (orders, </w:t>
            </w:r>
            <w:r w:rsidRPr="00BA1540">
              <w:rPr>
                <w:rStyle w:val="hps"/>
                <w:rFonts w:ascii="Verdana" w:hAnsi="Verdana"/>
                <w:sz w:val="20"/>
                <w:szCs w:val="20"/>
                <w:lang w:val="en-GB"/>
              </w:rPr>
              <w:t>lending</w:t>
            </w:r>
            <w:r w:rsidRPr="00BA1540">
              <w:rPr>
                <w:rStyle w:val="shorttext"/>
                <w:rFonts w:ascii="Verdana" w:hAnsi="Verdana"/>
                <w:sz w:val="20"/>
                <w:szCs w:val="20"/>
                <w:lang w:val="en-GB"/>
              </w:rPr>
              <w:t xml:space="preserve"> or lease </w:t>
            </w:r>
            <w:r w:rsidRPr="00BA1540">
              <w:rPr>
                <w:rStyle w:val="hps"/>
                <w:rFonts w:ascii="Verdana" w:hAnsi="Verdana"/>
                <w:sz w:val="20"/>
                <w:szCs w:val="20"/>
                <w:lang w:val="en-GB"/>
              </w:rPr>
              <w:t>agreements</w:t>
            </w:r>
            <w:r w:rsidRPr="00BA1540">
              <w:rPr>
                <w:rStyle w:val="shorttext"/>
                <w:rFonts w:ascii="Verdana" w:hAnsi="Verdana"/>
                <w:sz w:val="20"/>
                <w:szCs w:val="20"/>
                <w:lang w:val="en-GB"/>
              </w:rPr>
              <w:t xml:space="preserve">, </w:t>
            </w:r>
            <w:r w:rsidRPr="00BA1540">
              <w:rPr>
                <w:rStyle w:val="hps"/>
                <w:rFonts w:ascii="Verdana" w:hAnsi="Verdana"/>
                <w:sz w:val="20"/>
                <w:szCs w:val="20"/>
                <w:lang w:val="en-GB"/>
              </w:rPr>
              <w:t>etc)</w:t>
            </w:r>
            <w:r w:rsidRPr="00BA1540">
              <w:rPr>
                <w:rFonts w:ascii="Verdana" w:hAnsi="Verdana" w:cs="Verdana"/>
                <w:sz w:val="20"/>
                <w:szCs w:val="20"/>
                <w:lang w:val="en-GB"/>
              </w:rPr>
              <w:t>.</w:t>
            </w:r>
          </w:p>
        </w:tc>
      </w:tr>
      <w:tr w:rsidR="00CB39E3" w:rsidRPr="00BA1540">
        <w:tc>
          <w:tcPr>
            <w:tcW w:w="1701" w:type="dxa"/>
            <w:vAlign w:val="center"/>
          </w:tcPr>
          <w:p w:rsidR="00CB39E3" w:rsidRPr="00BA1540" w:rsidRDefault="00CB39E3" w:rsidP="00404417">
            <w:pPr>
              <w:autoSpaceDE w:val="0"/>
              <w:autoSpaceDN w:val="0"/>
              <w:adjustRightInd w:val="0"/>
              <w:jc w:val="both"/>
              <w:rPr>
                <w:rFonts w:ascii="Verdana" w:hAnsi="Verdana" w:cs="Verdana"/>
                <w:b/>
                <w:bCs/>
                <w:sz w:val="20"/>
                <w:szCs w:val="20"/>
                <w:lang w:val="en-GB"/>
              </w:rPr>
            </w:pPr>
            <w:r w:rsidRPr="00BA1540">
              <w:rPr>
                <w:rFonts w:ascii="Verdana" w:hAnsi="Verdana" w:cs="Verdana"/>
                <w:b/>
                <w:bCs/>
                <w:sz w:val="20"/>
                <w:szCs w:val="20"/>
                <w:lang w:val="en-GB"/>
              </w:rPr>
              <w:t>5.Other costs and external services</w:t>
            </w:r>
          </w:p>
          <w:p w:rsidR="00CB39E3" w:rsidRPr="00BA1540" w:rsidRDefault="00CB39E3" w:rsidP="00404417">
            <w:pPr>
              <w:autoSpaceDE w:val="0"/>
              <w:autoSpaceDN w:val="0"/>
              <w:adjustRightInd w:val="0"/>
              <w:jc w:val="both"/>
              <w:rPr>
                <w:rFonts w:ascii="Verdana" w:hAnsi="Verdana" w:cs="Verdana"/>
                <w:b/>
                <w:bCs/>
                <w:sz w:val="20"/>
                <w:szCs w:val="20"/>
                <w:lang w:val="en-GB"/>
              </w:rPr>
            </w:pPr>
          </w:p>
        </w:tc>
        <w:tc>
          <w:tcPr>
            <w:tcW w:w="6804" w:type="dxa"/>
          </w:tcPr>
          <w:p w:rsidR="00CB39E3" w:rsidRPr="00BA1540" w:rsidRDefault="00CB39E3" w:rsidP="00924CC5">
            <w:pPr>
              <w:pStyle w:val="ListParagraph"/>
              <w:numPr>
                <w:ilvl w:val="0"/>
                <w:numId w:val="17"/>
              </w:numPr>
              <w:ind w:left="294" w:hanging="283"/>
              <w:jc w:val="both"/>
              <w:rPr>
                <w:rFonts w:ascii="Verdana" w:hAnsi="Verdana" w:cs="Verdana"/>
                <w:sz w:val="20"/>
                <w:szCs w:val="20"/>
                <w:lang w:val="en-GB"/>
              </w:rPr>
            </w:pPr>
            <w:r w:rsidRPr="00BA1540">
              <w:rPr>
                <w:rFonts w:ascii="Verdana" w:hAnsi="Verdana" w:cs="Verdana"/>
                <w:sz w:val="20"/>
                <w:szCs w:val="20"/>
                <w:lang w:val="en-GB"/>
              </w:rPr>
              <w:t xml:space="preserve">Public procurement documents or sufficient audit trail in case no procurement procedure was organized; </w:t>
            </w:r>
          </w:p>
          <w:p w:rsidR="00CB39E3" w:rsidRPr="00BA1540" w:rsidRDefault="00CB39E3" w:rsidP="00924CC5">
            <w:pPr>
              <w:pStyle w:val="ListParagraph"/>
              <w:numPr>
                <w:ilvl w:val="0"/>
                <w:numId w:val="17"/>
              </w:numPr>
              <w:ind w:left="294" w:hanging="294"/>
              <w:jc w:val="both"/>
              <w:rPr>
                <w:rFonts w:ascii="Verdana" w:hAnsi="Verdana" w:cs="Verdana"/>
                <w:sz w:val="20"/>
                <w:szCs w:val="20"/>
                <w:lang w:val="en-GB"/>
              </w:rPr>
            </w:pPr>
            <w:r w:rsidRPr="00BA1540">
              <w:rPr>
                <w:rFonts w:ascii="Verdana" w:hAnsi="Verdana" w:cs="Verdana"/>
                <w:sz w:val="20"/>
                <w:szCs w:val="20"/>
                <w:lang w:val="en-GB"/>
              </w:rPr>
              <w:t>Service (works) agreement;</w:t>
            </w:r>
          </w:p>
          <w:p w:rsidR="00CB39E3" w:rsidRPr="00BA1540" w:rsidRDefault="00CB39E3" w:rsidP="00924CC5">
            <w:pPr>
              <w:pStyle w:val="ListParagraph"/>
              <w:numPr>
                <w:ilvl w:val="0"/>
                <w:numId w:val="17"/>
              </w:numPr>
              <w:ind w:left="294" w:hanging="294"/>
              <w:jc w:val="both"/>
              <w:rPr>
                <w:rFonts w:ascii="Verdana" w:hAnsi="Verdana" w:cs="Verdana"/>
                <w:sz w:val="20"/>
                <w:szCs w:val="20"/>
                <w:lang w:val="en-GB"/>
              </w:rPr>
            </w:pPr>
            <w:r w:rsidRPr="00BA1540">
              <w:rPr>
                <w:rFonts w:ascii="Verdana" w:hAnsi="Verdana" w:cs="Verdana"/>
                <w:sz w:val="20"/>
                <w:szCs w:val="20"/>
                <w:lang w:val="en-GB"/>
              </w:rPr>
              <w:t>Documents approving services supplied, works done, for example, developed documents (researches, translations, etc.), reports etc.;</w:t>
            </w:r>
          </w:p>
          <w:p w:rsidR="00CB39E3" w:rsidRPr="00BA1540" w:rsidRDefault="00CB39E3" w:rsidP="00924CC5">
            <w:pPr>
              <w:pStyle w:val="ListParagraph"/>
              <w:numPr>
                <w:ilvl w:val="0"/>
                <w:numId w:val="17"/>
              </w:numPr>
              <w:ind w:left="294" w:hanging="294"/>
              <w:jc w:val="both"/>
              <w:rPr>
                <w:rFonts w:ascii="Verdana" w:hAnsi="Verdana" w:cs="Verdana"/>
                <w:sz w:val="20"/>
                <w:szCs w:val="20"/>
                <w:lang w:val="en-GB"/>
              </w:rPr>
            </w:pPr>
            <w:r w:rsidRPr="00BA1540">
              <w:rPr>
                <w:rFonts w:ascii="Verdana" w:hAnsi="Verdana" w:cs="Verdana"/>
                <w:sz w:val="20"/>
                <w:szCs w:val="20"/>
                <w:lang w:val="en-GB"/>
              </w:rPr>
              <w:t>Payment documents (payment orders, bank statements, etc);</w:t>
            </w:r>
          </w:p>
          <w:p w:rsidR="00CB39E3" w:rsidRPr="00BA1540" w:rsidRDefault="00CB39E3" w:rsidP="00924CC5">
            <w:pPr>
              <w:pStyle w:val="ListParagraph"/>
              <w:numPr>
                <w:ilvl w:val="0"/>
                <w:numId w:val="17"/>
              </w:numPr>
              <w:ind w:left="294" w:hanging="294"/>
              <w:jc w:val="both"/>
              <w:rPr>
                <w:rFonts w:ascii="Verdana" w:hAnsi="Verdana" w:cs="Verdana"/>
                <w:sz w:val="20"/>
                <w:szCs w:val="20"/>
                <w:lang w:val="en-GB"/>
              </w:rPr>
            </w:pPr>
            <w:r w:rsidRPr="00BA1540">
              <w:rPr>
                <w:rFonts w:ascii="Verdana" w:hAnsi="Verdana" w:cs="Verdana"/>
                <w:sz w:val="20"/>
                <w:szCs w:val="20"/>
                <w:lang w:val="en-GB"/>
              </w:rPr>
              <w:t>Delivery acceptance acts;</w:t>
            </w:r>
          </w:p>
          <w:p w:rsidR="00CB39E3" w:rsidRPr="00BA1540" w:rsidRDefault="00CB39E3" w:rsidP="00924CC5">
            <w:pPr>
              <w:pStyle w:val="ListParagraph"/>
              <w:numPr>
                <w:ilvl w:val="0"/>
                <w:numId w:val="17"/>
              </w:numPr>
              <w:ind w:left="294" w:hanging="294"/>
              <w:jc w:val="both"/>
              <w:rPr>
                <w:rFonts w:ascii="Verdana" w:hAnsi="Verdana" w:cs="Verdana"/>
                <w:sz w:val="20"/>
                <w:szCs w:val="20"/>
                <w:lang w:val="en-GB"/>
              </w:rPr>
            </w:pPr>
            <w:r w:rsidRPr="00BA1540">
              <w:rPr>
                <w:rFonts w:ascii="Verdana" w:hAnsi="Verdana" w:cs="Verdana"/>
                <w:sz w:val="20"/>
                <w:szCs w:val="20"/>
                <w:lang w:val="en-GB"/>
              </w:rPr>
              <w:t>Invoices from suppliers;</w:t>
            </w:r>
          </w:p>
          <w:p w:rsidR="00CB39E3" w:rsidRPr="00BA1540" w:rsidRDefault="00CB39E3" w:rsidP="00924CC5">
            <w:pPr>
              <w:pStyle w:val="ListParagraph"/>
              <w:numPr>
                <w:ilvl w:val="0"/>
                <w:numId w:val="17"/>
              </w:numPr>
              <w:ind w:left="294" w:hanging="294"/>
              <w:jc w:val="both"/>
              <w:rPr>
                <w:rFonts w:ascii="Verdana" w:hAnsi="Verdana" w:cs="Verdana"/>
                <w:sz w:val="20"/>
                <w:szCs w:val="20"/>
                <w:lang w:val="en-GB"/>
              </w:rPr>
            </w:pPr>
            <w:r w:rsidRPr="00BA1540">
              <w:rPr>
                <w:rFonts w:ascii="Verdana" w:hAnsi="Verdana" w:cs="Verdana"/>
                <w:sz w:val="20"/>
                <w:szCs w:val="20"/>
                <w:lang w:val="en-GB"/>
              </w:rPr>
              <w:t>Copies of publications;</w:t>
            </w:r>
          </w:p>
          <w:p w:rsidR="00CB39E3" w:rsidRPr="00BA1540" w:rsidRDefault="00CB39E3" w:rsidP="00924CC5">
            <w:pPr>
              <w:pStyle w:val="ListParagraph"/>
              <w:numPr>
                <w:ilvl w:val="0"/>
                <w:numId w:val="17"/>
              </w:numPr>
              <w:ind w:left="294" w:hanging="294"/>
              <w:jc w:val="both"/>
              <w:rPr>
                <w:rFonts w:ascii="Verdana" w:hAnsi="Verdana" w:cs="Verdana"/>
                <w:sz w:val="20"/>
                <w:szCs w:val="20"/>
                <w:lang w:val="en-GB"/>
              </w:rPr>
            </w:pPr>
            <w:r w:rsidRPr="00BA1540">
              <w:rPr>
                <w:rFonts w:ascii="Verdana" w:hAnsi="Verdana" w:cs="Verdana"/>
                <w:sz w:val="20"/>
                <w:szCs w:val="20"/>
                <w:lang w:val="en-GB"/>
              </w:rPr>
              <w:t>For seminars, conferences, working meetings- agenda,  list of presentations (participant list with signatures) shall be provided in each case of “catering expenses”, conference reports, handouts, list of participants, list of speakers, Minutes (if applicable), press clippings, feed-back questionnaires (if applicable);</w:t>
            </w:r>
          </w:p>
          <w:p w:rsidR="00CB39E3" w:rsidRPr="00BA1540" w:rsidRDefault="00CB39E3" w:rsidP="006E285B">
            <w:pPr>
              <w:pStyle w:val="ListParagraph"/>
              <w:numPr>
                <w:ilvl w:val="0"/>
                <w:numId w:val="17"/>
              </w:numPr>
              <w:ind w:left="294" w:hanging="294"/>
              <w:jc w:val="both"/>
              <w:rPr>
                <w:rFonts w:ascii="Verdana" w:hAnsi="Verdana" w:cs="Verdana"/>
                <w:sz w:val="20"/>
                <w:szCs w:val="20"/>
                <w:lang w:val="en-GB"/>
              </w:rPr>
            </w:pPr>
            <w:r w:rsidRPr="00BA1540">
              <w:rPr>
                <w:rFonts w:ascii="Verdana" w:hAnsi="Verdana" w:cs="Verdana"/>
                <w:sz w:val="20"/>
                <w:szCs w:val="20"/>
                <w:lang w:val="en-GB"/>
              </w:rPr>
              <w:t>For external experts- activity reports, service acceptance acts.</w:t>
            </w:r>
          </w:p>
        </w:tc>
      </w:tr>
      <w:tr w:rsidR="00CB39E3" w:rsidRPr="00BA1540">
        <w:tc>
          <w:tcPr>
            <w:tcW w:w="1701" w:type="dxa"/>
            <w:vAlign w:val="center"/>
          </w:tcPr>
          <w:p w:rsidR="00CB39E3" w:rsidRPr="00BA1540" w:rsidRDefault="00CB39E3" w:rsidP="00467EAC">
            <w:pPr>
              <w:autoSpaceDE w:val="0"/>
              <w:autoSpaceDN w:val="0"/>
              <w:adjustRightInd w:val="0"/>
              <w:jc w:val="both"/>
              <w:rPr>
                <w:rFonts w:ascii="Verdana" w:hAnsi="Verdana" w:cs="Verdana"/>
                <w:b/>
                <w:bCs/>
                <w:sz w:val="20"/>
                <w:szCs w:val="20"/>
                <w:lang w:val="en-GB"/>
              </w:rPr>
            </w:pPr>
            <w:r w:rsidRPr="00BA1540">
              <w:rPr>
                <w:rFonts w:ascii="Verdana" w:hAnsi="Verdana" w:cs="Verdana"/>
                <w:b/>
                <w:bCs/>
                <w:sz w:val="20"/>
                <w:szCs w:val="20"/>
                <w:lang w:val="en-GB"/>
              </w:rPr>
              <w:t>6.Infra-structure</w:t>
            </w:r>
          </w:p>
        </w:tc>
        <w:tc>
          <w:tcPr>
            <w:tcW w:w="6804" w:type="dxa"/>
          </w:tcPr>
          <w:p w:rsidR="00CB39E3" w:rsidRPr="00BA1540" w:rsidRDefault="00CB39E3" w:rsidP="00924CC5">
            <w:pPr>
              <w:pStyle w:val="ListParagraph"/>
              <w:numPr>
                <w:ilvl w:val="0"/>
                <w:numId w:val="18"/>
              </w:numPr>
              <w:ind w:left="294" w:hanging="294"/>
              <w:jc w:val="both"/>
              <w:rPr>
                <w:rFonts w:ascii="Verdana" w:hAnsi="Verdana" w:cs="Verdana"/>
                <w:sz w:val="20"/>
                <w:szCs w:val="20"/>
                <w:lang w:val="en-GB"/>
              </w:rPr>
            </w:pPr>
            <w:r w:rsidRPr="00BA1540">
              <w:rPr>
                <w:rFonts w:ascii="Verdana" w:hAnsi="Verdana" w:cs="Verdana"/>
                <w:sz w:val="20"/>
                <w:szCs w:val="20"/>
                <w:lang w:val="en-GB"/>
              </w:rPr>
              <w:t xml:space="preserve">Public procurement documents or sufficient audit trail in case no procurement procedure was organized; </w:t>
            </w:r>
          </w:p>
          <w:p w:rsidR="00CB39E3" w:rsidRPr="00BA1540" w:rsidRDefault="00CB39E3" w:rsidP="00924CC5">
            <w:pPr>
              <w:pStyle w:val="ListParagraph"/>
              <w:numPr>
                <w:ilvl w:val="0"/>
                <w:numId w:val="18"/>
              </w:numPr>
              <w:ind w:left="294" w:hanging="294"/>
              <w:jc w:val="both"/>
              <w:rPr>
                <w:rFonts w:ascii="Verdana" w:hAnsi="Verdana" w:cs="Verdana"/>
                <w:sz w:val="20"/>
                <w:szCs w:val="20"/>
                <w:lang w:val="en-GB"/>
              </w:rPr>
            </w:pPr>
            <w:r w:rsidRPr="00BA1540">
              <w:rPr>
                <w:rFonts w:ascii="Verdana" w:hAnsi="Verdana" w:cs="Verdana"/>
                <w:sz w:val="20"/>
                <w:szCs w:val="20"/>
                <w:lang w:val="en-GB"/>
              </w:rPr>
              <w:t xml:space="preserve">Environmental impact assessment, if required by national legislation;  </w:t>
            </w:r>
          </w:p>
          <w:p w:rsidR="00CB39E3" w:rsidRPr="00BA1540" w:rsidRDefault="00CB39E3" w:rsidP="00924CC5">
            <w:pPr>
              <w:pStyle w:val="ListParagraph"/>
              <w:numPr>
                <w:ilvl w:val="0"/>
                <w:numId w:val="18"/>
              </w:numPr>
              <w:ind w:left="294" w:hanging="294"/>
              <w:jc w:val="both"/>
              <w:rPr>
                <w:rFonts w:ascii="Verdana" w:hAnsi="Verdana" w:cs="Verdana"/>
                <w:sz w:val="20"/>
                <w:szCs w:val="20"/>
                <w:lang w:val="en-GB"/>
              </w:rPr>
            </w:pPr>
            <w:r w:rsidRPr="00BA1540">
              <w:rPr>
                <w:rFonts w:ascii="Verdana" w:hAnsi="Verdana" w:cs="Verdana"/>
                <w:sz w:val="20"/>
                <w:szCs w:val="20"/>
                <w:lang w:val="en-GB"/>
              </w:rPr>
              <w:t>Service/works agreement;</w:t>
            </w:r>
          </w:p>
          <w:p w:rsidR="00CB39E3" w:rsidRPr="00BA1540" w:rsidRDefault="00CB39E3" w:rsidP="00924CC5">
            <w:pPr>
              <w:pStyle w:val="ListParagraph"/>
              <w:numPr>
                <w:ilvl w:val="0"/>
                <w:numId w:val="18"/>
              </w:numPr>
              <w:ind w:left="294" w:hanging="294"/>
              <w:jc w:val="both"/>
              <w:rPr>
                <w:rFonts w:ascii="Verdana" w:hAnsi="Verdana" w:cs="Verdana"/>
                <w:sz w:val="20"/>
                <w:szCs w:val="20"/>
                <w:lang w:val="en-GB"/>
              </w:rPr>
            </w:pPr>
            <w:r w:rsidRPr="00BA1540">
              <w:rPr>
                <w:rFonts w:ascii="Verdana" w:hAnsi="Verdana" w:cs="Verdana"/>
                <w:sz w:val="20"/>
                <w:szCs w:val="20"/>
                <w:lang w:val="en-GB"/>
              </w:rPr>
              <w:t xml:space="preserve">Documents approving services provided, works done,  delivery acceptance acts; </w:t>
            </w:r>
          </w:p>
          <w:p w:rsidR="00CB39E3" w:rsidRPr="00BA1540" w:rsidRDefault="00CB39E3" w:rsidP="00924CC5">
            <w:pPr>
              <w:pStyle w:val="ListParagraph"/>
              <w:numPr>
                <w:ilvl w:val="0"/>
                <w:numId w:val="18"/>
              </w:numPr>
              <w:ind w:left="294" w:hanging="294"/>
              <w:jc w:val="both"/>
              <w:rPr>
                <w:rFonts w:ascii="Verdana" w:hAnsi="Verdana" w:cs="Verdana"/>
                <w:sz w:val="20"/>
                <w:szCs w:val="20"/>
                <w:lang w:val="en-GB"/>
              </w:rPr>
            </w:pPr>
            <w:r w:rsidRPr="00BA1540">
              <w:rPr>
                <w:rFonts w:ascii="Verdana" w:hAnsi="Verdana" w:cs="Verdana"/>
                <w:sz w:val="20"/>
                <w:szCs w:val="20"/>
                <w:lang w:val="en-GB"/>
              </w:rPr>
              <w:t>Payment documents (payment orders, bank statements, etc);</w:t>
            </w:r>
          </w:p>
          <w:p w:rsidR="00CB39E3" w:rsidRPr="00BA1540" w:rsidRDefault="00CB39E3" w:rsidP="00924CC5">
            <w:pPr>
              <w:pStyle w:val="ListParagraph"/>
              <w:numPr>
                <w:ilvl w:val="0"/>
                <w:numId w:val="18"/>
              </w:numPr>
              <w:ind w:left="294" w:hanging="294"/>
              <w:jc w:val="both"/>
              <w:rPr>
                <w:rFonts w:ascii="Verdana" w:hAnsi="Verdana" w:cs="Verdana"/>
                <w:sz w:val="20"/>
                <w:szCs w:val="20"/>
                <w:lang w:val="en-GB"/>
              </w:rPr>
            </w:pPr>
            <w:r w:rsidRPr="00BA1540">
              <w:rPr>
                <w:rFonts w:ascii="Verdana" w:hAnsi="Verdana" w:cs="Verdana"/>
                <w:sz w:val="20"/>
                <w:szCs w:val="20"/>
                <w:lang w:val="en-GB"/>
              </w:rPr>
              <w:t>Invoices from suppliers;</w:t>
            </w:r>
          </w:p>
          <w:p w:rsidR="00CB39E3" w:rsidRPr="00BA1540" w:rsidRDefault="00CB39E3" w:rsidP="00924CC5">
            <w:pPr>
              <w:pStyle w:val="ListParagraph"/>
              <w:numPr>
                <w:ilvl w:val="0"/>
                <w:numId w:val="18"/>
              </w:numPr>
              <w:ind w:left="294" w:hanging="294"/>
              <w:jc w:val="both"/>
              <w:rPr>
                <w:rFonts w:ascii="Verdana" w:hAnsi="Verdana" w:cs="Verdana"/>
                <w:sz w:val="20"/>
                <w:szCs w:val="20"/>
                <w:lang w:val="en-GB"/>
              </w:rPr>
            </w:pPr>
            <w:r w:rsidRPr="00BA1540">
              <w:rPr>
                <w:rFonts w:ascii="Verdana" w:hAnsi="Verdana" w:cs="Verdana"/>
                <w:sz w:val="20"/>
                <w:szCs w:val="20"/>
                <w:lang w:val="en-GB"/>
              </w:rPr>
              <w:t>Documentation that proves ownership rights of the land and/or long term rental agreement of land, if it is required by national legislation;</w:t>
            </w:r>
          </w:p>
          <w:p w:rsidR="00CB39E3" w:rsidRPr="00BA1540" w:rsidRDefault="00CB39E3" w:rsidP="00924CC5">
            <w:pPr>
              <w:pStyle w:val="ListParagraph"/>
              <w:numPr>
                <w:ilvl w:val="0"/>
                <w:numId w:val="18"/>
              </w:numPr>
              <w:ind w:left="294" w:hanging="294"/>
              <w:jc w:val="both"/>
              <w:rPr>
                <w:rFonts w:ascii="Verdana" w:hAnsi="Verdana" w:cs="Verdana"/>
                <w:sz w:val="20"/>
                <w:szCs w:val="20"/>
                <w:lang w:val="en-GB"/>
              </w:rPr>
            </w:pPr>
            <w:r w:rsidRPr="00BA1540">
              <w:rPr>
                <w:rFonts w:ascii="Verdana" w:hAnsi="Verdana" w:cs="Verdana"/>
                <w:sz w:val="20"/>
                <w:szCs w:val="20"/>
                <w:lang w:val="en-GB"/>
              </w:rPr>
              <w:t>Certificate of origin, if applicable;</w:t>
            </w:r>
          </w:p>
          <w:p w:rsidR="00CB39E3" w:rsidRPr="00BA1540" w:rsidRDefault="00CB39E3" w:rsidP="00924CC5">
            <w:pPr>
              <w:pStyle w:val="ListParagraph"/>
              <w:numPr>
                <w:ilvl w:val="0"/>
                <w:numId w:val="18"/>
              </w:numPr>
              <w:ind w:left="294" w:hanging="294"/>
              <w:jc w:val="both"/>
              <w:rPr>
                <w:lang w:val="en-GB"/>
              </w:rPr>
            </w:pPr>
            <w:r w:rsidRPr="00BA1540">
              <w:rPr>
                <w:rFonts w:ascii="Verdana" w:hAnsi="Verdana" w:cs="Verdana"/>
                <w:sz w:val="20"/>
                <w:szCs w:val="20"/>
                <w:lang w:val="en-GB"/>
              </w:rPr>
              <w:t>Documentation that proves building rights on the land in case of building.</w:t>
            </w:r>
          </w:p>
        </w:tc>
      </w:tr>
      <w:tr w:rsidR="00CB39E3" w:rsidRPr="00BA1540">
        <w:tc>
          <w:tcPr>
            <w:tcW w:w="1701" w:type="dxa"/>
          </w:tcPr>
          <w:p w:rsidR="00CB39E3" w:rsidRPr="00BA1540" w:rsidRDefault="00CB39E3" w:rsidP="00404417">
            <w:pPr>
              <w:spacing w:before="60" w:after="60"/>
              <w:rPr>
                <w:b/>
                <w:bCs/>
                <w:lang w:val="en-GB"/>
              </w:rPr>
            </w:pPr>
            <w:r w:rsidRPr="00BA1540">
              <w:rPr>
                <w:b/>
                <w:bCs/>
                <w:sz w:val="22"/>
                <w:szCs w:val="22"/>
                <w:lang w:val="en-GB"/>
              </w:rPr>
              <w:t>I</w:t>
            </w:r>
            <w:r w:rsidRPr="00BA1540">
              <w:rPr>
                <w:rFonts w:ascii="Verdana" w:hAnsi="Verdana" w:cs="Verdana"/>
                <w:b/>
                <w:bCs/>
                <w:sz w:val="20"/>
                <w:szCs w:val="20"/>
                <w:lang w:val="en-GB"/>
              </w:rPr>
              <w:t>n-kind contribution</w:t>
            </w:r>
          </w:p>
        </w:tc>
        <w:tc>
          <w:tcPr>
            <w:tcW w:w="6804" w:type="dxa"/>
          </w:tcPr>
          <w:p w:rsidR="001814C0" w:rsidRPr="00BA1540" w:rsidRDefault="00CB39E3" w:rsidP="00430BA2">
            <w:pPr>
              <w:pStyle w:val="ListParagraph"/>
              <w:numPr>
                <w:ilvl w:val="0"/>
                <w:numId w:val="40"/>
              </w:numPr>
              <w:tabs>
                <w:tab w:val="left" w:pos="424"/>
              </w:tabs>
              <w:ind w:left="282" w:hanging="282"/>
              <w:jc w:val="both"/>
              <w:rPr>
                <w:rFonts w:ascii="Verdana" w:hAnsi="Verdana" w:cs="Verdana"/>
                <w:sz w:val="20"/>
                <w:szCs w:val="20"/>
                <w:lang w:val="en-GB"/>
              </w:rPr>
            </w:pPr>
            <w:r w:rsidRPr="00BA1540">
              <w:rPr>
                <w:rFonts w:ascii="Verdana" w:hAnsi="Verdana" w:cs="Verdana"/>
                <w:sz w:val="20"/>
                <w:szCs w:val="20"/>
                <w:lang w:val="en-GB"/>
              </w:rPr>
              <w:t>In</w:t>
            </w:r>
            <w:r w:rsidR="008B1545" w:rsidRPr="00BA1540">
              <w:rPr>
                <w:rFonts w:ascii="Verdana" w:hAnsi="Verdana" w:cs="Verdana"/>
                <w:sz w:val="20"/>
                <w:szCs w:val="20"/>
                <w:lang w:val="en-GB"/>
              </w:rPr>
              <w:t xml:space="preserve"> case of unpaid voluntary staff: (i) </w:t>
            </w:r>
            <w:r w:rsidRPr="00BA1540">
              <w:rPr>
                <w:rFonts w:ascii="Verdana" w:hAnsi="Verdana" w:cs="Verdana"/>
                <w:sz w:val="20"/>
                <w:szCs w:val="20"/>
                <w:lang w:val="en-GB"/>
              </w:rPr>
              <w:t>Written agreement;</w:t>
            </w:r>
            <w:r w:rsidR="008B1545" w:rsidRPr="00BA1540">
              <w:rPr>
                <w:rFonts w:ascii="Verdana" w:hAnsi="Verdana" w:cs="Verdana"/>
                <w:sz w:val="20"/>
                <w:szCs w:val="20"/>
                <w:lang w:val="en-GB"/>
              </w:rPr>
              <w:t xml:space="preserve"> (ii) </w:t>
            </w:r>
            <w:r w:rsidRPr="00BA1540">
              <w:rPr>
                <w:rFonts w:ascii="Verdana" w:hAnsi="Verdana" w:cs="Verdana"/>
                <w:sz w:val="20"/>
                <w:szCs w:val="20"/>
                <w:lang w:val="en-GB"/>
              </w:rPr>
              <w:t>Timesheets indicating the hours worked for the Project and description of performance;</w:t>
            </w:r>
            <w:r w:rsidR="008B1545" w:rsidRPr="00BA1540">
              <w:rPr>
                <w:rFonts w:ascii="Verdana" w:hAnsi="Verdana" w:cs="Verdana"/>
                <w:sz w:val="20"/>
                <w:szCs w:val="20"/>
                <w:lang w:val="en-GB"/>
              </w:rPr>
              <w:t xml:space="preserve"> (iii) </w:t>
            </w:r>
            <w:r w:rsidRPr="00BA1540">
              <w:rPr>
                <w:rFonts w:ascii="Verdana" w:hAnsi="Verdana" w:cs="Verdana"/>
                <w:sz w:val="20"/>
                <w:szCs w:val="20"/>
                <w:lang w:val="en-GB"/>
              </w:rPr>
              <w:t>Calculation method of in-kind contribution.</w:t>
            </w:r>
          </w:p>
          <w:p w:rsidR="00CB39E3" w:rsidRPr="00BA1540" w:rsidRDefault="00CB39E3" w:rsidP="00430BA2">
            <w:pPr>
              <w:pStyle w:val="ListParagraph"/>
              <w:numPr>
                <w:ilvl w:val="0"/>
                <w:numId w:val="40"/>
              </w:numPr>
              <w:tabs>
                <w:tab w:val="left" w:pos="424"/>
              </w:tabs>
              <w:ind w:left="294" w:hanging="294"/>
              <w:jc w:val="both"/>
              <w:rPr>
                <w:rFonts w:ascii="Verdana" w:hAnsi="Verdana" w:cs="Verdana"/>
                <w:sz w:val="20"/>
                <w:szCs w:val="20"/>
                <w:lang w:val="en-GB"/>
              </w:rPr>
            </w:pPr>
            <w:r w:rsidRPr="00BA1540">
              <w:rPr>
                <w:rFonts w:ascii="Verdana" w:hAnsi="Verdana" w:cs="Verdana"/>
                <w:sz w:val="20"/>
                <w:szCs w:val="20"/>
                <w:lang w:val="en-GB"/>
              </w:rPr>
              <w:t>In case of own premises are used (can be calculated only in case of use  of own premises for implementation of the project activities not daily office running):</w:t>
            </w:r>
            <w:r w:rsidR="008B1545" w:rsidRPr="00BA1540">
              <w:rPr>
                <w:rFonts w:ascii="Verdana" w:hAnsi="Verdana" w:cs="Verdana"/>
                <w:sz w:val="20"/>
                <w:szCs w:val="20"/>
                <w:lang w:val="en-GB"/>
              </w:rPr>
              <w:t xml:space="preserve"> (i) </w:t>
            </w:r>
            <w:r w:rsidRPr="00BA1540">
              <w:rPr>
                <w:rFonts w:ascii="Verdana" w:hAnsi="Verdana" w:cs="Verdana"/>
                <w:sz w:val="20"/>
                <w:szCs w:val="20"/>
                <w:lang w:val="en-GB"/>
              </w:rPr>
              <w:t>Copy of the rental agreement or ownership justification;</w:t>
            </w:r>
            <w:r w:rsidR="008B1545" w:rsidRPr="00BA1540">
              <w:rPr>
                <w:rFonts w:ascii="Verdana" w:hAnsi="Verdana" w:cs="Verdana"/>
                <w:sz w:val="20"/>
                <w:szCs w:val="20"/>
                <w:lang w:val="en-GB"/>
              </w:rPr>
              <w:t xml:space="preserve"> (ii) </w:t>
            </w:r>
            <w:r w:rsidRPr="00BA1540">
              <w:rPr>
                <w:rFonts w:ascii="Verdana" w:hAnsi="Verdana" w:cs="Verdana"/>
                <w:sz w:val="20"/>
                <w:szCs w:val="20"/>
                <w:lang w:val="en-GB"/>
              </w:rPr>
              <w:t>Renting price list, if applicable;</w:t>
            </w:r>
            <w:r w:rsidR="008B1545" w:rsidRPr="00BA1540">
              <w:rPr>
                <w:rFonts w:ascii="Verdana" w:hAnsi="Verdana" w:cs="Verdana"/>
                <w:sz w:val="20"/>
                <w:szCs w:val="20"/>
                <w:lang w:val="en-GB"/>
              </w:rPr>
              <w:t xml:space="preserve"> (iii) </w:t>
            </w:r>
            <w:r w:rsidRPr="00BA1540">
              <w:rPr>
                <w:rFonts w:ascii="Verdana" w:hAnsi="Verdana" w:cs="Verdana"/>
                <w:sz w:val="20"/>
                <w:szCs w:val="20"/>
                <w:lang w:val="en-GB"/>
              </w:rPr>
              <w:t>Calculation method of in-kind contribution (for example, organisation order).</w:t>
            </w:r>
          </w:p>
        </w:tc>
      </w:tr>
    </w:tbl>
    <w:p w:rsidR="00CB39E3" w:rsidRPr="00BA1540" w:rsidRDefault="00CB39E3" w:rsidP="00091E08">
      <w:pPr>
        <w:autoSpaceDE w:val="0"/>
        <w:autoSpaceDN w:val="0"/>
        <w:adjustRightInd w:val="0"/>
        <w:jc w:val="both"/>
        <w:rPr>
          <w:rFonts w:ascii="Verdana" w:hAnsi="Verdana" w:cs="Verdana"/>
          <w:b/>
          <w:bCs/>
          <w:sz w:val="20"/>
          <w:szCs w:val="20"/>
          <w:lang w:val="en-GB"/>
        </w:rPr>
      </w:pPr>
    </w:p>
    <w:p w:rsidR="00CB39E3" w:rsidRPr="00BA1540" w:rsidRDefault="00CB39E3" w:rsidP="00BA6113">
      <w:pPr>
        <w:pStyle w:val="Heading1"/>
        <w:numPr>
          <w:ilvl w:val="0"/>
          <w:numId w:val="7"/>
        </w:numPr>
        <w:rPr>
          <w:lang w:val="en-GB"/>
        </w:rPr>
      </w:pPr>
      <w:bookmarkStart w:id="58" w:name="_Toc297114057"/>
      <w:r w:rsidRPr="00BA1540">
        <w:rPr>
          <w:lang w:val="en-GB"/>
        </w:rPr>
        <w:t>Project accountancy and exchange rates</w:t>
      </w:r>
      <w:bookmarkEnd w:id="58"/>
    </w:p>
    <w:p w:rsidR="00CB39E3" w:rsidRPr="00BA1540" w:rsidRDefault="00CB39E3" w:rsidP="00091E08">
      <w:pPr>
        <w:jc w:val="both"/>
        <w:rPr>
          <w:rFonts w:ascii="Verdana" w:hAnsi="Verdana" w:cs="Verdana"/>
          <w:b/>
          <w:bCs/>
          <w:sz w:val="20"/>
          <w:szCs w:val="20"/>
          <w:lang w:val="en-GB"/>
        </w:rPr>
      </w:pPr>
    </w:p>
    <w:p w:rsidR="00CB39E3" w:rsidRPr="00BA1540" w:rsidRDefault="00CB39E3" w:rsidP="00430BA2">
      <w:pPr>
        <w:pStyle w:val="Heading3"/>
        <w:keepNext/>
        <w:numPr>
          <w:ilvl w:val="1"/>
          <w:numId w:val="39"/>
        </w:numPr>
        <w:spacing w:before="240" w:after="60"/>
        <w:rPr>
          <w:rStyle w:val="Heading3Char1"/>
          <w:rFonts w:ascii="Times New Roman" w:hAnsi="Times New Roman"/>
          <w:b/>
          <w:bCs/>
          <w:i w:val="0"/>
          <w:iCs w:val="0"/>
          <w:sz w:val="20"/>
          <w:szCs w:val="20"/>
        </w:rPr>
      </w:pPr>
      <w:bookmarkStart w:id="59" w:name="_Toc280003244"/>
      <w:bookmarkStart w:id="60" w:name="_Toc280003329"/>
      <w:bookmarkStart w:id="61" w:name="_Toc283198727"/>
      <w:bookmarkStart w:id="62" w:name="_Toc287966958"/>
      <w:bookmarkStart w:id="63" w:name="_Toc287967238"/>
      <w:bookmarkStart w:id="64" w:name="_Toc288227233"/>
      <w:bookmarkStart w:id="65" w:name="_Toc296511425"/>
      <w:bookmarkStart w:id="66" w:name="_Toc296511498"/>
      <w:bookmarkStart w:id="67" w:name="_Toc297032432"/>
      <w:bookmarkStart w:id="68" w:name="_Toc297113979"/>
      <w:bookmarkStart w:id="69" w:name="_Toc297114058"/>
      <w:bookmarkStart w:id="70" w:name="_Toc280003245"/>
      <w:bookmarkStart w:id="71" w:name="_Toc280003330"/>
      <w:bookmarkStart w:id="72" w:name="_Toc283198728"/>
      <w:bookmarkStart w:id="73" w:name="_Toc287966959"/>
      <w:bookmarkStart w:id="74" w:name="_Toc287967239"/>
      <w:bookmarkStart w:id="75" w:name="_Toc288227234"/>
      <w:bookmarkStart w:id="76" w:name="_Toc296511426"/>
      <w:bookmarkStart w:id="77" w:name="_Toc296511499"/>
      <w:bookmarkStart w:id="78" w:name="_Toc297032433"/>
      <w:bookmarkStart w:id="79" w:name="_Toc297113980"/>
      <w:bookmarkStart w:id="80" w:name="_Toc297114059"/>
      <w:bookmarkStart w:id="81" w:name="_Toc183868839"/>
      <w:bookmarkStart w:id="82" w:name="_Toc183869774"/>
      <w:bookmarkStart w:id="83" w:name="_Toc183935974"/>
      <w:bookmarkStart w:id="84" w:name="_Toc183936250"/>
      <w:bookmarkStart w:id="85" w:name="_Toc183936376"/>
      <w:bookmarkStart w:id="86" w:name="_Toc183936531"/>
      <w:bookmarkStart w:id="87" w:name="_Toc183944531"/>
      <w:bookmarkStart w:id="88" w:name="_Toc184006635"/>
      <w:bookmarkStart w:id="89" w:name="_Toc184017788"/>
      <w:bookmarkStart w:id="90" w:name="_Toc185158411"/>
      <w:bookmarkStart w:id="91" w:name="_Toc187561560"/>
      <w:bookmarkStart w:id="92" w:name="_Toc187567348"/>
      <w:bookmarkStart w:id="93" w:name="_Toc219002825"/>
      <w:bookmarkStart w:id="94" w:name="_Toc297114060"/>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BA1540">
        <w:rPr>
          <w:rStyle w:val="Heading3Char1"/>
          <w:rFonts w:cs="Verdana"/>
          <w:b/>
          <w:bCs/>
          <w:sz w:val="20"/>
          <w:szCs w:val="20"/>
        </w:rPr>
        <w:t>Accounting requirements</w:t>
      </w:r>
      <w:bookmarkEnd w:id="81"/>
      <w:bookmarkEnd w:id="82"/>
      <w:bookmarkEnd w:id="83"/>
      <w:bookmarkEnd w:id="84"/>
      <w:bookmarkEnd w:id="85"/>
      <w:bookmarkEnd w:id="86"/>
      <w:bookmarkEnd w:id="87"/>
      <w:bookmarkEnd w:id="88"/>
      <w:bookmarkEnd w:id="89"/>
      <w:bookmarkEnd w:id="90"/>
      <w:bookmarkEnd w:id="91"/>
      <w:bookmarkEnd w:id="92"/>
      <w:bookmarkEnd w:id="93"/>
      <w:bookmarkEnd w:id="94"/>
    </w:p>
    <w:p w:rsidR="00CB39E3" w:rsidRPr="00BA1540" w:rsidRDefault="00CB39E3" w:rsidP="00EE12E1">
      <w:pPr>
        <w:spacing w:before="120"/>
        <w:jc w:val="both"/>
        <w:rPr>
          <w:rFonts w:ascii="Verdana" w:hAnsi="Verdana" w:cs="Verdana"/>
          <w:sz w:val="20"/>
          <w:szCs w:val="20"/>
          <w:lang w:val="en-GB"/>
        </w:rPr>
      </w:pPr>
      <w:r w:rsidRPr="00BA1540">
        <w:rPr>
          <w:rFonts w:ascii="Verdana" w:hAnsi="Verdana" w:cs="Verdana"/>
          <w:sz w:val="20"/>
          <w:szCs w:val="20"/>
          <w:lang w:val="en-GB"/>
        </w:rPr>
        <w:t xml:space="preserve">To ensure traceability for interested third parties, the Beneficiary and project partners should keep accurate and regular accounts of the project implementation using an appropriate accounting system and double-entry book-keeping system. This system should be run in </w:t>
      </w:r>
      <w:r w:rsidRPr="00BA1540">
        <w:rPr>
          <w:rFonts w:ascii="Verdana" w:hAnsi="Verdana" w:cs="Verdana"/>
          <w:b/>
          <w:bCs/>
          <w:sz w:val="20"/>
          <w:szCs w:val="20"/>
          <w:lang w:val="en-GB"/>
        </w:rPr>
        <w:t>accordance with the accounting and bookkeeping policies and rules that apply in respective countries</w:t>
      </w:r>
      <w:r w:rsidRPr="00BA1540">
        <w:rPr>
          <w:rFonts w:ascii="Verdana" w:hAnsi="Verdana" w:cs="Verdana"/>
          <w:sz w:val="20"/>
          <w:szCs w:val="20"/>
          <w:lang w:val="en-GB"/>
        </w:rPr>
        <w:t xml:space="preserve">. </w:t>
      </w:r>
    </w:p>
    <w:p w:rsidR="00CB39E3" w:rsidRPr="00BA1540" w:rsidRDefault="00CB39E3" w:rsidP="006E285B">
      <w:pPr>
        <w:spacing w:before="120"/>
        <w:jc w:val="both"/>
        <w:rPr>
          <w:rFonts w:ascii="Verdana" w:hAnsi="Verdana" w:cs="Verdana"/>
          <w:sz w:val="20"/>
          <w:szCs w:val="20"/>
          <w:lang w:val="en-GB"/>
        </w:rPr>
      </w:pPr>
      <w:r w:rsidRPr="00BA1540">
        <w:rPr>
          <w:rFonts w:ascii="Verdana" w:hAnsi="Verdana" w:cs="Verdana"/>
          <w:sz w:val="20"/>
          <w:szCs w:val="20"/>
          <w:lang w:val="en-GB"/>
        </w:rPr>
        <w:t>Accounts and expenditure relating to the project must be easily identified and verified. This can be done by using separate accounting system for the action concerned or by ensuring that expenditure for the action concerned can be easily identified and tracked within the Beneficiary’s and project partner’s accounting and bookkeeping systems. Accounts must provide details of interest accruing on the pre-financing payments.</w:t>
      </w:r>
    </w:p>
    <w:p w:rsidR="00CB39E3" w:rsidRDefault="00CB39E3" w:rsidP="00EE12E1">
      <w:pPr>
        <w:spacing w:before="120"/>
        <w:jc w:val="both"/>
        <w:rPr>
          <w:rFonts w:ascii="Verdana" w:hAnsi="Verdana" w:cs="Verdana"/>
          <w:sz w:val="20"/>
          <w:szCs w:val="20"/>
          <w:lang w:val="en-GB"/>
        </w:rPr>
      </w:pPr>
      <w:r w:rsidRPr="00BA1540">
        <w:rPr>
          <w:rFonts w:ascii="Verdana" w:hAnsi="Verdana" w:cs="Verdana"/>
          <w:sz w:val="20"/>
          <w:szCs w:val="20"/>
          <w:lang w:val="en-GB"/>
        </w:rPr>
        <w:t>The Financial Report should be properly and easily reconciled to the Beneficiaries accounting and bookkeeping system and to the underlying accounting and other relevant records. For this purpose, appropriate reconciliations, supporting schedules, analyses and breakdowns for inspection and verification should be prepared and kept.</w:t>
      </w:r>
    </w:p>
    <w:p w:rsidR="004317B1" w:rsidRPr="004317B1" w:rsidRDefault="004317B1" w:rsidP="00EE12E1">
      <w:pPr>
        <w:spacing w:before="120"/>
        <w:jc w:val="both"/>
        <w:rPr>
          <w:rFonts w:ascii="Verdana" w:hAnsi="Verdana" w:cs="Verdana"/>
          <w:sz w:val="20"/>
          <w:szCs w:val="20"/>
        </w:rPr>
      </w:pPr>
    </w:p>
    <w:p w:rsidR="00CB39E3" w:rsidRPr="00BA1540" w:rsidRDefault="00CB39E3" w:rsidP="008D4B75">
      <w:pPr>
        <w:rPr>
          <w:rFonts w:ascii="Verdana" w:hAnsi="Verdana" w:cs="Verdana"/>
          <w:b/>
          <w:bCs/>
          <w:sz w:val="20"/>
          <w:szCs w:val="20"/>
          <w:lang w:val="en-GB"/>
        </w:rPr>
      </w:pPr>
    </w:p>
    <w:p w:rsidR="00CB39E3" w:rsidRPr="00BA1540" w:rsidRDefault="00CB39E3" w:rsidP="00430BA2">
      <w:pPr>
        <w:pStyle w:val="Heading3"/>
        <w:keepNext/>
        <w:numPr>
          <w:ilvl w:val="1"/>
          <w:numId w:val="39"/>
        </w:numPr>
        <w:spacing w:before="240" w:after="60"/>
        <w:rPr>
          <w:rStyle w:val="Heading3Char1"/>
          <w:rFonts w:ascii="Times New Roman" w:hAnsi="Times New Roman"/>
          <w:b/>
          <w:bCs/>
          <w:i w:val="0"/>
          <w:iCs w:val="0"/>
          <w:sz w:val="20"/>
          <w:szCs w:val="20"/>
        </w:rPr>
      </w:pPr>
      <w:bookmarkStart w:id="95" w:name="_Toc183868835"/>
      <w:bookmarkStart w:id="96" w:name="_Toc183869770"/>
      <w:bookmarkStart w:id="97" w:name="_Toc183935970"/>
      <w:bookmarkStart w:id="98" w:name="_Toc183936246"/>
      <w:bookmarkStart w:id="99" w:name="_Toc183936372"/>
      <w:bookmarkStart w:id="100" w:name="_Toc183936527"/>
      <w:bookmarkStart w:id="101" w:name="_Toc183944527"/>
      <w:bookmarkStart w:id="102" w:name="_Toc184006631"/>
      <w:bookmarkStart w:id="103" w:name="_Toc184017784"/>
      <w:bookmarkStart w:id="104" w:name="_Toc185158407"/>
      <w:bookmarkStart w:id="105" w:name="_Toc187561556"/>
      <w:bookmarkStart w:id="106" w:name="_Toc187567344"/>
      <w:bookmarkStart w:id="107" w:name="_Toc219002821"/>
      <w:bookmarkStart w:id="108" w:name="_Toc297114061"/>
      <w:r w:rsidRPr="00BA1540">
        <w:rPr>
          <w:rStyle w:val="Heading3Char1"/>
          <w:rFonts w:cs="Verdana"/>
          <w:b/>
          <w:bCs/>
          <w:sz w:val="20"/>
          <w:szCs w:val="20"/>
        </w:rPr>
        <w:t>Exchange Rates</w:t>
      </w:r>
      <w:bookmarkEnd w:id="95"/>
      <w:bookmarkEnd w:id="96"/>
      <w:bookmarkEnd w:id="97"/>
      <w:bookmarkEnd w:id="98"/>
      <w:bookmarkEnd w:id="99"/>
      <w:bookmarkEnd w:id="100"/>
      <w:bookmarkEnd w:id="101"/>
      <w:bookmarkEnd w:id="102"/>
      <w:bookmarkEnd w:id="103"/>
      <w:bookmarkEnd w:id="104"/>
      <w:bookmarkEnd w:id="105"/>
      <w:bookmarkEnd w:id="106"/>
      <w:bookmarkEnd w:id="107"/>
      <w:bookmarkEnd w:id="108"/>
    </w:p>
    <w:p w:rsidR="00CB39E3" w:rsidRPr="00BA1540" w:rsidRDefault="00CB39E3" w:rsidP="00D37FD6">
      <w:pPr>
        <w:shd w:val="clear" w:color="auto" w:fill="FFFFFF"/>
        <w:spacing w:before="108" w:line="274" w:lineRule="exact"/>
        <w:ind w:left="58" w:right="-52"/>
        <w:jc w:val="both"/>
        <w:rPr>
          <w:rFonts w:ascii="Verdana" w:hAnsi="Verdana" w:cs="Verdana"/>
          <w:sz w:val="20"/>
          <w:szCs w:val="20"/>
          <w:lang w:val="en-GB"/>
        </w:rPr>
      </w:pPr>
      <w:r w:rsidRPr="00BA1540">
        <w:rPr>
          <w:rFonts w:ascii="Verdana" w:hAnsi="Verdana" w:cs="Verdana"/>
          <w:sz w:val="20"/>
          <w:szCs w:val="20"/>
          <w:lang w:val="en-GB"/>
        </w:rPr>
        <w:t xml:space="preserve">Where actual expenditure is incurred and paid in national currency (or any other currency other than Euro) the conversion into Euro of the real costs borne in other currencies shall be done at the rate made up by the average of the rates published in InforEuro for the reporting period. These rates referred to on the InforEuro rates can be found on the following web address: http://ec.europa.eu/budget/inforeuro/. </w:t>
      </w:r>
    </w:p>
    <w:p w:rsidR="00CB39E3" w:rsidRPr="00BA1540" w:rsidRDefault="00CB39E3" w:rsidP="00D37FD6">
      <w:pPr>
        <w:shd w:val="clear" w:color="auto" w:fill="FFFFFF"/>
        <w:spacing w:before="108" w:line="274" w:lineRule="exact"/>
        <w:ind w:left="58" w:right="-52"/>
        <w:jc w:val="both"/>
        <w:rPr>
          <w:rFonts w:ascii="Verdana" w:hAnsi="Verdana" w:cs="Verdana"/>
          <w:sz w:val="20"/>
          <w:szCs w:val="20"/>
          <w:lang w:val="en-GB"/>
        </w:rPr>
      </w:pPr>
    </w:p>
    <w:tbl>
      <w:tblPr>
        <w:tblW w:w="0" w:type="auto"/>
        <w:tblInd w:w="2"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528"/>
      </w:tblGrid>
      <w:tr w:rsidR="00CB39E3" w:rsidRPr="00BA1540">
        <w:tc>
          <w:tcPr>
            <w:tcW w:w="8528" w:type="dxa"/>
            <w:shd w:val="clear" w:color="auto" w:fill="FDE9D9"/>
          </w:tcPr>
          <w:p w:rsidR="00CB39E3" w:rsidRPr="00BA1540" w:rsidRDefault="00CB39E3" w:rsidP="00327D0C">
            <w:pPr>
              <w:pStyle w:val="Style11ptJustifiedAfter12pt"/>
              <w:rPr>
                <w:b/>
                <w:bCs/>
                <w:lang w:val="en-GB"/>
              </w:rPr>
            </w:pPr>
            <w:r w:rsidRPr="00BA1540">
              <w:rPr>
                <w:rFonts w:ascii="Verdana" w:hAnsi="Verdana" w:cs="Verdana"/>
                <w:b/>
                <w:bCs/>
                <w:sz w:val="20"/>
                <w:szCs w:val="20"/>
                <w:lang w:val="en-GB"/>
              </w:rPr>
              <w:t>Please note that it is the reporting period in which the Beneficiary/ project partner have actually incurred costs that determines the exchange rate to be used; and not the reporting period in which the supplier/contractor issued its invoice.</w:t>
            </w:r>
          </w:p>
        </w:tc>
      </w:tr>
    </w:tbl>
    <w:p w:rsidR="00CB39E3" w:rsidRPr="00BA1540" w:rsidRDefault="00CB39E3" w:rsidP="00C4457F">
      <w:pPr>
        <w:pStyle w:val="Style11ptJustifiedAfter12pt"/>
        <w:rPr>
          <w:b/>
          <w:bCs/>
          <w:lang w:val="en-GB"/>
        </w:rPr>
      </w:pPr>
    </w:p>
    <w:p w:rsidR="00CB39E3" w:rsidRPr="00BA1540" w:rsidRDefault="00CB39E3" w:rsidP="00D37FD6">
      <w:pPr>
        <w:shd w:val="clear" w:color="auto" w:fill="FFFFFF"/>
        <w:spacing w:before="108" w:line="274" w:lineRule="exact"/>
        <w:ind w:left="58" w:right="-52"/>
        <w:jc w:val="both"/>
        <w:rPr>
          <w:rFonts w:ascii="Verdana" w:hAnsi="Verdana" w:cs="Verdana"/>
          <w:sz w:val="20"/>
          <w:szCs w:val="20"/>
          <w:lang w:val="en-GB"/>
        </w:rPr>
      </w:pPr>
      <w:r w:rsidRPr="00BA1540">
        <w:rPr>
          <w:rFonts w:ascii="Verdana" w:hAnsi="Verdana" w:cs="Verdana"/>
          <w:sz w:val="20"/>
          <w:szCs w:val="20"/>
          <w:lang w:val="en-GB"/>
        </w:rPr>
        <w:t>For converting non-Euro amounts into Euro always use the exchange rate with four decimals. The resulting Euro amount is to be included into the financial report with two decimals. The use of two decimals also applies for all expenditures incurred directly in Euro, i.e. no rounding is allowed.</w:t>
      </w:r>
    </w:p>
    <w:p w:rsidR="00CB39E3" w:rsidRPr="00BA1540" w:rsidRDefault="00CB39E3" w:rsidP="00D37FD6">
      <w:pPr>
        <w:ind w:left="540" w:right="-52"/>
        <w:rPr>
          <w:b/>
          <w:bCs/>
          <w:sz w:val="22"/>
          <w:szCs w:val="22"/>
          <w:lang w:val="en-GB"/>
        </w:rPr>
      </w:pPr>
    </w:p>
    <w:p w:rsidR="00CB39E3" w:rsidRPr="00BA1540" w:rsidRDefault="00CB39E3" w:rsidP="00D37FD6">
      <w:pPr>
        <w:ind w:right="-52"/>
        <w:jc w:val="both"/>
        <w:rPr>
          <w:rFonts w:ascii="Verdana" w:hAnsi="Verdana" w:cs="Verdana"/>
          <w:sz w:val="20"/>
          <w:szCs w:val="20"/>
          <w:lang w:val="en-GB"/>
        </w:rPr>
      </w:pPr>
      <w:r w:rsidRPr="00BA1540">
        <w:rPr>
          <w:rFonts w:ascii="Verdana" w:hAnsi="Verdana" w:cs="Verdana"/>
          <w:b/>
          <w:bCs/>
          <w:sz w:val="20"/>
          <w:szCs w:val="20"/>
          <w:lang w:val="en-GB"/>
        </w:rPr>
        <w:t>Important Recommendation:</w:t>
      </w:r>
      <w:r w:rsidRPr="00BA1540">
        <w:rPr>
          <w:rFonts w:ascii="Verdana" w:hAnsi="Verdana" w:cs="Verdana"/>
          <w:sz w:val="20"/>
          <w:szCs w:val="20"/>
          <w:lang w:val="en-GB"/>
        </w:rPr>
        <w:t xml:space="preserve"> Expenditures are recommended to be made in Euro to the possible extent. This minimises the risks incurred by currency fluctuations and eases financial reporting (if it is allowed by the national legislation). </w:t>
      </w:r>
    </w:p>
    <w:p w:rsidR="00CB39E3" w:rsidRPr="00BA1540" w:rsidRDefault="00CB39E3" w:rsidP="00D37FD6">
      <w:pPr>
        <w:ind w:right="-52"/>
        <w:jc w:val="both"/>
        <w:rPr>
          <w:rFonts w:ascii="Verdana" w:hAnsi="Verdana" w:cs="Verdana"/>
          <w:sz w:val="20"/>
          <w:szCs w:val="20"/>
          <w:highlight w:val="yellow"/>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68"/>
        <w:gridCol w:w="1984"/>
        <w:gridCol w:w="1559"/>
        <w:gridCol w:w="1434"/>
        <w:gridCol w:w="1923"/>
      </w:tblGrid>
      <w:tr w:rsidR="00CB39E3" w:rsidRPr="00BA1540">
        <w:tc>
          <w:tcPr>
            <w:tcW w:w="8568" w:type="dxa"/>
            <w:gridSpan w:val="5"/>
            <w:shd w:val="clear" w:color="auto" w:fill="D9D9D9"/>
          </w:tcPr>
          <w:p w:rsidR="00CB39E3" w:rsidRPr="00BA1540" w:rsidRDefault="00CB39E3" w:rsidP="007C675A">
            <w:pPr>
              <w:jc w:val="center"/>
              <w:rPr>
                <w:rFonts w:ascii="Verdana" w:hAnsi="Verdana" w:cs="Verdana"/>
                <w:i/>
                <w:iCs/>
                <w:sz w:val="20"/>
                <w:szCs w:val="20"/>
                <w:lang w:val="en-GB"/>
              </w:rPr>
            </w:pPr>
            <w:r w:rsidRPr="00BA1540">
              <w:rPr>
                <w:rFonts w:ascii="Verdana" w:hAnsi="Verdana" w:cs="Verdana"/>
                <w:i/>
                <w:iCs/>
                <w:sz w:val="20"/>
                <w:szCs w:val="20"/>
                <w:lang w:val="en-GB"/>
              </w:rPr>
              <w:t>Example - reporting period 1st April-30th September (included)</w:t>
            </w:r>
          </w:p>
        </w:tc>
      </w:tr>
      <w:tr w:rsidR="00CB39E3" w:rsidRPr="00BA1540">
        <w:trPr>
          <w:trHeight w:val="995"/>
        </w:trPr>
        <w:tc>
          <w:tcPr>
            <w:tcW w:w="1668" w:type="dxa"/>
            <w:shd w:val="clear" w:color="auto" w:fill="DAEEF3"/>
          </w:tcPr>
          <w:p w:rsidR="00CB39E3" w:rsidRPr="00BA1540" w:rsidRDefault="00CB39E3" w:rsidP="00F209F6">
            <w:pPr>
              <w:jc w:val="both"/>
              <w:rPr>
                <w:rFonts w:ascii="Verdana" w:hAnsi="Verdana" w:cs="Verdana"/>
                <w:sz w:val="20"/>
                <w:szCs w:val="20"/>
                <w:lang w:val="en-GB"/>
              </w:rPr>
            </w:pPr>
            <w:r w:rsidRPr="00BA1540">
              <w:rPr>
                <w:rFonts w:ascii="Verdana" w:hAnsi="Verdana" w:cs="Verdana"/>
                <w:sz w:val="20"/>
                <w:szCs w:val="20"/>
                <w:lang w:val="en-GB"/>
              </w:rPr>
              <w:t>Expenditure incurred during April 2010</w:t>
            </w:r>
          </w:p>
        </w:tc>
        <w:tc>
          <w:tcPr>
            <w:tcW w:w="1984" w:type="dxa"/>
            <w:shd w:val="clear" w:color="auto" w:fill="DAEEF3"/>
          </w:tcPr>
          <w:p w:rsidR="00CB39E3" w:rsidRPr="00BA1540" w:rsidRDefault="00CB39E3" w:rsidP="00F209F6">
            <w:pPr>
              <w:jc w:val="both"/>
              <w:rPr>
                <w:rFonts w:ascii="Verdana" w:hAnsi="Verdana" w:cs="Verdana"/>
                <w:sz w:val="20"/>
                <w:szCs w:val="20"/>
                <w:lang w:val="en-GB"/>
              </w:rPr>
            </w:pPr>
            <w:r w:rsidRPr="00BA1540">
              <w:rPr>
                <w:rFonts w:ascii="Verdana" w:hAnsi="Verdana" w:cs="Verdana"/>
                <w:sz w:val="20"/>
                <w:szCs w:val="20"/>
                <w:lang w:val="en-GB"/>
              </w:rPr>
              <w:t>Sum in local currency</w:t>
            </w:r>
          </w:p>
        </w:tc>
        <w:tc>
          <w:tcPr>
            <w:tcW w:w="1559" w:type="dxa"/>
            <w:shd w:val="clear" w:color="auto" w:fill="DAEEF3"/>
          </w:tcPr>
          <w:p w:rsidR="00CB39E3" w:rsidRPr="00BA1540" w:rsidRDefault="00CB39E3" w:rsidP="00F209F6">
            <w:pPr>
              <w:jc w:val="both"/>
              <w:rPr>
                <w:rFonts w:ascii="Verdana" w:hAnsi="Verdana" w:cs="Verdana"/>
                <w:sz w:val="20"/>
                <w:szCs w:val="20"/>
                <w:lang w:val="en-GB"/>
              </w:rPr>
            </w:pPr>
            <w:r w:rsidRPr="00BA1540">
              <w:rPr>
                <w:rFonts w:ascii="Verdana" w:hAnsi="Verdana" w:cs="Verdana"/>
                <w:sz w:val="20"/>
                <w:szCs w:val="20"/>
                <w:lang w:val="en-GB"/>
              </w:rPr>
              <w:t xml:space="preserve">Euro rate (average </w:t>
            </w:r>
            <w:r w:rsidRPr="00BA1540">
              <w:rPr>
                <w:rFonts w:ascii="Verdana" w:hAnsi="Verdana" w:cs="Verdana"/>
                <w:i/>
                <w:iCs/>
                <w:sz w:val="20"/>
                <w:szCs w:val="20"/>
                <w:lang w:val="en-GB"/>
              </w:rPr>
              <w:t xml:space="preserve">1st April-30th September </w:t>
            </w:r>
            <w:r w:rsidRPr="00BA1540">
              <w:rPr>
                <w:rFonts w:ascii="Verdana" w:hAnsi="Verdana" w:cs="Verdana"/>
                <w:sz w:val="20"/>
                <w:szCs w:val="20"/>
                <w:lang w:val="en-GB"/>
              </w:rPr>
              <w:t>2010)</w:t>
            </w:r>
          </w:p>
        </w:tc>
        <w:tc>
          <w:tcPr>
            <w:tcW w:w="1434" w:type="dxa"/>
            <w:shd w:val="clear" w:color="auto" w:fill="DAEEF3"/>
          </w:tcPr>
          <w:p w:rsidR="00CB39E3" w:rsidRPr="00BA1540" w:rsidRDefault="00CB39E3" w:rsidP="00F209F6">
            <w:pPr>
              <w:jc w:val="both"/>
              <w:rPr>
                <w:rFonts w:ascii="Verdana" w:hAnsi="Verdana" w:cs="Verdana"/>
                <w:sz w:val="20"/>
                <w:szCs w:val="20"/>
                <w:lang w:val="en-GB"/>
              </w:rPr>
            </w:pPr>
            <w:r w:rsidRPr="00BA1540">
              <w:rPr>
                <w:rFonts w:ascii="Verdana" w:hAnsi="Verdana" w:cs="Verdana"/>
                <w:sz w:val="20"/>
                <w:szCs w:val="20"/>
                <w:lang w:val="en-GB"/>
              </w:rPr>
              <w:t>Calculation result, EUR</w:t>
            </w:r>
          </w:p>
        </w:tc>
        <w:tc>
          <w:tcPr>
            <w:tcW w:w="1923" w:type="dxa"/>
            <w:shd w:val="clear" w:color="auto" w:fill="DAEEF3"/>
          </w:tcPr>
          <w:p w:rsidR="00CB39E3" w:rsidRPr="00BA1540" w:rsidRDefault="00CB39E3" w:rsidP="00F209F6">
            <w:pPr>
              <w:jc w:val="both"/>
              <w:rPr>
                <w:rFonts w:ascii="Verdana" w:hAnsi="Verdana" w:cs="Verdana"/>
                <w:sz w:val="20"/>
                <w:szCs w:val="20"/>
                <w:lang w:val="en-GB"/>
              </w:rPr>
            </w:pPr>
            <w:r w:rsidRPr="00BA1540">
              <w:rPr>
                <w:rFonts w:ascii="Verdana" w:hAnsi="Verdana" w:cs="Verdana"/>
                <w:sz w:val="20"/>
                <w:szCs w:val="20"/>
                <w:lang w:val="en-GB"/>
              </w:rPr>
              <w:t>Sum reflected in  the report</w:t>
            </w:r>
          </w:p>
        </w:tc>
      </w:tr>
      <w:tr w:rsidR="00CB39E3" w:rsidRPr="00BA1540">
        <w:tc>
          <w:tcPr>
            <w:tcW w:w="1668" w:type="dxa"/>
            <w:shd w:val="clear" w:color="auto" w:fill="DAEEF3"/>
          </w:tcPr>
          <w:p w:rsidR="00CB39E3" w:rsidRPr="00BA1540" w:rsidRDefault="00CB39E3" w:rsidP="00F209F6">
            <w:pPr>
              <w:jc w:val="both"/>
              <w:rPr>
                <w:rFonts w:ascii="Verdana" w:hAnsi="Verdana" w:cs="Verdana"/>
                <w:sz w:val="20"/>
                <w:szCs w:val="20"/>
                <w:lang w:val="en-GB"/>
              </w:rPr>
            </w:pPr>
            <w:r w:rsidRPr="00BA1540">
              <w:rPr>
                <w:rFonts w:ascii="Verdana" w:hAnsi="Verdana" w:cs="Verdana"/>
                <w:sz w:val="20"/>
                <w:szCs w:val="20"/>
                <w:lang w:val="en-GB"/>
              </w:rPr>
              <w:lastRenderedPageBreak/>
              <w:t xml:space="preserve">Monthly salary paid </w:t>
            </w:r>
          </w:p>
        </w:tc>
        <w:tc>
          <w:tcPr>
            <w:tcW w:w="1984" w:type="dxa"/>
            <w:shd w:val="clear" w:color="auto" w:fill="DAEEF3"/>
          </w:tcPr>
          <w:p w:rsidR="00CB39E3" w:rsidRPr="00BA1540" w:rsidRDefault="00CB39E3" w:rsidP="00ED3E5D">
            <w:pPr>
              <w:jc w:val="both"/>
              <w:rPr>
                <w:rFonts w:ascii="Verdana" w:hAnsi="Verdana" w:cs="Verdana"/>
                <w:sz w:val="20"/>
                <w:szCs w:val="20"/>
                <w:lang w:val="en-GB"/>
              </w:rPr>
            </w:pPr>
            <w:r w:rsidRPr="00BA1540">
              <w:rPr>
                <w:rFonts w:ascii="Verdana" w:hAnsi="Verdana" w:cs="Verdana"/>
                <w:sz w:val="20"/>
                <w:szCs w:val="20"/>
                <w:lang w:val="en-GB"/>
              </w:rPr>
              <w:t>7555,00 LVL</w:t>
            </w:r>
          </w:p>
        </w:tc>
        <w:tc>
          <w:tcPr>
            <w:tcW w:w="1559" w:type="dxa"/>
            <w:shd w:val="clear" w:color="auto" w:fill="DAEEF3"/>
          </w:tcPr>
          <w:p w:rsidR="00CB39E3" w:rsidRPr="00BA1540" w:rsidRDefault="00CB39E3" w:rsidP="00F41559">
            <w:pPr>
              <w:jc w:val="both"/>
              <w:rPr>
                <w:rFonts w:ascii="Verdana" w:hAnsi="Verdana" w:cs="Verdana"/>
                <w:sz w:val="20"/>
                <w:szCs w:val="20"/>
                <w:lang w:val="en-GB"/>
              </w:rPr>
            </w:pPr>
            <w:r w:rsidRPr="00BA1540">
              <w:rPr>
                <w:rFonts w:ascii="Verdana" w:hAnsi="Verdana" w:cs="Verdana"/>
                <w:sz w:val="20"/>
                <w:szCs w:val="20"/>
                <w:lang w:val="en-GB"/>
              </w:rPr>
              <w:t>0,7087</w:t>
            </w:r>
          </w:p>
        </w:tc>
        <w:tc>
          <w:tcPr>
            <w:tcW w:w="1434" w:type="dxa"/>
            <w:shd w:val="clear" w:color="auto" w:fill="DAEEF3"/>
          </w:tcPr>
          <w:p w:rsidR="00CB39E3" w:rsidRPr="00BA1540" w:rsidRDefault="00CB39E3" w:rsidP="00F41559">
            <w:pPr>
              <w:jc w:val="both"/>
              <w:rPr>
                <w:rFonts w:ascii="Verdana" w:hAnsi="Verdana" w:cs="Verdana"/>
                <w:sz w:val="20"/>
                <w:szCs w:val="20"/>
                <w:lang w:val="en-GB"/>
              </w:rPr>
            </w:pPr>
            <w:r w:rsidRPr="00BA1540">
              <w:rPr>
                <w:rFonts w:ascii="Verdana" w:hAnsi="Verdana" w:cs="Verdana"/>
                <w:sz w:val="20"/>
                <w:szCs w:val="20"/>
                <w:lang w:val="en-GB"/>
              </w:rPr>
              <w:t xml:space="preserve">10660,3640 </w:t>
            </w:r>
          </w:p>
        </w:tc>
        <w:tc>
          <w:tcPr>
            <w:tcW w:w="1923" w:type="dxa"/>
            <w:shd w:val="clear" w:color="auto" w:fill="DAEEF3"/>
          </w:tcPr>
          <w:p w:rsidR="00CB39E3" w:rsidRPr="00BA1540" w:rsidRDefault="00CB39E3" w:rsidP="00C57BEC">
            <w:pPr>
              <w:jc w:val="both"/>
              <w:rPr>
                <w:rFonts w:ascii="Verdana" w:hAnsi="Verdana" w:cs="Verdana"/>
                <w:sz w:val="20"/>
                <w:szCs w:val="20"/>
                <w:lang w:val="en-GB"/>
              </w:rPr>
            </w:pPr>
            <w:r w:rsidRPr="00BA1540">
              <w:rPr>
                <w:rFonts w:ascii="Verdana" w:hAnsi="Verdana" w:cs="Verdana"/>
                <w:sz w:val="20"/>
                <w:szCs w:val="20"/>
                <w:lang w:val="en-GB"/>
              </w:rPr>
              <w:t>10660,36 EUR</w:t>
            </w:r>
          </w:p>
        </w:tc>
      </w:tr>
      <w:tr w:rsidR="00CB39E3" w:rsidRPr="00BA1540">
        <w:tc>
          <w:tcPr>
            <w:tcW w:w="1668" w:type="dxa"/>
            <w:shd w:val="clear" w:color="auto" w:fill="DAEEF3"/>
          </w:tcPr>
          <w:p w:rsidR="00CB39E3" w:rsidRPr="00BA1540" w:rsidRDefault="00CB39E3" w:rsidP="00F209F6">
            <w:pPr>
              <w:jc w:val="both"/>
              <w:rPr>
                <w:rFonts w:ascii="Verdana" w:hAnsi="Verdana" w:cs="Verdana"/>
                <w:sz w:val="20"/>
                <w:szCs w:val="20"/>
                <w:lang w:val="en-GB"/>
              </w:rPr>
            </w:pPr>
            <w:r w:rsidRPr="00BA1540">
              <w:rPr>
                <w:rFonts w:ascii="Verdana" w:hAnsi="Verdana" w:cs="Verdana"/>
                <w:sz w:val="20"/>
                <w:szCs w:val="20"/>
                <w:lang w:val="en-GB"/>
              </w:rPr>
              <w:t>Administrative costs (office maintenance)</w:t>
            </w:r>
          </w:p>
        </w:tc>
        <w:tc>
          <w:tcPr>
            <w:tcW w:w="1984" w:type="dxa"/>
            <w:shd w:val="clear" w:color="auto" w:fill="DAEEF3"/>
          </w:tcPr>
          <w:p w:rsidR="00CB39E3" w:rsidRPr="00BA1540" w:rsidRDefault="00CB39E3" w:rsidP="00197DB7">
            <w:pPr>
              <w:jc w:val="both"/>
              <w:rPr>
                <w:rFonts w:ascii="Verdana" w:hAnsi="Verdana" w:cs="Verdana"/>
                <w:sz w:val="20"/>
                <w:szCs w:val="20"/>
                <w:lang w:val="en-GB"/>
              </w:rPr>
            </w:pPr>
            <w:r w:rsidRPr="00BA1540">
              <w:rPr>
                <w:rFonts w:ascii="Verdana" w:hAnsi="Verdana" w:cs="Verdana"/>
                <w:sz w:val="20"/>
                <w:szCs w:val="20"/>
                <w:lang w:val="en-GB"/>
              </w:rPr>
              <w:t>6530,00 EEK</w:t>
            </w:r>
          </w:p>
        </w:tc>
        <w:tc>
          <w:tcPr>
            <w:tcW w:w="1559" w:type="dxa"/>
            <w:shd w:val="clear" w:color="auto" w:fill="DAEEF3"/>
          </w:tcPr>
          <w:p w:rsidR="00CB39E3" w:rsidRPr="00BA1540" w:rsidRDefault="00CB39E3" w:rsidP="00F209F6">
            <w:pPr>
              <w:jc w:val="both"/>
              <w:rPr>
                <w:rFonts w:ascii="Verdana" w:hAnsi="Verdana" w:cs="Verdana"/>
                <w:sz w:val="20"/>
                <w:szCs w:val="20"/>
                <w:lang w:val="en-GB"/>
              </w:rPr>
            </w:pPr>
            <w:r w:rsidRPr="00BA1540">
              <w:rPr>
                <w:rFonts w:ascii="Verdana" w:hAnsi="Verdana" w:cs="Verdana"/>
                <w:sz w:val="20"/>
                <w:szCs w:val="20"/>
                <w:lang w:val="en-GB"/>
              </w:rPr>
              <w:t>15,6466</w:t>
            </w:r>
          </w:p>
        </w:tc>
        <w:tc>
          <w:tcPr>
            <w:tcW w:w="1434" w:type="dxa"/>
            <w:shd w:val="clear" w:color="auto" w:fill="DAEEF3"/>
          </w:tcPr>
          <w:p w:rsidR="00CB39E3" w:rsidRPr="00BA1540" w:rsidRDefault="00CB39E3" w:rsidP="00F41559">
            <w:pPr>
              <w:jc w:val="both"/>
              <w:rPr>
                <w:rFonts w:ascii="Verdana" w:hAnsi="Verdana" w:cs="Verdana"/>
                <w:sz w:val="20"/>
                <w:szCs w:val="20"/>
                <w:lang w:val="en-GB"/>
              </w:rPr>
            </w:pPr>
            <w:r w:rsidRPr="00BA1540">
              <w:rPr>
                <w:rFonts w:ascii="Verdana" w:hAnsi="Verdana" w:cs="Verdana"/>
                <w:sz w:val="20"/>
                <w:szCs w:val="20"/>
                <w:lang w:val="en-GB"/>
              </w:rPr>
              <w:t xml:space="preserve">417,3431 </w:t>
            </w:r>
          </w:p>
        </w:tc>
        <w:tc>
          <w:tcPr>
            <w:tcW w:w="1923" w:type="dxa"/>
            <w:shd w:val="clear" w:color="auto" w:fill="DAEEF3"/>
          </w:tcPr>
          <w:p w:rsidR="00CB39E3" w:rsidRPr="00BA1540" w:rsidRDefault="00CB39E3" w:rsidP="00ED3E5D">
            <w:pPr>
              <w:jc w:val="both"/>
              <w:rPr>
                <w:rFonts w:ascii="Verdana" w:hAnsi="Verdana" w:cs="Verdana"/>
                <w:sz w:val="20"/>
                <w:szCs w:val="20"/>
                <w:lang w:val="en-GB"/>
              </w:rPr>
            </w:pPr>
            <w:r w:rsidRPr="00BA1540">
              <w:rPr>
                <w:rFonts w:ascii="Verdana" w:hAnsi="Verdana" w:cs="Verdana"/>
                <w:sz w:val="20"/>
                <w:szCs w:val="20"/>
                <w:lang w:val="en-GB"/>
              </w:rPr>
              <w:t>417,34 EUR</w:t>
            </w:r>
          </w:p>
        </w:tc>
      </w:tr>
      <w:tr w:rsidR="00CB39E3" w:rsidRPr="00BA1540">
        <w:tc>
          <w:tcPr>
            <w:tcW w:w="1668" w:type="dxa"/>
            <w:shd w:val="clear" w:color="auto" w:fill="DAEEF3"/>
          </w:tcPr>
          <w:p w:rsidR="00CB39E3" w:rsidRPr="00BA1540" w:rsidRDefault="00CB39E3" w:rsidP="00F209F6">
            <w:pPr>
              <w:jc w:val="both"/>
              <w:rPr>
                <w:rFonts w:ascii="Verdana" w:hAnsi="Verdana" w:cs="Verdana"/>
                <w:sz w:val="20"/>
                <w:szCs w:val="20"/>
                <w:lang w:val="en-GB"/>
              </w:rPr>
            </w:pPr>
            <w:r w:rsidRPr="00BA1540">
              <w:rPr>
                <w:rFonts w:ascii="Verdana" w:hAnsi="Verdana" w:cs="Verdana"/>
                <w:sz w:val="20"/>
                <w:szCs w:val="20"/>
                <w:lang w:val="en-GB"/>
              </w:rPr>
              <w:t>External expertise</w:t>
            </w:r>
          </w:p>
        </w:tc>
        <w:tc>
          <w:tcPr>
            <w:tcW w:w="1984" w:type="dxa"/>
            <w:shd w:val="clear" w:color="auto" w:fill="DAEEF3"/>
          </w:tcPr>
          <w:p w:rsidR="00CB39E3" w:rsidRPr="00BA1540" w:rsidRDefault="00CB39E3" w:rsidP="00F209F6">
            <w:pPr>
              <w:jc w:val="both"/>
              <w:rPr>
                <w:rFonts w:ascii="Verdana" w:hAnsi="Verdana" w:cs="Verdana"/>
                <w:sz w:val="20"/>
                <w:szCs w:val="20"/>
                <w:lang w:val="en-GB"/>
              </w:rPr>
            </w:pPr>
            <w:r w:rsidRPr="00BA1540">
              <w:rPr>
                <w:rFonts w:ascii="Verdana" w:hAnsi="Verdana" w:cs="Verdana"/>
                <w:sz w:val="20"/>
                <w:szCs w:val="20"/>
                <w:lang w:val="en-GB"/>
              </w:rPr>
              <w:t>80000,00 RUB</w:t>
            </w:r>
          </w:p>
        </w:tc>
        <w:tc>
          <w:tcPr>
            <w:tcW w:w="1559" w:type="dxa"/>
            <w:shd w:val="clear" w:color="auto" w:fill="DAEEF3"/>
          </w:tcPr>
          <w:p w:rsidR="00CB39E3" w:rsidRPr="00BA1540" w:rsidRDefault="00CB39E3" w:rsidP="00F209F6">
            <w:pPr>
              <w:jc w:val="both"/>
              <w:rPr>
                <w:rFonts w:ascii="Verdana" w:hAnsi="Verdana" w:cs="Verdana"/>
                <w:sz w:val="20"/>
                <w:szCs w:val="20"/>
                <w:lang w:val="en-GB"/>
              </w:rPr>
            </w:pPr>
            <w:r w:rsidRPr="00BA1540">
              <w:rPr>
                <w:rFonts w:ascii="Verdana" w:hAnsi="Verdana" w:cs="Verdana"/>
                <w:sz w:val="20"/>
                <w:szCs w:val="20"/>
                <w:lang w:val="en-GB"/>
              </w:rPr>
              <w:t xml:space="preserve">38,8219       </w:t>
            </w:r>
          </w:p>
        </w:tc>
        <w:tc>
          <w:tcPr>
            <w:tcW w:w="1434" w:type="dxa"/>
            <w:shd w:val="clear" w:color="auto" w:fill="DAEEF3"/>
          </w:tcPr>
          <w:p w:rsidR="00CB39E3" w:rsidRPr="00BA1540" w:rsidRDefault="00CB39E3" w:rsidP="00F41559">
            <w:pPr>
              <w:jc w:val="both"/>
              <w:rPr>
                <w:rFonts w:ascii="Verdana" w:hAnsi="Verdana" w:cs="Verdana"/>
                <w:sz w:val="20"/>
                <w:szCs w:val="20"/>
                <w:lang w:val="en-GB"/>
              </w:rPr>
            </w:pPr>
            <w:r w:rsidRPr="00BA1540">
              <w:rPr>
                <w:rFonts w:ascii="Verdana" w:hAnsi="Verdana" w:cs="Verdana"/>
                <w:sz w:val="20"/>
                <w:szCs w:val="20"/>
                <w:lang w:val="en-GB"/>
              </w:rPr>
              <w:t xml:space="preserve">2060,6925 </w:t>
            </w:r>
          </w:p>
        </w:tc>
        <w:tc>
          <w:tcPr>
            <w:tcW w:w="1923" w:type="dxa"/>
            <w:shd w:val="clear" w:color="auto" w:fill="DAEEF3"/>
          </w:tcPr>
          <w:p w:rsidR="00CB39E3" w:rsidRPr="00BA1540" w:rsidRDefault="00CB39E3" w:rsidP="00ED3E5D">
            <w:pPr>
              <w:jc w:val="both"/>
              <w:rPr>
                <w:rFonts w:ascii="Verdana" w:hAnsi="Verdana" w:cs="Verdana"/>
                <w:sz w:val="20"/>
                <w:szCs w:val="20"/>
                <w:lang w:val="en-GB"/>
              </w:rPr>
            </w:pPr>
            <w:r w:rsidRPr="00BA1540">
              <w:rPr>
                <w:rFonts w:ascii="Verdana" w:hAnsi="Verdana" w:cs="Verdana"/>
                <w:sz w:val="20"/>
                <w:szCs w:val="20"/>
                <w:lang w:val="en-GB"/>
              </w:rPr>
              <w:t>2060,69</w:t>
            </w:r>
          </w:p>
        </w:tc>
      </w:tr>
    </w:tbl>
    <w:p w:rsidR="00CB39E3" w:rsidRPr="00BA1540" w:rsidRDefault="00CB39E3" w:rsidP="008D4B75">
      <w:pPr>
        <w:rPr>
          <w:rFonts w:ascii="Verdana" w:hAnsi="Verdana" w:cs="Verdana"/>
          <w:b/>
          <w:bCs/>
          <w:sz w:val="20"/>
          <w:szCs w:val="20"/>
          <w:lang w:val="en-GB"/>
        </w:rPr>
      </w:pPr>
    </w:p>
    <w:p w:rsidR="00CB39E3" w:rsidRPr="00BA1540" w:rsidRDefault="00CB39E3" w:rsidP="008D4B75">
      <w:pPr>
        <w:rPr>
          <w:rFonts w:ascii="Verdana" w:hAnsi="Verdana" w:cs="Verdana"/>
          <w:b/>
          <w:bCs/>
          <w:sz w:val="20"/>
          <w:szCs w:val="20"/>
          <w:lang w:val="en-GB"/>
        </w:rPr>
      </w:pPr>
    </w:p>
    <w:p w:rsidR="00CB39E3" w:rsidRPr="00BA1540" w:rsidRDefault="00CB39E3" w:rsidP="00BA6113">
      <w:pPr>
        <w:pStyle w:val="Heading1"/>
        <w:numPr>
          <w:ilvl w:val="0"/>
          <w:numId w:val="7"/>
        </w:numPr>
        <w:rPr>
          <w:lang w:val="en-GB"/>
        </w:rPr>
      </w:pPr>
      <w:bookmarkStart w:id="109" w:name="_Toc297114062"/>
      <w:r w:rsidRPr="00BA1540">
        <w:rPr>
          <w:lang w:val="en-GB"/>
        </w:rPr>
        <w:t>Methodology of calcultation of the costs</w:t>
      </w:r>
      <w:bookmarkEnd w:id="109"/>
    </w:p>
    <w:p w:rsidR="00CB39E3" w:rsidRPr="00BA1540" w:rsidRDefault="00CB39E3" w:rsidP="00430BA2">
      <w:pPr>
        <w:pStyle w:val="ListParagraph"/>
        <w:keepNext/>
        <w:numPr>
          <w:ilvl w:val="0"/>
          <w:numId w:val="39"/>
        </w:numPr>
        <w:spacing w:before="240" w:after="60"/>
        <w:outlineLvl w:val="2"/>
        <w:rPr>
          <w:rStyle w:val="Heading3Char1"/>
          <w:rFonts w:ascii="Verdana" w:hAnsi="Verdana" w:cs="Verdana"/>
          <w:i/>
          <w:iCs/>
          <w:vanish/>
          <w:sz w:val="20"/>
          <w:szCs w:val="20"/>
        </w:rPr>
      </w:pPr>
      <w:bookmarkStart w:id="110" w:name="_Toc280003249"/>
      <w:bookmarkStart w:id="111" w:name="_Toc280003334"/>
      <w:bookmarkStart w:id="112" w:name="_Toc283198732"/>
      <w:bookmarkStart w:id="113" w:name="_Toc287966963"/>
      <w:bookmarkStart w:id="114" w:name="_Toc287967243"/>
      <w:bookmarkStart w:id="115" w:name="_Toc288227238"/>
      <w:bookmarkStart w:id="116" w:name="_Toc296511430"/>
      <w:bookmarkStart w:id="117" w:name="_Toc296511503"/>
      <w:bookmarkStart w:id="118" w:name="_Toc297032437"/>
      <w:bookmarkStart w:id="119" w:name="_Toc297113984"/>
      <w:bookmarkStart w:id="120" w:name="_Toc297114063"/>
      <w:bookmarkEnd w:id="110"/>
      <w:bookmarkEnd w:id="111"/>
      <w:bookmarkEnd w:id="112"/>
      <w:bookmarkEnd w:id="113"/>
      <w:bookmarkEnd w:id="114"/>
      <w:bookmarkEnd w:id="115"/>
      <w:bookmarkEnd w:id="116"/>
      <w:bookmarkEnd w:id="117"/>
      <w:bookmarkEnd w:id="118"/>
      <w:bookmarkEnd w:id="119"/>
      <w:bookmarkEnd w:id="120"/>
    </w:p>
    <w:p w:rsidR="00CB39E3" w:rsidRPr="00BA1540" w:rsidRDefault="00CB39E3" w:rsidP="00430BA2">
      <w:pPr>
        <w:pStyle w:val="Heading3"/>
        <w:keepNext/>
        <w:numPr>
          <w:ilvl w:val="1"/>
          <w:numId w:val="39"/>
        </w:numPr>
        <w:spacing w:before="240" w:after="60"/>
        <w:rPr>
          <w:rStyle w:val="Heading3Char1"/>
          <w:rFonts w:ascii="Times New Roman" w:hAnsi="Times New Roman"/>
          <w:b/>
          <w:bCs/>
          <w:i w:val="0"/>
          <w:iCs w:val="0"/>
          <w:sz w:val="20"/>
          <w:szCs w:val="20"/>
        </w:rPr>
      </w:pPr>
      <w:bookmarkStart w:id="121" w:name="_Toc297114064"/>
      <w:r w:rsidRPr="00BA1540">
        <w:rPr>
          <w:rStyle w:val="Heading3Char1"/>
          <w:rFonts w:cs="Verdana"/>
          <w:b/>
          <w:bCs/>
          <w:sz w:val="20"/>
          <w:szCs w:val="20"/>
        </w:rPr>
        <w:t>Calculation of the staff costs.</w:t>
      </w:r>
      <w:bookmarkEnd w:id="121"/>
    </w:p>
    <w:p w:rsidR="00CB39E3" w:rsidRPr="00BA1540" w:rsidRDefault="00CB39E3" w:rsidP="009F0965">
      <w:pPr>
        <w:tabs>
          <w:tab w:val="left" w:pos="284"/>
          <w:tab w:val="left" w:pos="567"/>
          <w:tab w:val="left" w:pos="1134"/>
        </w:tabs>
        <w:spacing w:after="120"/>
        <w:jc w:val="both"/>
        <w:rPr>
          <w:rFonts w:ascii="Verdana" w:hAnsi="Verdana" w:cs="Verdana"/>
          <w:sz w:val="20"/>
          <w:szCs w:val="20"/>
          <w:lang w:val="en-GB"/>
        </w:rPr>
      </w:pPr>
      <w:r w:rsidRPr="00BA1540">
        <w:rPr>
          <w:rFonts w:ascii="Verdana" w:hAnsi="Verdana" w:cs="Verdana"/>
          <w:sz w:val="20"/>
          <w:szCs w:val="20"/>
          <w:lang w:val="en-GB"/>
        </w:rPr>
        <w:t xml:space="preserve">The following </w:t>
      </w:r>
      <w:r w:rsidRPr="00BA1540">
        <w:rPr>
          <w:rFonts w:ascii="Verdana" w:hAnsi="Verdana" w:cs="Verdana"/>
          <w:b/>
          <w:bCs/>
          <w:sz w:val="20"/>
          <w:szCs w:val="20"/>
          <w:lang w:val="en-GB"/>
        </w:rPr>
        <w:t xml:space="preserve">three elements </w:t>
      </w:r>
      <w:r w:rsidRPr="00BA1540">
        <w:rPr>
          <w:rFonts w:ascii="Verdana" w:hAnsi="Verdana" w:cs="Verdana"/>
          <w:sz w:val="20"/>
          <w:szCs w:val="20"/>
          <w:lang w:val="en-GB"/>
        </w:rPr>
        <w:t>must be met in order to calculate the total staff costs that can be charged to the project:</w:t>
      </w:r>
    </w:p>
    <w:p w:rsidR="00CB39E3" w:rsidRPr="00BA1540" w:rsidRDefault="00CB39E3" w:rsidP="009F0965">
      <w:pPr>
        <w:pStyle w:val="ListParagraph"/>
        <w:numPr>
          <w:ilvl w:val="0"/>
          <w:numId w:val="6"/>
        </w:numPr>
        <w:autoSpaceDE w:val="0"/>
        <w:autoSpaceDN w:val="0"/>
        <w:adjustRightInd w:val="0"/>
        <w:spacing w:after="120"/>
        <w:ind w:left="714" w:hanging="357"/>
        <w:jc w:val="both"/>
        <w:rPr>
          <w:rFonts w:ascii="Verdana" w:hAnsi="Verdana" w:cs="Verdana"/>
          <w:sz w:val="20"/>
          <w:szCs w:val="20"/>
          <w:lang w:val="en-GB"/>
        </w:rPr>
      </w:pPr>
      <w:r w:rsidRPr="00BA1540">
        <w:rPr>
          <w:rFonts w:ascii="Verdana" w:hAnsi="Verdana" w:cs="Verdana"/>
          <w:b/>
          <w:bCs/>
          <w:sz w:val="20"/>
          <w:szCs w:val="20"/>
          <w:lang w:val="en-GB"/>
        </w:rPr>
        <w:t>Working time</w:t>
      </w:r>
      <w:r w:rsidRPr="00BA1540">
        <w:rPr>
          <w:rFonts w:ascii="Verdana" w:hAnsi="Verdana" w:cs="Verdana"/>
          <w:sz w:val="20"/>
          <w:szCs w:val="20"/>
          <w:lang w:val="en-GB"/>
        </w:rPr>
        <w:t xml:space="preserve"> charges must be recorded (“timesheets”) throughout the project lifetime. Daily records of all project hours worked must be kept for each </w:t>
      </w:r>
      <w:r w:rsidR="00ED5938" w:rsidRPr="00BA1540">
        <w:rPr>
          <w:rFonts w:ascii="Verdana" w:hAnsi="Verdana" w:cs="Verdana"/>
          <w:sz w:val="20"/>
          <w:szCs w:val="20"/>
          <w:lang w:val="en-GB"/>
        </w:rPr>
        <w:t xml:space="preserve">person working for the </w:t>
      </w:r>
      <w:r w:rsidRPr="00BA1540">
        <w:rPr>
          <w:rFonts w:ascii="Verdana" w:hAnsi="Verdana" w:cs="Verdana"/>
          <w:sz w:val="20"/>
          <w:szCs w:val="20"/>
          <w:lang w:val="en-GB"/>
        </w:rPr>
        <w:t>project. The records should be certified at least once a month by the person in charge of the work (supervisor). Approximate number of hours worked is not acceptable – the exact number of working hours must be shown.</w:t>
      </w:r>
    </w:p>
    <w:p w:rsidR="00CB39E3" w:rsidRPr="00BA1540" w:rsidRDefault="00CB39E3" w:rsidP="009F0965">
      <w:pPr>
        <w:pStyle w:val="ListParagraph"/>
        <w:numPr>
          <w:ilvl w:val="0"/>
          <w:numId w:val="6"/>
        </w:numPr>
        <w:autoSpaceDE w:val="0"/>
        <w:autoSpaceDN w:val="0"/>
        <w:adjustRightInd w:val="0"/>
        <w:spacing w:after="120"/>
        <w:ind w:left="714" w:hanging="357"/>
        <w:jc w:val="both"/>
        <w:rPr>
          <w:rFonts w:ascii="Verdana" w:hAnsi="Verdana" w:cs="Verdana"/>
          <w:sz w:val="20"/>
          <w:szCs w:val="20"/>
          <w:lang w:val="en-GB"/>
        </w:rPr>
      </w:pPr>
      <w:r w:rsidRPr="00BA1540">
        <w:rPr>
          <w:rFonts w:ascii="Verdana" w:hAnsi="Verdana" w:cs="Verdana"/>
          <w:b/>
          <w:bCs/>
          <w:sz w:val="20"/>
          <w:szCs w:val="20"/>
          <w:lang w:val="en-GB"/>
        </w:rPr>
        <w:t>Personnel costs</w:t>
      </w:r>
      <w:r w:rsidRPr="00BA1540">
        <w:rPr>
          <w:rFonts w:ascii="Verdana" w:hAnsi="Verdana" w:cs="Verdana"/>
          <w:sz w:val="20"/>
          <w:szCs w:val="20"/>
          <w:lang w:val="en-GB"/>
        </w:rPr>
        <w:t xml:space="preserve"> charges should be taken from the payroll account and should present total gross remuneration plus the employer's portion of social charges (e.g. holiday pay, pension contributions, health insurance and social security payments). Remuneration costs must be calculated individually for each employee.</w:t>
      </w:r>
    </w:p>
    <w:p w:rsidR="00CB39E3" w:rsidRPr="00BA1540" w:rsidRDefault="00CB39E3" w:rsidP="009F0965">
      <w:pPr>
        <w:pStyle w:val="ListParagraph"/>
        <w:numPr>
          <w:ilvl w:val="0"/>
          <w:numId w:val="6"/>
        </w:numPr>
        <w:autoSpaceDE w:val="0"/>
        <w:autoSpaceDN w:val="0"/>
        <w:adjustRightInd w:val="0"/>
        <w:spacing w:after="120"/>
        <w:ind w:left="714" w:hanging="357"/>
        <w:jc w:val="both"/>
        <w:rPr>
          <w:rFonts w:ascii="Verdana" w:hAnsi="Verdana" w:cs="Verdana"/>
          <w:color w:val="000000"/>
          <w:sz w:val="20"/>
          <w:szCs w:val="20"/>
          <w:lang w:val="en-GB" w:eastAsia="en-US"/>
        </w:rPr>
      </w:pPr>
      <w:r w:rsidRPr="00BA1540">
        <w:rPr>
          <w:rFonts w:ascii="Verdana" w:hAnsi="Verdana" w:cs="Verdana"/>
          <w:b/>
          <w:bCs/>
          <w:sz w:val="20"/>
          <w:szCs w:val="20"/>
          <w:lang w:val="en-GB"/>
        </w:rPr>
        <w:t>Productive time</w:t>
      </w:r>
      <w:r w:rsidRPr="00BA1540">
        <w:rPr>
          <w:rFonts w:ascii="Verdana" w:hAnsi="Verdana" w:cs="Verdana"/>
          <w:sz w:val="20"/>
          <w:szCs w:val="20"/>
          <w:lang w:val="en-GB"/>
        </w:rPr>
        <w:t xml:space="preserve"> is the total hours worked, excluding holidays, sick leave, or other allowances like personal leave, training. Productive hours include all working activities of the personnel of the beneficiary/partners related to the project.</w:t>
      </w:r>
    </w:p>
    <w:p w:rsidR="00CB39E3" w:rsidRPr="00BA1540" w:rsidRDefault="00CB39E3" w:rsidP="009F0965">
      <w:pPr>
        <w:tabs>
          <w:tab w:val="left" w:pos="284"/>
          <w:tab w:val="left" w:pos="567"/>
          <w:tab w:val="left" w:pos="1134"/>
        </w:tabs>
        <w:spacing w:after="120"/>
        <w:jc w:val="both"/>
        <w:rPr>
          <w:rFonts w:ascii="Verdana" w:hAnsi="Verdana" w:cs="Verdana"/>
          <w:sz w:val="20"/>
          <w:szCs w:val="20"/>
          <w:lang w:val="en-GB"/>
        </w:rPr>
      </w:pPr>
      <w:r w:rsidRPr="00BA1540">
        <w:rPr>
          <w:rFonts w:ascii="Verdana" w:hAnsi="Verdana" w:cs="Verdana"/>
          <w:sz w:val="20"/>
          <w:szCs w:val="20"/>
          <w:lang w:val="en-GB"/>
        </w:rPr>
        <w:t xml:space="preserve">In order to obtain an hourly rate for a given period, the salary costs related to that period must be divided by the productive time calculated for that period. Total productive hours can be obtained either on the basis of actual hours recorded in time sheets or on the basis of standard hours. In the latter case they should represent the total workable hours based on the contract of employment less a provision for allowances such as holidays, training and sick leave (these must correspond to the actual situation of the staff). </w:t>
      </w:r>
    </w:p>
    <w:p w:rsidR="00CB39E3" w:rsidRPr="00BA1540" w:rsidRDefault="00CB39E3" w:rsidP="009F0965">
      <w:pPr>
        <w:tabs>
          <w:tab w:val="left" w:pos="284"/>
          <w:tab w:val="left" w:pos="567"/>
          <w:tab w:val="left" w:pos="1134"/>
        </w:tabs>
        <w:spacing w:after="120"/>
        <w:jc w:val="both"/>
        <w:rPr>
          <w:rFonts w:ascii="Verdana" w:hAnsi="Verdana" w:cs="Verdana"/>
          <w:sz w:val="20"/>
          <w:szCs w:val="20"/>
          <w:lang w:val="en-GB"/>
        </w:rPr>
      </w:pPr>
      <w:r w:rsidRPr="00BA1540">
        <w:rPr>
          <w:rFonts w:ascii="Verdana" w:hAnsi="Verdana" w:cs="Verdana"/>
          <w:sz w:val="20"/>
          <w:szCs w:val="20"/>
          <w:lang w:val="en-GB"/>
        </w:rPr>
        <w:t>An example on how to calculate the total productive hours per year on the basis of standard hours would be as follows:</w:t>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194"/>
        <w:gridCol w:w="1524"/>
      </w:tblGrid>
      <w:tr w:rsidR="00CB39E3" w:rsidRPr="00BA1540">
        <w:tc>
          <w:tcPr>
            <w:tcW w:w="7196" w:type="dxa"/>
            <w:shd w:val="clear" w:color="auto" w:fill="DAEEF3"/>
          </w:tcPr>
          <w:p w:rsidR="00CB39E3" w:rsidRPr="00BA1540" w:rsidRDefault="00CB39E3" w:rsidP="00C6517E">
            <w:pPr>
              <w:tabs>
                <w:tab w:val="left" w:pos="284"/>
                <w:tab w:val="left" w:pos="567"/>
                <w:tab w:val="left" w:pos="1134"/>
              </w:tabs>
              <w:spacing w:after="120"/>
              <w:jc w:val="both"/>
              <w:rPr>
                <w:rFonts w:ascii="Verdana" w:hAnsi="Verdana" w:cs="Verdana"/>
                <w:sz w:val="20"/>
                <w:szCs w:val="20"/>
                <w:highlight w:val="yellow"/>
                <w:lang w:val="en-GB"/>
              </w:rPr>
            </w:pPr>
            <w:r w:rsidRPr="00BA1540">
              <w:rPr>
                <w:rFonts w:ascii="Verdana" w:hAnsi="Verdana" w:cs="Verdana"/>
                <w:color w:val="000000"/>
                <w:sz w:val="20"/>
                <w:szCs w:val="20"/>
                <w:lang w:val="en-GB" w:eastAsia="en-US"/>
              </w:rPr>
              <w:t>Days/per year</w:t>
            </w:r>
          </w:p>
        </w:tc>
        <w:tc>
          <w:tcPr>
            <w:tcW w:w="1524" w:type="dxa"/>
            <w:shd w:val="clear" w:color="auto" w:fill="DAEEF3"/>
          </w:tcPr>
          <w:p w:rsidR="00CB39E3" w:rsidRPr="00BA1540" w:rsidRDefault="00CB39E3" w:rsidP="00C6517E">
            <w:pPr>
              <w:autoSpaceDE w:val="0"/>
              <w:autoSpaceDN w:val="0"/>
              <w:adjustRightInd w:val="0"/>
              <w:rPr>
                <w:rFonts w:ascii="Verdana" w:hAnsi="Verdana" w:cs="Verdana"/>
                <w:sz w:val="20"/>
                <w:szCs w:val="20"/>
                <w:highlight w:val="yellow"/>
                <w:lang w:val="en-GB"/>
              </w:rPr>
            </w:pPr>
            <w:r w:rsidRPr="00BA1540">
              <w:rPr>
                <w:rFonts w:ascii="Verdana" w:hAnsi="Verdana" w:cs="Verdana"/>
                <w:color w:val="000000"/>
                <w:sz w:val="20"/>
                <w:szCs w:val="20"/>
                <w:lang w:val="en-GB" w:eastAsia="en-US"/>
              </w:rPr>
              <w:t>365 days</w:t>
            </w:r>
          </w:p>
        </w:tc>
      </w:tr>
      <w:tr w:rsidR="00CB39E3" w:rsidRPr="00BA1540">
        <w:tc>
          <w:tcPr>
            <w:tcW w:w="7196" w:type="dxa"/>
            <w:shd w:val="clear" w:color="auto" w:fill="DAEEF3"/>
          </w:tcPr>
          <w:p w:rsidR="00CB39E3" w:rsidRPr="00BA1540" w:rsidRDefault="00CB39E3" w:rsidP="00C6517E">
            <w:pPr>
              <w:tabs>
                <w:tab w:val="left" w:pos="284"/>
                <w:tab w:val="left" w:pos="567"/>
                <w:tab w:val="left" w:pos="1134"/>
              </w:tabs>
              <w:spacing w:after="120"/>
              <w:jc w:val="both"/>
              <w:rPr>
                <w:rFonts w:ascii="Verdana" w:hAnsi="Verdana" w:cs="Verdana"/>
                <w:sz w:val="20"/>
                <w:szCs w:val="20"/>
                <w:highlight w:val="yellow"/>
                <w:lang w:val="en-GB"/>
              </w:rPr>
            </w:pPr>
            <w:r w:rsidRPr="00BA1540">
              <w:rPr>
                <w:rFonts w:ascii="Verdana" w:hAnsi="Verdana" w:cs="Verdana"/>
                <w:color w:val="000000"/>
                <w:sz w:val="20"/>
                <w:szCs w:val="20"/>
                <w:lang w:val="en-GB" w:eastAsia="en-US"/>
              </w:rPr>
              <w:t>Minus 52 weekends (Saturdays and Sundays)</w:t>
            </w:r>
          </w:p>
        </w:tc>
        <w:tc>
          <w:tcPr>
            <w:tcW w:w="1524" w:type="dxa"/>
            <w:shd w:val="clear" w:color="auto" w:fill="DAEEF3"/>
          </w:tcPr>
          <w:p w:rsidR="00CB39E3" w:rsidRPr="00BA1540" w:rsidRDefault="00CB39E3" w:rsidP="00C6517E">
            <w:pPr>
              <w:autoSpaceDE w:val="0"/>
              <w:autoSpaceDN w:val="0"/>
              <w:adjustRightInd w:val="0"/>
              <w:rPr>
                <w:rFonts w:ascii="Verdana" w:hAnsi="Verdana" w:cs="Verdana"/>
                <w:sz w:val="20"/>
                <w:szCs w:val="20"/>
                <w:highlight w:val="yellow"/>
                <w:lang w:val="en-GB"/>
              </w:rPr>
            </w:pPr>
            <w:r w:rsidRPr="00BA1540">
              <w:rPr>
                <w:rFonts w:ascii="Verdana" w:hAnsi="Verdana" w:cs="Verdana"/>
                <w:color w:val="000000"/>
                <w:sz w:val="20"/>
                <w:szCs w:val="20"/>
                <w:lang w:val="en-GB" w:eastAsia="en-US"/>
              </w:rPr>
              <w:t>-104 days</w:t>
            </w:r>
          </w:p>
        </w:tc>
      </w:tr>
      <w:tr w:rsidR="00CB39E3" w:rsidRPr="00BA1540">
        <w:tc>
          <w:tcPr>
            <w:tcW w:w="7196" w:type="dxa"/>
            <w:shd w:val="clear" w:color="auto" w:fill="DAEEF3"/>
          </w:tcPr>
          <w:p w:rsidR="00CB39E3" w:rsidRPr="00BA1540" w:rsidRDefault="00CB39E3" w:rsidP="00C6517E">
            <w:pPr>
              <w:tabs>
                <w:tab w:val="left" w:pos="284"/>
                <w:tab w:val="left" w:pos="567"/>
                <w:tab w:val="left" w:pos="1134"/>
              </w:tabs>
              <w:spacing w:after="120"/>
              <w:jc w:val="both"/>
              <w:rPr>
                <w:rFonts w:ascii="Verdana" w:hAnsi="Verdana" w:cs="Verdana"/>
                <w:sz w:val="20"/>
                <w:szCs w:val="20"/>
                <w:highlight w:val="yellow"/>
                <w:lang w:val="en-GB"/>
              </w:rPr>
            </w:pPr>
            <w:r w:rsidRPr="00BA1540">
              <w:rPr>
                <w:rFonts w:ascii="Verdana" w:hAnsi="Verdana" w:cs="Verdana"/>
                <w:color w:val="000000"/>
                <w:sz w:val="20"/>
                <w:szCs w:val="20"/>
                <w:lang w:val="en-GB" w:eastAsia="en-US"/>
              </w:rPr>
              <w:t>Subtotal</w:t>
            </w:r>
          </w:p>
        </w:tc>
        <w:tc>
          <w:tcPr>
            <w:tcW w:w="1524" w:type="dxa"/>
            <w:shd w:val="clear" w:color="auto" w:fill="DAEEF3"/>
          </w:tcPr>
          <w:p w:rsidR="00CB39E3" w:rsidRPr="00BA1540" w:rsidRDefault="00CB39E3" w:rsidP="00C6517E">
            <w:pPr>
              <w:autoSpaceDE w:val="0"/>
              <w:autoSpaceDN w:val="0"/>
              <w:adjustRightInd w:val="0"/>
              <w:rPr>
                <w:rFonts w:ascii="Verdana" w:hAnsi="Verdana" w:cs="Verdana"/>
                <w:sz w:val="20"/>
                <w:szCs w:val="20"/>
                <w:highlight w:val="yellow"/>
                <w:lang w:val="en-GB"/>
              </w:rPr>
            </w:pPr>
            <w:r w:rsidRPr="00BA1540">
              <w:rPr>
                <w:rFonts w:ascii="Verdana" w:hAnsi="Verdana" w:cs="Verdana"/>
                <w:color w:val="000000"/>
                <w:sz w:val="20"/>
                <w:szCs w:val="20"/>
                <w:lang w:val="en-GB" w:eastAsia="en-US"/>
              </w:rPr>
              <w:t>261 days</w:t>
            </w:r>
          </w:p>
        </w:tc>
      </w:tr>
      <w:tr w:rsidR="00CB39E3" w:rsidRPr="00BA1540">
        <w:tc>
          <w:tcPr>
            <w:tcW w:w="7196" w:type="dxa"/>
            <w:shd w:val="clear" w:color="auto" w:fill="DAEEF3"/>
          </w:tcPr>
          <w:p w:rsidR="00CB39E3" w:rsidRPr="00BA1540" w:rsidRDefault="00CB39E3" w:rsidP="00C6517E">
            <w:pPr>
              <w:autoSpaceDE w:val="0"/>
              <w:autoSpaceDN w:val="0"/>
              <w:adjustRightInd w:val="0"/>
              <w:rPr>
                <w:rFonts w:ascii="Verdana" w:hAnsi="Verdana" w:cs="Verdana"/>
                <w:sz w:val="20"/>
                <w:szCs w:val="20"/>
                <w:highlight w:val="yellow"/>
                <w:lang w:val="en-GB"/>
              </w:rPr>
            </w:pPr>
            <w:r w:rsidRPr="00BA1540">
              <w:rPr>
                <w:rFonts w:ascii="Verdana" w:hAnsi="Verdana" w:cs="Verdana"/>
                <w:color w:val="000000"/>
                <w:sz w:val="20"/>
                <w:szCs w:val="20"/>
                <w:lang w:val="en-GB" w:eastAsia="en-US"/>
              </w:rPr>
              <w:t>Minus annual vacation</w:t>
            </w:r>
          </w:p>
        </w:tc>
        <w:tc>
          <w:tcPr>
            <w:tcW w:w="1524" w:type="dxa"/>
            <w:shd w:val="clear" w:color="auto" w:fill="DAEEF3"/>
          </w:tcPr>
          <w:p w:rsidR="00CB39E3" w:rsidRPr="00BA1540" w:rsidRDefault="00CB39E3" w:rsidP="00C6517E">
            <w:pPr>
              <w:autoSpaceDE w:val="0"/>
              <w:autoSpaceDN w:val="0"/>
              <w:adjustRightInd w:val="0"/>
              <w:rPr>
                <w:rFonts w:ascii="Verdana" w:hAnsi="Verdana" w:cs="Verdana"/>
                <w:sz w:val="20"/>
                <w:szCs w:val="20"/>
                <w:highlight w:val="yellow"/>
                <w:lang w:val="en-GB"/>
              </w:rPr>
            </w:pPr>
            <w:r w:rsidRPr="00BA1540">
              <w:rPr>
                <w:rFonts w:ascii="Verdana" w:hAnsi="Verdana" w:cs="Verdana"/>
                <w:color w:val="000000"/>
                <w:sz w:val="20"/>
                <w:szCs w:val="20"/>
                <w:lang w:val="en-GB" w:eastAsia="en-US"/>
              </w:rPr>
              <w:t>-28 days</w:t>
            </w:r>
          </w:p>
        </w:tc>
      </w:tr>
      <w:tr w:rsidR="00CB39E3" w:rsidRPr="00BA1540">
        <w:tc>
          <w:tcPr>
            <w:tcW w:w="7196" w:type="dxa"/>
            <w:shd w:val="clear" w:color="auto" w:fill="DAEEF3"/>
          </w:tcPr>
          <w:p w:rsidR="00CB39E3" w:rsidRPr="00BA1540" w:rsidRDefault="00CB39E3" w:rsidP="00C6517E">
            <w:pPr>
              <w:tabs>
                <w:tab w:val="left" w:pos="284"/>
                <w:tab w:val="left" w:pos="567"/>
                <w:tab w:val="left" w:pos="1134"/>
              </w:tabs>
              <w:spacing w:after="120"/>
              <w:jc w:val="both"/>
              <w:rPr>
                <w:rFonts w:ascii="Verdana" w:hAnsi="Verdana" w:cs="Verdana"/>
                <w:sz w:val="20"/>
                <w:szCs w:val="20"/>
                <w:highlight w:val="yellow"/>
                <w:lang w:val="en-GB"/>
              </w:rPr>
            </w:pPr>
            <w:r w:rsidRPr="00BA1540">
              <w:rPr>
                <w:rFonts w:ascii="Verdana" w:hAnsi="Verdana" w:cs="Verdana"/>
                <w:color w:val="000000"/>
                <w:sz w:val="20"/>
                <w:szCs w:val="20"/>
                <w:lang w:val="en-GB" w:eastAsia="en-US"/>
              </w:rPr>
              <w:t>Minus statutory holidays</w:t>
            </w:r>
          </w:p>
        </w:tc>
        <w:tc>
          <w:tcPr>
            <w:tcW w:w="1524" w:type="dxa"/>
            <w:shd w:val="clear" w:color="auto" w:fill="DAEEF3"/>
          </w:tcPr>
          <w:p w:rsidR="00CB39E3" w:rsidRPr="00BA1540" w:rsidRDefault="00CB39E3" w:rsidP="00C6517E">
            <w:pPr>
              <w:autoSpaceDE w:val="0"/>
              <w:autoSpaceDN w:val="0"/>
              <w:adjustRightInd w:val="0"/>
              <w:rPr>
                <w:rFonts w:ascii="Verdana" w:hAnsi="Verdana" w:cs="Verdana"/>
                <w:sz w:val="20"/>
                <w:szCs w:val="20"/>
                <w:highlight w:val="yellow"/>
                <w:lang w:val="en-GB"/>
              </w:rPr>
            </w:pPr>
            <w:r w:rsidRPr="00BA1540">
              <w:rPr>
                <w:rFonts w:ascii="Verdana" w:hAnsi="Verdana" w:cs="Verdana"/>
                <w:color w:val="000000"/>
                <w:sz w:val="20"/>
                <w:szCs w:val="20"/>
                <w:lang w:val="en-GB" w:eastAsia="en-US"/>
              </w:rPr>
              <w:t>-15 days</w:t>
            </w:r>
          </w:p>
        </w:tc>
      </w:tr>
      <w:tr w:rsidR="00CB39E3" w:rsidRPr="00BA1540">
        <w:tc>
          <w:tcPr>
            <w:tcW w:w="7196" w:type="dxa"/>
            <w:shd w:val="clear" w:color="auto" w:fill="DAEEF3"/>
          </w:tcPr>
          <w:p w:rsidR="00CB39E3" w:rsidRPr="00BA1540" w:rsidRDefault="00CB39E3" w:rsidP="00C6517E">
            <w:pPr>
              <w:tabs>
                <w:tab w:val="left" w:pos="284"/>
                <w:tab w:val="left" w:pos="567"/>
                <w:tab w:val="left" w:pos="1134"/>
              </w:tabs>
              <w:spacing w:after="120"/>
              <w:jc w:val="both"/>
              <w:rPr>
                <w:rFonts w:ascii="Verdana" w:hAnsi="Verdana" w:cs="Verdana"/>
                <w:sz w:val="20"/>
                <w:szCs w:val="20"/>
                <w:highlight w:val="yellow"/>
                <w:lang w:val="en-GB"/>
              </w:rPr>
            </w:pPr>
            <w:r w:rsidRPr="00BA1540">
              <w:rPr>
                <w:rFonts w:ascii="Verdana" w:hAnsi="Verdana" w:cs="Verdana"/>
                <w:color w:val="000000"/>
                <w:sz w:val="20"/>
                <w:szCs w:val="20"/>
                <w:lang w:val="en-GB" w:eastAsia="en-US"/>
              </w:rPr>
              <w:t>Sick leave</w:t>
            </w:r>
          </w:p>
        </w:tc>
        <w:tc>
          <w:tcPr>
            <w:tcW w:w="1524" w:type="dxa"/>
            <w:shd w:val="clear" w:color="auto" w:fill="DAEEF3"/>
          </w:tcPr>
          <w:p w:rsidR="00CB39E3" w:rsidRPr="00BA1540" w:rsidRDefault="00CB39E3" w:rsidP="00C6517E">
            <w:pPr>
              <w:autoSpaceDE w:val="0"/>
              <w:autoSpaceDN w:val="0"/>
              <w:adjustRightInd w:val="0"/>
              <w:rPr>
                <w:rFonts w:ascii="Verdana" w:hAnsi="Verdana" w:cs="Verdana"/>
                <w:sz w:val="20"/>
                <w:szCs w:val="20"/>
                <w:highlight w:val="yellow"/>
                <w:lang w:val="en-GB"/>
              </w:rPr>
            </w:pPr>
            <w:r w:rsidRPr="00BA1540">
              <w:rPr>
                <w:rFonts w:ascii="Verdana" w:hAnsi="Verdana" w:cs="Verdana"/>
                <w:color w:val="000000"/>
                <w:sz w:val="20"/>
                <w:szCs w:val="20"/>
                <w:lang w:val="en-GB" w:eastAsia="en-US"/>
              </w:rPr>
              <w:t>-5 days</w:t>
            </w:r>
          </w:p>
        </w:tc>
      </w:tr>
      <w:tr w:rsidR="00CB39E3" w:rsidRPr="00BA1540">
        <w:tc>
          <w:tcPr>
            <w:tcW w:w="7196" w:type="dxa"/>
            <w:shd w:val="clear" w:color="auto" w:fill="DAEEF3"/>
          </w:tcPr>
          <w:p w:rsidR="00CB39E3" w:rsidRPr="00BA1540" w:rsidRDefault="00CB39E3" w:rsidP="00C6517E">
            <w:pPr>
              <w:tabs>
                <w:tab w:val="left" w:pos="284"/>
                <w:tab w:val="left" w:pos="567"/>
                <w:tab w:val="left" w:pos="1134"/>
              </w:tabs>
              <w:spacing w:after="120"/>
              <w:jc w:val="both"/>
              <w:rPr>
                <w:rFonts w:ascii="Verdana" w:hAnsi="Verdana" w:cs="Verdana"/>
                <w:sz w:val="20"/>
                <w:szCs w:val="20"/>
                <w:highlight w:val="yellow"/>
                <w:lang w:val="en-GB"/>
              </w:rPr>
            </w:pPr>
            <w:r w:rsidRPr="00BA1540">
              <w:rPr>
                <w:rFonts w:ascii="Verdana" w:hAnsi="Verdana" w:cs="Verdana"/>
                <w:color w:val="000000"/>
                <w:sz w:val="20"/>
                <w:szCs w:val="20"/>
                <w:lang w:val="en-GB" w:eastAsia="en-US"/>
              </w:rPr>
              <w:t>Trainings organized by Organisation (annual trainings)</w:t>
            </w:r>
          </w:p>
        </w:tc>
        <w:tc>
          <w:tcPr>
            <w:tcW w:w="1524" w:type="dxa"/>
            <w:shd w:val="clear" w:color="auto" w:fill="DAEEF3"/>
          </w:tcPr>
          <w:p w:rsidR="00CB39E3" w:rsidRPr="00BA1540" w:rsidRDefault="00CB39E3" w:rsidP="00C6517E">
            <w:pPr>
              <w:autoSpaceDE w:val="0"/>
              <w:autoSpaceDN w:val="0"/>
              <w:adjustRightInd w:val="0"/>
              <w:rPr>
                <w:rFonts w:ascii="Verdana" w:hAnsi="Verdana" w:cs="Verdana"/>
                <w:sz w:val="20"/>
                <w:szCs w:val="20"/>
                <w:highlight w:val="yellow"/>
                <w:lang w:val="en-GB"/>
              </w:rPr>
            </w:pPr>
            <w:r w:rsidRPr="00BA1540">
              <w:rPr>
                <w:rFonts w:ascii="Verdana" w:hAnsi="Verdana" w:cs="Verdana"/>
                <w:color w:val="000000"/>
                <w:sz w:val="20"/>
                <w:szCs w:val="20"/>
                <w:lang w:val="en-GB" w:eastAsia="en-US"/>
              </w:rPr>
              <w:t>-4 days</w:t>
            </w:r>
          </w:p>
        </w:tc>
      </w:tr>
      <w:tr w:rsidR="00CB39E3" w:rsidRPr="00BA1540">
        <w:tc>
          <w:tcPr>
            <w:tcW w:w="7196" w:type="dxa"/>
            <w:shd w:val="clear" w:color="auto" w:fill="DAEEF3"/>
          </w:tcPr>
          <w:p w:rsidR="00CB39E3" w:rsidRPr="00BA1540" w:rsidRDefault="00CB39E3" w:rsidP="00C6517E">
            <w:pPr>
              <w:tabs>
                <w:tab w:val="left" w:pos="284"/>
                <w:tab w:val="left" w:pos="567"/>
                <w:tab w:val="left" w:pos="1134"/>
              </w:tabs>
              <w:spacing w:after="120"/>
              <w:jc w:val="both"/>
              <w:rPr>
                <w:rFonts w:ascii="Verdana" w:hAnsi="Verdana" w:cs="Verdana"/>
                <w:b/>
                <w:sz w:val="20"/>
                <w:szCs w:val="20"/>
                <w:highlight w:val="yellow"/>
                <w:lang w:val="en-GB"/>
              </w:rPr>
            </w:pPr>
            <w:r w:rsidRPr="00BA1540">
              <w:rPr>
                <w:rFonts w:ascii="Verdana" w:hAnsi="Verdana" w:cs="Verdana"/>
                <w:b/>
                <w:color w:val="000000"/>
                <w:sz w:val="20"/>
                <w:szCs w:val="20"/>
                <w:lang w:val="en-GB" w:eastAsia="en-US"/>
              </w:rPr>
              <w:t>Total - Productive days</w:t>
            </w:r>
          </w:p>
        </w:tc>
        <w:tc>
          <w:tcPr>
            <w:tcW w:w="1524" w:type="dxa"/>
            <w:shd w:val="clear" w:color="auto" w:fill="DAEEF3"/>
          </w:tcPr>
          <w:p w:rsidR="00CB39E3" w:rsidRPr="00BA1540" w:rsidRDefault="00CB39E3" w:rsidP="00C6517E">
            <w:pPr>
              <w:autoSpaceDE w:val="0"/>
              <w:autoSpaceDN w:val="0"/>
              <w:adjustRightInd w:val="0"/>
              <w:rPr>
                <w:rFonts w:ascii="Verdana" w:hAnsi="Verdana" w:cs="Verdana"/>
                <w:b/>
                <w:sz w:val="20"/>
                <w:szCs w:val="20"/>
                <w:highlight w:val="yellow"/>
                <w:lang w:val="en-GB"/>
              </w:rPr>
            </w:pPr>
            <w:r w:rsidRPr="00BA1540">
              <w:rPr>
                <w:rFonts w:ascii="Verdana" w:hAnsi="Verdana" w:cs="Verdana"/>
                <w:b/>
                <w:color w:val="000000"/>
                <w:sz w:val="20"/>
                <w:szCs w:val="20"/>
                <w:lang w:val="en-GB" w:eastAsia="en-US"/>
              </w:rPr>
              <w:t>209 days</w:t>
            </w:r>
          </w:p>
        </w:tc>
      </w:tr>
      <w:tr w:rsidR="00CB39E3" w:rsidRPr="00BA1540">
        <w:tc>
          <w:tcPr>
            <w:tcW w:w="8720" w:type="dxa"/>
            <w:gridSpan w:val="2"/>
            <w:shd w:val="clear" w:color="auto" w:fill="DAEEF3"/>
          </w:tcPr>
          <w:p w:rsidR="00CB39E3" w:rsidRPr="00BA1540" w:rsidRDefault="00CB39E3" w:rsidP="00C6517E">
            <w:pPr>
              <w:autoSpaceDE w:val="0"/>
              <w:autoSpaceDN w:val="0"/>
              <w:adjustRightInd w:val="0"/>
              <w:rPr>
                <w:rFonts w:ascii="Verdana" w:hAnsi="Verdana" w:cs="Verdana"/>
                <w:sz w:val="20"/>
                <w:szCs w:val="20"/>
                <w:highlight w:val="yellow"/>
                <w:lang w:val="en-GB"/>
              </w:rPr>
            </w:pPr>
            <w:r w:rsidRPr="00BA1540">
              <w:rPr>
                <w:rFonts w:ascii="Verdana" w:hAnsi="Verdana" w:cs="Verdana"/>
                <w:color w:val="000000"/>
                <w:sz w:val="20"/>
                <w:szCs w:val="20"/>
                <w:lang w:val="en-GB" w:eastAsia="en-US"/>
              </w:rPr>
              <w:t>Productive hours/per year (209 days x 8 hrs/day) 1672 hrs</w:t>
            </w:r>
          </w:p>
        </w:tc>
      </w:tr>
      <w:tr w:rsidR="00CB39E3" w:rsidRPr="00BA1540">
        <w:tc>
          <w:tcPr>
            <w:tcW w:w="8720" w:type="dxa"/>
            <w:gridSpan w:val="2"/>
            <w:shd w:val="clear" w:color="auto" w:fill="DAEEF3"/>
          </w:tcPr>
          <w:p w:rsidR="00CB39E3" w:rsidRPr="00BA1540" w:rsidRDefault="00CB39E3" w:rsidP="00C6517E">
            <w:pPr>
              <w:autoSpaceDE w:val="0"/>
              <w:autoSpaceDN w:val="0"/>
              <w:adjustRightInd w:val="0"/>
              <w:rPr>
                <w:rFonts w:ascii="Verdana" w:hAnsi="Verdana" w:cs="Verdana"/>
                <w:sz w:val="20"/>
                <w:szCs w:val="20"/>
                <w:highlight w:val="yellow"/>
                <w:lang w:val="en-GB"/>
              </w:rPr>
            </w:pPr>
            <w:r w:rsidRPr="00BA1540">
              <w:rPr>
                <w:rFonts w:ascii="Verdana" w:hAnsi="Verdana" w:cs="Verdana"/>
                <w:color w:val="000000"/>
                <w:sz w:val="20"/>
                <w:szCs w:val="20"/>
                <w:lang w:val="en-GB" w:eastAsia="en-US"/>
              </w:rPr>
              <w:t>Productive hours/per month (1672 hours/12 months) 139 hrs</w:t>
            </w:r>
          </w:p>
        </w:tc>
      </w:tr>
    </w:tbl>
    <w:p w:rsidR="00CB39E3" w:rsidRPr="00BA1540" w:rsidRDefault="00CB39E3" w:rsidP="009F0965">
      <w:pPr>
        <w:tabs>
          <w:tab w:val="left" w:pos="284"/>
          <w:tab w:val="left" w:pos="567"/>
          <w:tab w:val="left" w:pos="1134"/>
        </w:tabs>
        <w:spacing w:after="120"/>
        <w:jc w:val="both"/>
        <w:rPr>
          <w:rFonts w:ascii="Verdana" w:hAnsi="Verdana" w:cs="Verdana"/>
          <w:sz w:val="20"/>
          <w:szCs w:val="20"/>
          <w:highlight w:val="yellow"/>
          <w:lang w:val="en-GB"/>
        </w:rPr>
      </w:pPr>
    </w:p>
    <w:p w:rsidR="00CB39E3" w:rsidRPr="00BA1540" w:rsidRDefault="00CB39E3" w:rsidP="009F0965">
      <w:pPr>
        <w:tabs>
          <w:tab w:val="left" w:pos="284"/>
          <w:tab w:val="left" w:pos="567"/>
          <w:tab w:val="left" w:pos="1134"/>
        </w:tabs>
        <w:spacing w:after="120"/>
        <w:jc w:val="both"/>
        <w:rPr>
          <w:rFonts w:ascii="Verdana" w:hAnsi="Verdana" w:cs="Verdana"/>
          <w:sz w:val="20"/>
          <w:szCs w:val="20"/>
          <w:lang w:val="en-GB"/>
        </w:rPr>
      </w:pPr>
      <w:r w:rsidRPr="00BA1540">
        <w:rPr>
          <w:rFonts w:ascii="Verdana" w:hAnsi="Verdana" w:cs="Verdana"/>
          <w:sz w:val="20"/>
          <w:szCs w:val="20"/>
          <w:lang w:val="en-GB"/>
        </w:rPr>
        <w:lastRenderedPageBreak/>
        <w:t>Please note that the time charged by the staff should not exceed the actual productive time. Staff cannot report more than the actual personnel costs.</w:t>
      </w:r>
    </w:p>
    <w:p w:rsidR="00CB39E3" w:rsidRPr="00BA1540" w:rsidRDefault="00CB39E3" w:rsidP="006E285B">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Project staff can work for the project also on part-time basis. Part-time in this context means employees who spend only part of their working time on the project and have been assigned also some other tasks not related to the project. Someone working only half-days for the Beneficiary’s and/or Project Partner(s)’ organization(s), but all this time is allocated to the project, is not considered as a part-time employee in this context as he/she is 100% working for the project (although only half-days). Such salary costs must comply with the actual work time allocated to the project. The calculation must be based on “per-hour” rate resulting from the actual salary of the employee divided by the total number of hours worked. The time spent for the project has to be registered as project work in the time recording system of the partner institution. This “per-hour” rate is then multiplied to number of hours actually spent for project activities.</w:t>
      </w:r>
    </w:p>
    <w:p w:rsidR="00CB39E3" w:rsidRPr="00BA1540" w:rsidRDefault="00CB39E3" w:rsidP="00FB3D2B">
      <w:pPr>
        <w:autoSpaceDE w:val="0"/>
        <w:autoSpaceDN w:val="0"/>
        <w:adjustRightInd w:val="0"/>
        <w:jc w:val="both"/>
        <w:rPr>
          <w:rFonts w:ascii="Verdana" w:hAnsi="Verdana" w:cs="Verdana"/>
          <w:sz w:val="20"/>
          <w:szCs w:val="20"/>
          <w:lang w:val="en-GB"/>
        </w:rPr>
      </w:pPr>
    </w:p>
    <w:tbl>
      <w:tblPr>
        <w:tblpPr w:leftFromText="180" w:rightFromText="180" w:vertAnchor="text" w:horzAnchor="margin" w:tblpY="19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54"/>
        <w:gridCol w:w="1468"/>
      </w:tblGrid>
      <w:tr w:rsidR="00CB39E3" w:rsidRPr="00BA1540">
        <w:tc>
          <w:tcPr>
            <w:tcW w:w="8522" w:type="dxa"/>
            <w:gridSpan w:val="2"/>
            <w:shd w:val="clear" w:color="auto" w:fill="D9D9D9"/>
          </w:tcPr>
          <w:p w:rsidR="00CB39E3" w:rsidRPr="00BA1540" w:rsidRDefault="00CB39E3" w:rsidP="00733CD9">
            <w:pPr>
              <w:jc w:val="center"/>
              <w:rPr>
                <w:rFonts w:ascii="Verdana" w:hAnsi="Verdana" w:cs="Verdana"/>
                <w:i/>
                <w:iCs/>
                <w:sz w:val="20"/>
                <w:szCs w:val="20"/>
                <w:lang w:val="en-GB"/>
              </w:rPr>
            </w:pPr>
            <w:r w:rsidRPr="00BA1540">
              <w:rPr>
                <w:rFonts w:ascii="Verdana" w:hAnsi="Verdana" w:cs="Verdana"/>
                <w:i/>
                <w:iCs/>
                <w:sz w:val="20"/>
                <w:szCs w:val="20"/>
                <w:lang w:val="en-GB"/>
              </w:rPr>
              <w:t xml:space="preserve">Example Calculation of part-time staff costs </w:t>
            </w:r>
          </w:p>
        </w:tc>
      </w:tr>
      <w:tr w:rsidR="00CB39E3" w:rsidRPr="00BA1540">
        <w:tc>
          <w:tcPr>
            <w:tcW w:w="7054" w:type="dxa"/>
            <w:shd w:val="clear" w:color="auto" w:fill="DAEEF3"/>
          </w:tcPr>
          <w:p w:rsidR="00CB39E3" w:rsidRPr="00BA1540" w:rsidRDefault="00CB39E3" w:rsidP="00733CD9">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Personnel costs per month</w:t>
            </w:r>
          </w:p>
        </w:tc>
        <w:tc>
          <w:tcPr>
            <w:tcW w:w="1468" w:type="dxa"/>
            <w:shd w:val="clear" w:color="auto" w:fill="DAEEF3"/>
          </w:tcPr>
          <w:p w:rsidR="00CB39E3" w:rsidRPr="00BA1540" w:rsidRDefault="00CB39E3" w:rsidP="00733CD9">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600 EUR</w:t>
            </w:r>
          </w:p>
        </w:tc>
      </w:tr>
      <w:tr w:rsidR="00CB39E3" w:rsidRPr="00BA1540">
        <w:tc>
          <w:tcPr>
            <w:tcW w:w="7054" w:type="dxa"/>
            <w:shd w:val="clear" w:color="auto" w:fill="DAEEF3"/>
          </w:tcPr>
          <w:p w:rsidR="00CB39E3" w:rsidRPr="00BA1540" w:rsidRDefault="00CB39E3" w:rsidP="00733CD9">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Hours worked not related with the project (basic work contract outside the project)</w:t>
            </w:r>
          </w:p>
        </w:tc>
        <w:tc>
          <w:tcPr>
            <w:tcW w:w="1468" w:type="dxa"/>
            <w:shd w:val="clear" w:color="auto" w:fill="DAEEF3"/>
          </w:tcPr>
          <w:p w:rsidR="00CB39E3" w:rsidRPr="00BA1540" w:rsidRDefault="00CB39E3" w:rsidP="00733CD9">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100 hours</w:t>
            </w:r>
          </w:p>
        </w:tc>
      </w:tr>
      <w:tr w:rsidR="00CB39E3" w:rsidRPr="00BA1540">
        <w:tc>
          <w:tcPr>
            <w:tcW w:w="7054" w:type="dxa"/>
            <w:shd w:val="clear" w:color="auto" w:fill="DAEEF3"/>
          </w:tcPr>
          <w:p w:rsidR="00CB39E3" w:rsidRPr="00BA1540" w:rsidRDefault="00CB39E3" w:rsidP="00733CD9">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Hours worked for the project</w:t>
            </w:r>
          </w:p>
        </w:tc>
        <w:tc>
          <w:tcPr>
            <w:tcW w:w="1468" w:type="dxa"/>
            <w:shd w:val="clear" w:color="auto" w:fill="DAEEF3"/>
          </w:tcPr>
          <w:p w:rsidR="00CB39E3" w:rsidRPr="00BA1540" w:rsidRDefault="00CB39E3" w:rsidP="00733CD9">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60 hours</w:t>
            </w:r>
          </w:p>
        </w:tc>
      </w:tr>
      <w:tr w:rsidR="00CB39E3" w:rsidRPr="00BA1540">
        <w:tc>
          <w:tcPr>
            <w:tcW w:w="7054" w:type="dxa"/>
            <w:shd w:val="clear" w:color="auto" w:fill="DAEEF3"/>
          </w:tcPr>
          <w:p w:rsidR="00CB39E3" w:rsidRPr="00BA1540" w:rsidRDefault="00CB39E3" w:rsidP="00733CD9">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eastAsia="en-US"/>
              </w:rPr>
              <w:t>Hours worked in total</w:t>
            </w:r>
          </w:p>
        </w:tc>
        <w:tc>
          <w:tcPr>
            <w:tcW w:w="1468" w:type="dxa"/>
            <w:shd w:val="clear" w:color="auto" w:fill="DAEEF3"/>
          </w:tcPr>
          <w:p w:rsidR="00CB39E3" w:rsidRPr="00BA1540" w:rsidRDefault="00CB39E3" w:rsidP="00733CD9">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160 hours</w:t>
            </w:r>
          </w:p>
        </w:tc>
      </w:tr>
      <w:tr w:rsidR="00CB39E3" w:rsidRPr="00BA1540">
        <w:tc>
          <w:tcPr>
            <w:tcW w:w="7054" w:type="dxa"/>
            <w:shd w:val="clear" w:color="auto" w:fill="DAEEF3"/>
          </w:tcPr>
          <w:p w:rsidR="00CB39E3" w:rsidRPr="00BA1540" w:rsidRDefault="00CB39E3" w:rsidP="00733CD9">
            <w:pPr>
              <w:autoSpaceDE w:val="0"/>
              <w:autoSpaceDN w:val="0"/>
              <w:adjustRightInd w:val="0"/>
              <w:jc w:val="both"/>
              <w:rPr>
                <w:rFonts w:ascii="Verdana" w:hAnsi="Verdana" w:cs="Verdana"/>
                <w:sz w:val="20"/>
                <w:szCs w:val="20"/>
                <w:lang w:val="en-GB" w:eastAsia="en-US"/>
              </w:rPr>
            </w:pPr>
            <w:r w:rsidRPr="00BA1540">
              <w:rPr>
                <w:rFonts w:ascii="Verdana" w:hAnsi="Verdana" w:cs="Verdana"/>
                <w:sz w:val="20"/>
                <w:szCs w:val="20"/>
                <w:lang w:val="en-GB" w:eastAsia="en-US"/>
              </w:rPr>
              <w:t>Hourly rate (600EUR/160 hrs.)</w:t>
            </w:r>
          </w:p>
        </w:tc>
        <w:tc>
          <w:tcPr>
            <w:tcW w:w="1468" w:type="dxa"/>
            <w:shd w:val="clear" w:color="auto" w:fill="DAEEF3"/>
          </w:tcPr>
          <w:p w:rsidR="00CB39E3" w:rsidRPr="00BA1540" w:rsidRDefault="00CB39E3" w:rsidP="00733CD9">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3,75 EUR per hour</w:t>
            </w:r>
          </w:p>
        </w:tc>
      </w:tr>
      <w:tr w:rsidR="00CB39E3" w:rsidRPr="00BA1540">
        <w:tc>
          <w:tcPr>
            <w:tcW w:w="7054" w:type="dxa"/>
            <w:shd w:val="clear" w:color="auto" w:fill="DAEEF3"/>
          </w:tcPr>
          <w:p w:rsidR="00CB39E3" w:rsidRPr="00BA1540" w:rsidRDefault="00CB39E3" w:rsidP="00866830">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Project related personnel costs (60 hours x 3.75 EUR) (that is included in the report)</w:t>
            </w:r>
          </w:p>
        </w:tc>
        <w:tc>
          <w:tcPr>
            <w:tcW w:w="1468" w:type="dxa"/>
            <w:shd w:val="clear" w:color="auto" w:fill="DAEEF3"/>
          </w:tcPr>
          <w:p w:rsidR="00CB39E3" w:rsidRPr="00BA1540" w:rsidRDefault="00CB39E3" w:rsidP="00733CD9">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225 EUR</w:t>
            </w:r>
          </w:p>
        </w:tc>
      </w:tr>
    </w:tbl>
    <w:p w:rsidR="00CB39E3" w:rsidRPr="00BA1540" w:rsidRDefault="00CB39E3" w:rsidP="009F0965">
      <w:pPr>
        <w:tabs>
          <w:tab w:val="left" w:pos="284"/>
          <w:tab w:val="left" w:pos="567"/>
          <w:tab w:val="left" w:pos="1134"/>
        </w:tabs>
        <w:spacing w:after="120"/>
        <w:jc w:val="both"/>
        <w:rPr>
          <w:rFonts w:ascii="Verdana" w:hAnsi="Verdana" w:cs="Verdana"/>
          <w:sz w:val="20"/>
          <w:szCs w:val="20"/>
          <w:highlight w:val="yellow"/>
          <w:lang w:val="en-GB"/>
        </w:rPr>
      </w:pPr>
    </w:p>
    <w:p w:rsidR="0020638B" w:rsidRDefault="00CB39E3" w:rsidP="006E285B">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The same calculation method is to be used for calculating “holiday pay” and “sickness allowance”.</w:t>
      </w:r>
    </w:p>
    <w:p w:rsidR="0020638B" w:rsidRDefault="0020638B" w:rsidP="006E285B">
      <w:pPr>
        <w:autoSpaceDE w:val="0"/>
        <w:autoSpaceDN w:val="0"/>
        <w:adjustRightInd w:val="0"/>
        <w:jc w:val="both"/>
        <w:rPr>
          <w:rFonts w:ascii="Verdana" w:hAnsi="Verdana" w:cs="Verdana"/>
          <w:sz w:val="20"/>
          <w:szCs w:val="20"/>
          <w:lang w:val="en-GB"/>
        </w:rPr>
      </w:pPr>
    </w:p>
    <w:p w:rsidR="00CB39E3" w:rsidRPr="00BA1540" w:rsidRDefault="0020638B" w:rsidP="006E285B">
      <w:pPr>
        <w:autoSpaceDE w:val="0"/>
        <w:autoSpaceDN w:val="0"/>
        <w:adjustRightInd w:val="0"/>
        <w:jc w:val="both"/>
        <w:rPr>
          <w:rFonts w:ascii="Verdana" w:hAnsi="Verdana" w:cs="Verdana"/>
          <w:sz w:val="20"/>
          <w:szCs w:val="20"/>
          <w:lang w:val="en-GB"/>
        </w:rPr>
      </w:pPr>
      <w:r>
        <w:rPr>
          <w:rFonts w:ascii="Verdana" w:hAnsi="Verdana" w:cs="Verdana"/>
          <w:sz w:val="20"/>
          <w:szCs w:val="20"/>
          <w:lang w:val="en-GB"/>
        </w:rPr>
        <w:t xml:space="preserve">NB! Beneficiaries and Project Partners from Latvia upon calculating “holiday pay” and “sickness allowance” have to take into consideration provisions set by Regulations Cabinet of Ministers.   </w:t>
      </w:r>
    </w:p>
    <w:p w:rsidR="00CB39E3" w:rsidRPr="00BA1540" w:rsidRDefault="00CB39E3" w:rsidP="006E285B">
      <w:pPr>
        <w:autoSpaceDE w:val="0"/>
        <w:autoSpaceDN w:val="0"/>
        <w:adjustRightInd w:val="0"/>
        <w:jc w:val="both"/>
        <w:rPr>
          <w:rFonts w:ascii="Verdana" w:hAnsi="Verdana" w:cs="Verdana"/>
          <w:sz w:val="20"/>
          <w:szCs w:val="20"/>
          <w:lang w:val="en-GB"/>
        </w:rPr>
      </w:pPr>
    </w:p>
    <w:p w:rsidR="00CB39E3" w:rsidRPr="00BA1540" w:rsidRDefault="00CB39E3" w:rsidP="006E285B">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The financial report is to be submitted together with the interim/final report on the action. It should represent actual costs incurred and therefore use the actual rates calculated on the basis of the real staff costs paid. These actual costs need to be proved by the evidence which might be requested by the JTS, auditors etc.</w:t>
      </w:r>
    </w:p>
    <w:p w:rsidR="00CB39E3" w:rsidRPr="00BA1540" w:rsidRDefault="00CB39E3" w:rsidP="008D4B75">
      <w:pPr>
        <w:rPr>
          <w:rFonts w:ascii="Verdana" w:hAnsi="Verdana" w:cs="Verdana"/>
          <w:b/>
          <w:bCs/>
          <w:sz w:val="20"/>
          <w:szCs w:val="20"/>
          <w:lang w:val="en-GB"/>
        </w:rPr>
      </w:pPr>
    </w:p>
    <w:p w:rsidR="00CB39E3" w:rsidRPr="00BA1540" w:rsidRDefault="00CB39E3" w:rsidP="00430BA2">
      <w:pPr>
        <w:pStyle w:val="Heading3"/>
        <w:keepNext/>
        <w:numPr>
          <w:ilvl w:val="1"/>
          <w:numId w:val="39"/>
        </w:numPr>
        <w:spacing w:before="240" w:after="60"/>
        <w:jc w:val="both"/>
        <w:rPr>
          <w:rStyle w:val="Heading3Char1"/>
          <w:rFonts w:ascii="Times New Roman" w:hAnsi="Times New Roman"/>
          <w:b/>
          <w:bCs/>
          <w:i w:val="0"/>
          <w:iCs w:val="0"/>
          <w:sz w:val="20"/>
          <w:szCs w:val="20"/>
        </w:rPr>
      </w:pPr>
      <w:bookmarkStart w:id="122" w:name="_Toc297114065"/>
      <w:r w:rsidRPr="00BA1540">
        <w:rPr>
          <w:rStyle w:val="Heading3Char1"/>
          <w:rFonts w:cs="Verdana"/>
          <w:b/>
          <w:bCs/>
          <w:sz w:val="20"/>
          <w:szCs w:val="20"/>
        </w:rPr>
        <w:t xml:space="preserve">Calculation of the „per diem” amount for Beneficiaries and the project partner(s) which are </w:t>
      </w:r>
      <w:r w:rsidRPr="00BA1540">
        <w:rPr>
          <w:rStyle w:val="Heading3Char1"/>
          <w:rFonts w:cs="Verdana"/>
          <w:b/>
          <w:sz w:val="20"/>
          <w:szCs w:val="20"/>
        </w:rPr>
        <w:t>small and medium enterprises</w:t>
      </w:r>
      <w:r w:rsidRPr="00BA1540">
        <w:rPr>
          <w:rStyle w:val="Heading3Char1"/>
          <w:rFonts w:cs="Verdana"/>
          <w:b/>
          <w:bCs/>
          <w:sz w:val="20"/>
          <w:szCs w:val="20"/>
        </w:rPr>
        <w:t xml:space="preserve"> or NGOs from Russian Federation.</w:t>
      </w:r>
      <w:bookmarkEnd w:id="122"/>
    </w:p>
    <w:p w:rsidR="00CB39E3" w:rsidRPr="00BA1540" w:rsidRDefault="00CB39E3" w:rsidP="00A820DC">
      <w:pPr>
        <w:autoSpaceDE w:val="0"/>
        <w:autoSpaceDN w:val="0"/>
        <w:adjustRightInd w:val="0"/>
        <w:jc w:val="both"/>
        <w:rPr>
          <w:rFonts w:ascii="Verdana" w:hAnsi="Verdana" w:cs="Verdana"/>
          <w:sz w:val="20"/>
          <w:szCs w:val="20"/>
          <w:lang w:val="en-GB"/>
        </w:rPr>
      </w:pPr>
    </w:p>
    <w:p w:rsidR="00CB39E3" w:rsidRPr="00BA1540" w:rsidRDefault="00CB39E3" w:rsidP="006E285B">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 xml:space="preserve">In the framework of EU-funded external aid contracts and in case of missions requiring an overnight stay away from the base of operations, the applicable per diem rates must not exceed the scales detailed in the </w:t>
      </w:r>
      <w:hyperlink r:id="rId12" w:history="1">
        <w:r w:rsidRPr="00BA1540">
          <w:rPr>
            <w:rStyle w:val="Hyperlink"/>
            <w:rFonts w:ascii="Verdana" w:hAnsi="Verdana" w:cs="Verdana"/>
            <w:sz w:val="20"/>
            <w:szCs w:val="20"/>
            <w:lang w:val="en-GB"/>
          </w:rPr>
          <w:t>http://ec.europa.eu/europeaid/work/procedures/implementation/per_diems/index_en.htm</w:t>
        </w:r>
      </w:hyperlink>
      <w:r w:rsidRPr="00BA1540">
        <w:rPr>
          <w:rFonts w:ascii="Verdana" w:hAnsi="Verdana" w:cs="Verdana"/>
          <w:sz w:val="20"/>
          <w:szCs w:val="20"/>
          <w:lang w:val="en-GB"/>
        </w:rPr>
        <w:t>. Per diems cover accommodation (hotel costs), meals, local travel within the place of mission and sundry expenses.</w:t>
      </w:r>
    </w:p>
    <w:p w:rsidR="00CB39E3" w:rsidRPr="00BA1540" w:rsidRDefault="00CB39E3" w:rsidP="00A820DC">
      <w:pPr>
        <w:autoSpaceDE w:val="0"/>
        <w:autoSpaceDN w:val="0"/>
        <w:adjustRightInd w:val="0"/>
        <w:jc w:val="both"/>
        <w:rPr>
          <w:rFonts w:ascii="Verdana" w:hAnsi="Verdana" w:cs="Verdana"/>
          <w:sz w:val="20"/>
          <w:szCs w:val="20"/>
          <w:lang w:val="en-GB"/>
        </w:rPr>
      </w:pPr>
    </w:p>
    <w:p w:rsidR="00CB39E3" w:rsidRPr="00BA1540" w:rsidRDefault="00CB39E3" w:rsidP="00A820DC">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Determine the per diem rate for your employee.</w:t>
      </w:r>
    </w:p>
    <w:p w:rsidR="00CB39E3" w:rsidRPr="00BA1540" w:rsidRDefault="00CB39E3" w:rsidP="000A110B">
      <w:pPr>
        <w:shd w:val="clear" w:color="auto" w:fill="FFFFFF"/>
        <w:spacing w:before="108" w:line="274" w:lineRule="exact"/>
        <w:ind w:left="58" w:right="-52"/>
        <w:jc w:val="both"/>
        <w:rPr>
          <w:rFonts w:ascii="Verdana" w:hAnsi="Verdana" w:cs="Verdana"/>
          <w:sz w:val="20"/>
          <w:szCs w:val="20"/>
          <w:lang w:val="en-GB"/>
        </w:rPr>
      </w:pPr>
    </w:p>
    <w:tbl>
      <w:tblPr>
        <w:tblW w:w="0" w:type="auto"/>
        <w:tblInd w:w="2"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ook w:val="00A0"/>
      </w:tblPr>
      <w:tblGrid>
        <w:gridCol w:w="8528"/>
      </w:tblGrid>
      <w:tr w:rsidR="00CB39E3" w:rsidRPr="00BA1540" w:rsidTr="00FB04D9">
        <w:tc>
          <w:tcPr>
            <w:tcW w:w="8528" w:type="dxa"/>
            <w:shd w:val="clear" w:color="auto" w:fill="DAEEF3"/>
          </w:tcPr>
          <w:p w:rsidR="00CB39E3" w:rsidRPr="00BA1540" w:rsidRDefault="00CB39E3" w:rsidP="006E285B">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For instance, the current per diem rate for business expenses for Russian partners is 180 EUR per night.</w:t>
            </w:r>
          </w:p>
          <w:p w:rsidR="00CB39E3" w:rsidRPr="00BA1540" w:rsidRDefault="00CB39E3" w:rsidP="006E285B">
            <w:pPr>
              <w:autoSpaceDE w:val="0"/>
              <w:autoSpaceDN w:val="0"/>
              <w:adjustRightInd w:val="0"/>
              <w:jc w:val="both"/>
              <w:rPr>
                <w:rFonts w:ascii="Verdana" w:hAnsi="Verdana" w:cs="Verdana"/>
                <w:sz w:val="20"/>
                <w:szCs w:val="20"/>
                <w:lang w:val="en-GB"/>
              </w:rPr>
            </w:pPr>
          </w:p>
          <w:p w:rsidR="00CB39E3" w:rsidRPr="00BA1540" w:rsidRDefault="00CB39E3" w:rsidP="006E285B">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lastRenderedPageBreak/>
              <w:t>Identify the number of days the employee is travelling for business. Make sure to count only those days on which the employee is working for employer. Let's say he/she spends five days away on business travel for the employer (with overnight stay for four nights).</w:t>
            </w:r>
          </w:p>
          <w:p w:rsidR="00CB39E3" w:rsidRPr="00BA1540" w:rsidRDefault="00CB39E3" w:rsidP="00C6517E">
            <w:pPr>
              <w:autoSpaceDE w:val="0"/>
              <w:autoSpaceDN w:val="0"/>
              <w:adjustRightInd w:val="0"/>
              <w:jc w:val="both"/>
              <w:rPr>
                <w:rFonts w:ascii="Verdana" w:hAnsi="Verdana" w:cs="Verdana"/>
                <w:sz w:val="20"/>
                <w:szCs w:val="20"/>
                <w:lang w:val="en-GB"/>
              </w:rPr>
            </w:pPr>
          </w:p>
          <w:p w:rsidR="00CB39E3" w:rsidRPr="00BA1540" w:rsidRDefault="00CB39E3" w:rsidP="00890779">
            <w:pPr>
              <w:autoSpaceDE w:val="0"/>
              <w:autoSpaceDN w:val="0"/>
              <w:adjustRightInd w:val="0"/>
              <w:jc w:val="both"/>
              <w:rPr>
                <w:b/>
                <w:bCs/>
                <w:lang w:val="en-GB"/>
              </w:rPr>
            </w:pPr>
            <w:r w:rsidRPr="00BA1540">
              <w:rPr>
                <w:rFonts w:ascii="Verdana" w:hAnsi="Verdana" w:cs="Verdana"/>
                <w:sz w:val="20"/>
                <w:szCs w:val="20"/>
                <w:lang w:val="en-GB"/>
              </w:rPr>
              <w:t xml:space="preserve">Calculate per diem business expenses: Multiply the per diem amount by the number of nights for which you incur business expenses. For a per diem rate of 180 EUR on a business trip lasting five days (with overnight stay for four nights), you have </w:t>
            </w:r>
            <w:r w:rsidRPr="00BA1540">
              <w:rPr>
                <w:rFonts w:ascii="Verdana" w:hAnsi="Verdana" w:cs="Verdana"/>
                <w:b/>
                <w:bCs/>
                <w:sz w:val="20"/>
                <w:szCs w:val="20"/>
                <w:lang w:val="en-GB"/>
              </w:rPr>
              <w:t>4 x 180 EUR = 720 EUR</w:t>
            </w:r>
            <w:r w:rsidRPr="00BA1540">
              <w:rPr>
                <w:rFonts w:ascii="Verdana" w:hAnsi="Verdana" w:cs="Verdana"/>
                <w:sz w:val="20"/>
                <w:szCs w:val="20"/>
                <w:lang w:val="en-GB"/>
              </w:rPr>
              <w:t>.</w:t>
            </w:r>
          </w:p>
        </w:tc>
      </w:tr>
    </w:tbl>
    <w:p w:rsidR="00CB39E3" w:rsidRPr="00BA1540" w:rsidRDefault="00CB39E3" w:rsidP="00A820DC">
      <w:pPr>
        <w:autoSpaceDE w:val="0"/>
        <w:autoSpaceDN w:val="0"/>
        <w:adjustRightInd w:val="0"/>
        <w:jc w:val="both"/>
        <w:rPr>
          <w:rFonts w:ascii="Verdana" w:hAnsi="Verdana" w:cs="Verdana"/>
          <w:sz w:val="20"/>
          <w:szCs w:val="20"/>
          <w:lang w:val="en-GB"/>
        </w:rPr>
      </w:pPr>
    </w:p>
    <w:p w:rsidR="00CB39E3" w:rsidRPr="00BA1540" w:rsidRDefault="00CB39E3" w:rsidP="00D84A4F">
      <w:pPr>
        <w:shd w:val="clear" w:color="auto" w:fill="FFFFFF"/>
        <w:spacing w:before="108" w:line="274" w:lineRule="exact"/>
        <w:ind w:left="58" w:right="-52"/>
        <w:jc w:val="both"/>
        <w:rPr>
          <w:rFonts w:ascii="Verdana" w:hAnsi="Verdana" w:cs="Verdana"/>
          <w:sz w:val="20"/>
          <w:szCs w:val="20"/>
          <w:lang w:val="en-GB"/>
        </w:rPr>
      </w:pPr>
    </w:p>
    <w:tbl>
      <w:tblPr>
        <w:tblW w:w="0" w:type="auto"/>
        <w:tblInd w:w="2"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528"/>
      </w:tblGrid>
      <w:tr w:rsidR="00CB39E3" w:rsidRPr="00BA1540" w:rsidTr="00973F24">
        <w:trPr>
          <w:trHeight w:val="1466"/>
        </w:trPr>
        <w:tc>
          <w:tcPr>
            <w:tcW w:w="8528" w:type="dxa"/>
            <w:shd w:val="clear" w:color="auto" w:fill="FDE9D9"/>
          </w:tcPr>
          <w:p w:rsidR="00CB39E3" w:rsidRPr="00BA1540" w:rsidRDefault="00CB39E3" w:rsidP="00160319">
            <w:pPr>
              <w:autoSpaceDE w:val="0"/>
              <w:autoSpaceDN w:val="0"/>
              <w:adjustRightInd w:val="0"/>
              <w:jc w:val="both"/>
              <w:rPr>
                <w:b/>
                <w:bCs/>
                <w:lang w:val="en-GB"/>
              </w:rPr>
            </w:pPr>
            <w:r w:rsidRPr="00BA1540">
              <w:rPr>
                <w:rFonts w:ascii="Verdana" w:hAnsi="Verdana" w:cs="Verdana"/>
                <w:b/>
                <w:bCs/>
                <w:sz w:val="20"/>
                <w:szCs w:val="20"/>
                <w:lang w:val="en-GB"/>
              </w:rPr>
              <w:t xml:space="preserve">Please note - </w:t>
            </w:r>
            <w:r w:rsidRPr="00BA1540">
              <w:rPr>
                <w:rFonts w:ascii="Verdana" w:hAnsi="Verdana" w:cs="Verdana"/>
                <w:b/>
                <w:sz w:val="20"/>
                <w:szCs w:val="20"/>
                <w:lang w:val="en-GB"/>
              </w:rPr>
              <w:t xml:space="preserve">Where accommodation, meal and/or local travel within the place of mission is paid by beneficiary or one of the Project partners, the subsistence allowance of the participants is to be reduced accordingly when claiming the </w:t>
            </w:r>
            <w:r w:rsidRPr="00973F24">
              <w:rPr>
                <w:rFonts w:ascii="Verdana" w:hAnsi="Verdana" w:cs="Verdana"/>
                <w:b/>
                <w:sz w:val="20"/>
                <w:szCs w:val="20"/>
                <w:lang w:val="en-GB"/>
              </w:rPr>
              <w:t>per diems (to avoid double funding)</w:t>
            </w:r>
            <w:r w:rsidR="00F60218" w:rsidRPr="00973F24">
              <w:rPr>
                <w:rFonts w:ascii="Verdana" w:hAnsi="Verdana" w:cs="Verdana"/>
                <w:b/>
                <w:bCs/>
                <w:sz w:val="20"/>
                <w:szCs w:val="20"/>
                <w:lang w:val="en-GB"/>
              </w:rPr>
              <w:t>and must not exceed the rates published by the European Commission at the time of signing Grant contract.</w:t>
            </w:r>
          </w:p>
        </w:tc>
      </w:tr>
    </w:tbl>
    <w:p w:rsidR="00CB39E3" w:rsidRPr="00BA1540" w:rsidRDefault="00CB39E3" w:rsidP="00497E29">
      <w:pPr>
        <w:autoSpaceDE w:val="0"/>
        <w:autoSpaceDN w:val="0"/>
        <w:adjustRightInd w:val="0"/>
        <w:jc w:val="both"/>
        <w:rPr>
          <w:rFonts w:ascii="Verdana" w:hAnsi="Verdana" w:cs="Verdana"/>
          <w:sz w:val="20"/>
          <w:szCs w:val="20"/>
          <w:lang w:val="en-GB"/>
        </w:rPr>
      </w:pPr>
    </w:p>
    <w:p w:rsidR="00CB39E3" w:rsidRPr="00BA1540" w:rsidRDefault="00CB39E3" w:rsidP="00497E29">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Per diems/daily allowance are allowed only for staff assigned to the project as envisaged in the project budget and seminar/conference participants and with specific rules to associated partners and are calculated on overnight basis</w:t>
      </w:r>
    </w:p>
    <w:p w:rsidR="00CB39E3" w:rsidRPr="00BA1540" w:rsidRDefault="00CB39E3" w:rsidP="00497E29">
      <w:pPr>
        <w:autoSpaceDE w:val="0"/>
        <w:autoSpaceDN w:val="0"/>
        <w:adjustRightInd w:val="0"/>
        <w:jc w:val="both"/>
        <w:rPr>
          <w:rFonts w:ascii="Verdana" w:hAnsi="Verdana" w:cs="Verdana"/>
          <w:sz w:val="20"/>
          <w:szCs w:val="20"/>
          <w:lang w:val="en-GB"/>
        </w:rPr>
      </w:pPr>
    </w:p>
    <w:p w:rsidR="00CB39E3" w:rsidRPr="00BA1540" w:rsidRDefault="00CB39E3" w:rsidP="00497E29">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Per diems are subject to change by the European Commission:</w:t>
      </w:r>
    </w:p>
    <w:p w:rsidR="00CB39E3" w:rsidRPr="00BA1540" w:rsidRDefault="00CB39E3" w:rsidP="00497E29">
      <w:pPr>
        <w:autoSpaceDE w:val="0"/>
        <w:autoSpaceDN w:val="0"/>
        <w:adjustRightInd w:val="0"/>
        <w:ind w:left="851" w:hanging="284"/>
        <w:jc w:val="both"/>
        <w:rPr>
          <w:rFonts w:ascii="Verdana" w:hAnsi="Verdana" w:cs="Verdana"/>
          <w:sz w:val="20"/>
          <w:szCs w:val="20"/>
          <w:lang w:val="en-GB"/>
        </w:rPr>
      </w:pPr>
      <w:r w:rsidRPr="00BA1540">
        <w:rPr>
          <w:rFonts w:ascii="Verdana" w:hAnsi="Verdana" w:cs="Verdana"/>
          <w:sz w:val="20"/>
          <w:szCs w:val="20"/>
          <w:lang w:val="en-GB"/>
        </w:rPr>
        <w:t xml:space="preserve">- in case EU reduces per diem rate for respective country, </w:t>
      </w:r>
      <w:r w:rsidR="001269DA" w:rsidRPr="00BA1540">
        <w:rPr>
          <w:rFonts w:ascii="Verdana" w:hAnsi="Verdana" w:cs="Verdana"/>
          <w:sz w:val="20"/>
          <w:szCs w:val="20"/>
          <w:lang w:val="en-GB"/>
        </w:rPr>
        <w:t>scales published by the European Commission at the time of signing this contract’ apply as a rate</w:t>
      </w:r>
      <w:r w:rsidR="00D513D5" w:rsidRPr="00BA1540">
        <w:rPr>
          <w:rFonts w:ascii="Verdana" w:hAnsi="Verdana" w:cs="Verdana"/>
          <w:sz w:val="20"/>
          <w:szCs w:val="20"/>
          <w:lang w:val="en-GB"/>
        </w:rPr>
        <w:t xml:space="preserve"> for </w:t>
      </w:r>
      <w:r w:rsidR="00BA1540" w:rsidRPr="00BA1540">
        <w:rPr>
          <w:rFonts w:ascii="Verdana" w:hAnsi="Verdana" w:cs="Verdana"/>
          <w:sz w:val="20"/>
          <w:szCs w:val="20"/>
          <w:lang w:val="en-GB"/>
        </w:rPr>
        <w:t>Beneficiary</w:t>
      </w:r>
      <w:r w:rsidR="001269DA" w:rsidRPr="00BA1540">
        <w:rPr>
          <w:rFonts w:ascii="Verdana" w:hAnsi="Verdana" w:cs="Verdana"/>
          <w:sz w:val="20"/>
          <w:szCs w:val="20"/>
          <w:lang w:val="en-GB"/>
        </w:rPr>
        <w:t>.</w:t>
      </w:r>
    </w:p>
    <w:p w:rsidR="00CB39E3" w:rsidRPr="00BA1540" w:rsidRDefault="00CB39E3" w:rsidP="00497E29">
      <w:pPr>
        <w:autoSpaceDE w:val="0"/>
        <w:autoSpaceDN w:val="0"/>
        <w:adjustRightInd w:val="0"/>
        <w:ind w:left="851" w:hanging="284"/>
        <w:jc w:val="both"/>
        <w:rPr>
          <w:rFonts w:ascii="Verdana" w:hAnsi="Verdana" w:cs="Verdana"/>
          <w:sz w:val="20"/>
          <w:szCs w:val="20"/>
          <w:lang w:val="en-GB"/>
        </w:rPr>
      </w:pPr>
      <w:r w:rsidRPr="00BA1540">
        <w:rPr>
          <w:rFonts w:ascii="Verdana" w:hAnsi="Verdana" w:cs="Verdana"/>
          <w:sz w:val="20"/>
          <w:szCs w:val="20"/>
          <w:lang w:val="en-GB"/>
        </w:rPr>
        <w:t xml:space="preserve">- in case EU increases per diem rates, </w:t>
      </w:r>
      <w:r w:rsidR="00D513D5" w:rsidRPr="00BA1540">
        <w:rPr>
          <w:rFonts w:ascii="Verdana" w:hAnsi="Verdana" w:cs="Verdana"/>
          <w:sz w:val="20"/>
          <w:szCs w:val="20"/>
          <w:lang w:val="en-GB"/>
        </w:rPr>
        <w:t xml:space="preserve">scales published by the European Commission at the time of signing this contract’ apply as a maximum rate for </w:t>
      </w:r>
      <w:r w:rsidR="00BA1540" w:rsidRPr="00BA1540">
        <w:rPr>
          <w:rFonts w:ascii="Verdana" w:hAnsi="Verdana" w:cs="Verdana"/>
          <w:sz w:val="20"/>
          <w:szCs w:val="20"/>
          <w:lang w:val="en-GB"/>
        </w:rPr>
        <w:t>Beneficiary</w:t>
      </w:r>
      <w:r w:rsidRPr="00BA1540">
        <w:rPr>
          <w:rFonts w:ascii="Verdana" w:hAnsi="Verdana" w:cs="Verdana"/>
          <w:sz w:val="20"/>
          <w:szCs w:val="20"/>
          <w:lang w:val="en-GB"/>
        </w:rPr>
        <w:t>.</w:t>
      </w:r>
    </w:p>
    <w:p w:rsidR="00CB39E3" w:rsidRPr="00BA1540" w:rsidRDefault="00CB39E3" w:rsidP="004D67D5">
      <w:pPr>
        <w:rPr>
          <w:b/>
          <w:color w:val="000000"/>
          <w:lang w:val="en-GB"/>
        </w:rPr>
      </w:pPr>
    </w:p>
    <w:p w:rsidR="00CB39E3" w:rsidRPr="00BA1540" w:rsidRDefault="00CB39E3" w:rsidP="004D67D5">
      <w:pPr>
        <w:rPr>
          <w:b/>
          <w:color w:val="000000"/>
          <w:lang w:val="en-GB"/>
        </w:rPr>
      </w:pPr>
    </w:p>
    <w:p w:rsidR="00CB39E3" w:rsidRPr="00BA1540" w:rsidRDefault="00CB39E3" w:rsidP="00430BA2">
      <w:pPr>
        <w:pStyle w:val="Heading3"/>
        <w:keepNext/>
        <w:numPr>
          <w:ilvl w:val="1"/>
          <w:numId w:val="39"/>
        </w:numPr>
        <w:spacing w:before="240" w:after="60"/>
        <w:rPr>
          <w:rStyle w:val="Heading3Char1"/>
          <w:rFonts w:ascii="Times New Roman" w:hAnsi="Times New Roman"/>
          <w:b/>
          <w:bCs/>
          <w:i w:val="0"/>
          <w:iCs w:val="0"/>
          <w:sz w:val="20"/>
          <w:szCs w:val="20"/>
        </w:rPr>
      </w:pPr>
      <w:bookmarkStart w:id="123" w:name="_Toc297114066"/>
      <w:r w:rsidRPr="00BA1540">
        <w:rPr>
          <w:rStyle w:val="Heading3Char1"/>
          <w:rFonts w:cs="Verdana"/>
          <w:b/>
          <w:bCs/>
          <w:sz w:val="20"/>
          <w:szCs w:val="20"/>
        </w:rPr>
        <w:t>Calculation of the in-kind costs</w:t>
      </w:r>
      <w:bookmarkEnd w:id="123"/>
    </w:p>
    <w:p w:rsidR="00CB39E3" w:rsidRPr="00BA1540" w:rsidRDefault="00CB39E3" w:rsidP="00C27EB5">
      <w:pPr>
        <w:rPr>
          <w:rStyle w:val="Heading3Char1"/>
          <w:rFonts w:ascii="Verdana" w:hAnsi="Verdana" w:cs="Verdana"/>
          <w:i/>
          <w:iCs/>
          <w:sz w:val="20"/>
          <w:szCs w:val="20"/>
        </w:rPr>
      </w:pPr>
    </w:p>
    <w:p w:rsidR="00CB39E3" w:rsidRPr="00BA1540" w:rsidRDefault="00CB39E3" w:rsidP="00C27EB5">
      <w:pPr>
        <w:rPr>
          <w:rStyle w:val="Heading3Char1"/>
          <w:rFonts w:ascii="Verdana" w:hAnsi="Verdana" w:cs="Verdana"/>
          <w:i/>
          <w:iCs/>
          <w:sz w:val="20"/>
          <w:szCs w:val="20"/>
        </w:rPr>
      </w:pPr>
      <w:r w:rsidRPr="00BA1540">
        <w:rPr>
          <w:rStyle w:val="Heading3Char1"/>
          <w:rFonts w:ascii="Verdana" w:hAnsi="Verdana" w:cs="Verdana"/>
          <w:i/>
          <w:iCs/>
          <w:sz w:val="20"/>
          <w:szCs w:val="20"/>
        </w:rPr>
        <w:t>Unpaid voluntary work:</w:t>
      </w:r>
    </w:p>
    <w:p w:rsidR="00CB39E3" w:rsidRPr="00BA1540" w:rsidRDefault="00CB39E3" w:rsidP="006E285B">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Persons who work on a voluntary basis can participate in the project. Respective costs must comply with the actual work time allocated to the project. The calculation must be based on the rate resulting from the minimum monthly or hourly official national net salary level. The time worked for the project has to be registered in the timesheets. Then, the “per- hour” rate is multiplied by the number of hours actually spent for project activities.</w:t>
      </w:r>
    </w:p>
    <w:tbl>
      <w:tblPr>
        <w:tblpPr w:leftFromText="180" w:rightFromText="180" w:vertAnchor="text" w:horzAnchor="margin" w:tblpY="13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54"/>
        <w:gridCol w:w="1468"/>
      </w:tblGrid>
      <w:tr w:rsidR="00F60218" w:rsidRPr="00BA1540" w:rsidTr="00F60218">
        <w:tc>
          <w:tcPr>
            <w:tcW w:w="8522" w:type="dxa"/>
            <w:gridSpan w:val="2"/>
            <w:shd w:val="clear" w:color="auto" w:fill="D9D9D9"/>
          </w:tcPr>
          <w:p w:rsidR="00F60218" w:rsidRPr="00BA1540" w:rsidRDefault="00F60218" w:rsidP="00F60218">
            <w:pPr>
              <w:jc w:val="center"/>
              <w:rPr>
                <w:rFonts w:ascii="Verdana" w:hAnsi="Verdana" w:cs="Verdana"/>
                <w:i/>
                <w:iCs/>
                <w:sz w:val="20"/>
                <w:szCs w:val="20"/>
                <w:lang w:val="en-GB"/>
              </w:rPr>
            </w:pPr>
            <w:r w:rsidRPr="00BA1540">
              <w:rPr>
                <w:rFonts w:ascii="Verdana" w:hAnsi="Verdana" w:cs="Verdana"/>
                <w:i/>
                <w:iCs/>
                <w:sz w:val="20"/>
                <w:szCs w:val="20"/>
                <w:lang w:val="en-GB"/>
              </w:rPr>
              <w:t>Example Calculation of in-kind costs for voluntary work</w:t>
            </w:r>
          </w:p>
        </w:tc>
      </w:tr>
      <w:tr w:rsidR="00F60218" w:rsidRPr="00BA1540" w:rsidTr="00F60218">
        <w:tc>
          <w:tcPr>
            <w:tcW w:w="7054" w:type="dxa"/>
            <w:shd w:val="clear" w:color="auto" w:fill="DAEEF3"/>
          </w:tcPr>
          <w:p w:rsidR="00F60218" w:rsidRPr="00BA1540" w:rsidRDefault="00F60218" w:rsidP="00F60218">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Minimum monthly official national net salary level</w:t>
            </w:r>
          </w:p>
        </w:tc>
        <w:tc>
          <w:tcPr>
            <w:tcW w:w="1468" w:type="dxa"/>
            <w:shd w:val="clear" w:color="auto" w:fill="DAEEF3"/>
          </w:tcPr>
          <w:p w:rsidR="00F60218" w:rsidRPr="00BA1540" w:rsidRDefault="00F60218" w:rsidP="00F60218">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250 EUR</w:t>
            </w:r>
          </w:p>
        </w:tc>
      </w:tr>
      <w:tr w:rsidR="00F60218" w:rsidRPr="00BA1540" w:rsidTr="00F60218">
        <w:tc>
          <w:tcPr>
            <w:tcW w:w="7054" w:type="dxa"/>
            <w:shd w:val="clear" w:color="auto" w:fill="DAEEF3"/>
          </w:tcPr>
          <w:p w:rsidR="00F60218" w:rsidRPr="00BA1540" w:rsidRDefault="00F60218" w:rsidP="00F60218">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Hours worked for the project</w:t>
            </w:r>
          </w:p>
        </w:tc>
        <w:tc>
          <w:tcPr>
            <w:tcW w:w="1468" w:type="dxa"/>
            <w:shd w:val="clear" w:color="auto" w:fill="DAEEF3"/>
          </w:tcPr>
          <w:p w:rsidR="00F60218" w:rsidRPr="00BA1540" w:rsidRDefault="00F60218" w:rsidP="00F60218">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60 hours</w:t>
            </w:r>
          </w:p>
        </w:tc>
      </w:tr>
      <w:tr w:rsidR="00F60218" w:rsidRPr="00BA1540" w:rsidTr="00F60218">
        <w:tc>
          <w:tcPr>
            <w:tcW w:w="7054" w:type="dxa"/>
            <w:shd w:val="clear" w:color="auto" w:fill="DAEEF3"/>
          </w:tcPr>
          <w:p w:rsidR="00F60218" w:rsidRPr="00BA1540" w:rsidRDefault="00F60218" w:rsidP="00F60218">
            <w:pPr>
              <w:autoSpaceDE w:val="0"/>
              <w:autoSpaceDN w:val="0"/>
              <w:adjustRightInd w:val="0"/>
              <w:jc w:val="both"/>
              <w:rPr>
                <w:rFonts w:ascii="Verdana" w:hAnsi="Verdana" w:cs="Verdana"/>
                <w:sz w:val="20"/>
                <w:szCs w:val="20"/>
                <w:lang w:val="en-GB" w:eastAsia="en-US"/>
              </w:rPr>
            </w:pPr>
            <w:r w:rsidRPr="00BA1540">
              <w:rPr>
                <w:rFonts w:ascii="Verdana" w:hAnsi="Verdana" w:cs="Verdana"/>
                <w:sz w:val="20"/>
                <w:szCs w:val="20"/>
                <w:lang w:val="en-GB" w:eastAsia="en-US"/>
              </w:rPr>
              <w:t>“Per-hour rate” (250 EUR/ 60 hours)</w:t>
            </w:r>
          </w:p>
        </w:tc>
        <w:tc>
          <w:tcPr>
            <w:tcW w:w="1468" w:type="dxa"/>
            <w:shd w:val="clear" w:color="auto" w:fill="DAEEF3"/>
          </w:tcPr>
          <w:p w:rsidR="00F60218" w:rsidRPr="00BA1540" w:rsidRDefault="00F60218" w:rsidP="00F60218">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1.50 EUR per hour</w:t>
            </w:r>
          </w:p>
        </w:tc>
      </w:tr>
      <w:tr w:rsidR="00F60218" w:rsidRPr="00BA1540" w:rsidTr="00F60218">
        <w:tc>
          <w:tcPr>
            <w:tcW w:w="7054" w:type="dxa"/>
            <w:shd w:val="clear" w:color="auto" w:fill="DAEEF3"/>
          </w:tcPr>
          <w:p w:rsidR="00F60218" w:rsidRPr="00BA1540" w:rsidRDefault="00F60218" w:rsidP="00F60218">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Project related personnel costs (60 hours x 1.50 EUR) – included in the report</w:t>
            </w:r>
          </w:p>
        </w:tc>
        <w:tc>
          <w:tcPr>
            <w:tcW w:w="1468" w:type="dxa"/>
            <w:shd w:val="clear" w:color="auto" w:fill="DAEEF3"/>
          </w:tcPr>
          <w:p w:rsidR="00F60218" w:rsidRPr="00BA1540" w:rsidRDefault="00F60218" w:rsidP="00F60218">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90 EUR</w:t>
            </w:r>
          </w:p>
        </w:tc>
      </w:tr>
    </w:tbl>
    <w:p w:rsidR="00CB39E3" w:rsidRPr="00BA1540" w:rsidRDefault="00CB39E3" w:rsidP="001E7E20">
      <w:pPr>
        <w:tabs>
          <w:tab w:val="left" w:pos="284"/>
          <w:tab w:val="left" w:pos="567"/>
          <w:tab w:val="left" w:pos="1134"/>
        </w:tabs>
        <w:spacing w:after="120"/>
        <w:jc w:val="both"/>
        <w:rPr>
          <w:rFonts w:ascii="Verdana" w:hAnsi="Verdana" w:cs="Verdana"/>
          <w:sz w:val="20"/>
          <w:szCs w:val="20"/>
          <w:highlight w:val="yellow"/>
          <w:lang w:val="en-GB"/>
        </w:rPr>
      </w:pPr>
    </w:p>
    <w:p w:rsidR="00CB39E3" w:rsidRPr="00BA1540" w:rsidRDefault="00CB39E3" w:rsidP="00C27EB5">
      <w:pPr>
        <w:rPr>
          <w:rStyle w:val="Heading3Char1"/>
          <w:rFonts w:ascii="Verdana" w:hAnsi="Verdana" w:cs="Verdana"/>
          <w:i/>
          <w:iCs/>
          <w:sz w:val="20"/>
          <w:szCs w:val="20"/>
        </w:rPr>
      </w:pPr>
      <w:r w:rsidRPr="00BA1540">
        <w:rPr>
          <w:rStyle w:val="Heading3Char1"/>
          <w:rFonts w:ascii="Verdana" w:hAnsi="Verdana" w:cs="Verdana"/>
          <w:i/>
          <w:iCs/>
          <w:sz w:val="20"/>
          <w:szCs w:val="20"/>
        </w:rPr>
        <w:t>Use of own premises for the implementation of the project activities:</w:t>
      </w:r>
    </w:p>
    <w:tbl>
      <w:tblPr>
        <w:tblW w:w="0" w:type="auto"/>
        <w:tblInd w:w="2"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ook w:val="00A0"/>
      </w:tblPr>
      <w:tblGrid>
        <w:gridCol w:w="8528"/>
      </w:tblGrid>
      <w:tr w:rsidR="00CB39E3" w:rsidRPr="00BA1540" w:rsidTr="00FB04D9">
        <w:tc>
          <w:tcPr>
            <w:tcW w:w="8528" w:type="dxa"/>
            <w:shd w:val="clear" w:color="auto" w:fill="DAEEF3"/>
          </w:tcPr>
          <w:p w:rsidR="00CB39E3" w:rsidRPr="00BA1540" w:rsidRDefault="00CB39E3" w:rsidP="00C6517E">
            <w:pPr>
              <w:autoSpaceDE w:val="0"/>
              <w:autoSpaceDN w:val="0"/>
              <w:adjustRightInd w:val="0"/>
              <w:jc w:val="both"/>
              <w:rPr>
                <w:rFonts w:ascii="Verdana" w:hAnsi="Verdana" w:cs="Verdana"/>
                <w:sz w:val="20"/>
                <w:szCs w:val="20"/>
                <w:lang w:val="en-GB"/>
              </w:rPr>
            </w:pPr>
            <w:r w:rsidRPr="00BA1540">
              <w:rPr>
                <w:rFonts w:ascii="Verdana" w:hAnsi="Verdana" w:cs="Verdana"/>
                <w:sz w:val="20"/>
                <w:szCs w:val="20"/>
                <w:lang w:val="en-GB"/>
              </w:rPr>
              <w:t>For example, you have planned to use the conference hall for organising the seminar during the Project implementation, which is located in the building of your organisation. You have internal order (or other document) by your organization, which states that renting costs for this hall is 300 EUR per hour.</w:t>
            </w:r>
          </w:p>
          <w:p w:rsidR="00CB39E3" w:rsidRPr="00BA1540" w:rsidRDefault="00CB39E3" w:rsidP="00C6517E">
            <w:pPr>
              <w:autoSpaceDE w:val="0"/>
              <w:autoSpaceDN w:val="0"/>
              <w:adjustRightInd w:val="0"/>
              <w:jc w:val="both"/>
              <w:rPr>
                <w:rFonts w:ascii="Verdana" w:hAnsi="Verdana" w:cs="Verdana"/>
                <w:sz w:val="20"/>
                <w:szCs w:val="20"/>
                <w:lang w:val="en-GB"/>
              </w:rPr>
            </w:pPr>
          </w:p>
          <w:p w:rsidR="00CB39E3" w:rsidRPr="00BA1540" w:rsidRDefault="00CB39E3" w:rsidP="00A43319">
            <w:pPr>
              <w:autoSpaceDE w:val="0"/>
              <w:autoSpaceDN w:val="0"/>
              <w:adjustRightInd w:val="0"/>
              <w:jc w:val="both"/>
              <w:rPr>
                <w:b/>
                <w:bCs/>
                <w:lang w:val="en-GB"/>
              </w:rPr>
            </w:pPr>
            <w:r w:rsidRPr="00BA1540">
              <w:rPr>
                <w:rFonts w:ascii="Verdana" w:hAnsi="Verdana" w:cs="Verdana"/>
                <w:sz w:val="20"/>
                <w:szCs w:val="20"/>
                <w:lang w:val="en-GB"/>
              </w:rPr>
              <w:lastRenderedPageBreak/>
              <w:t xml:space="preserve">Your seminar duration is planned for 6 hours. Calculate expenses - multiply the hour rate for renting of the premises by the number of hours which you plan for the seminar. The cost, which you can include in the report is  </w:t>
            </w:r>
            <w:r w:rsidRPr="00BA1540">
              <w:rPr>
                <w:rFonts w:ascii="Verdana" w:hAnsi="Verdana" w:cs="Verdana"/>
                <w:b/>
                <w:bCs/>
                <w:sz w:val="20"/>
                <w:szCs w:val="20"/>
                <w:lang w:val="en-GB"/>
              </w:rPr>
              <w:t>6 x 300 EUR = 1800 EUR</w:t>
            </w:r>
          </w:p>
        </w:tc>
      </w:tr>
    </w:tbl>
    <w:p w:rsidR="00CB39E3" w:rsidRPr="00BA1540" w:rsidRDefault="00CB39E3" w:rsidP="00BA6113">
      <w:pPr>
        <w:pStyle w:val="Heading1"/>
        <w:numPr>
          <w:ilvl w:val="0"/>
          <w:numId w:val="7"/>
        </w:numPr>
        <w:rPr>
          <w:lang w:val="en-GB"/>
        </w:rPr>
      </w:pPr>
      <w:bookmarkStart w:id="124" w:name="_Toc297114067"/>
      <w:r w:rsidRPr="00BA1540">
        <w:rPr>
          <w:lang w:val="en-GB"/>
        </w:rPr>
        <w:lastRenderedPageBreak/>
        <w:t>Project reporting</w:t>
      </w:r>
      <w:bookmarkEnd w:id="124"/>
    </w:p>
    <w:p w:rsidR="00CB39E3" w:rsidRPr="00BA1540" w:rsidRDefault="00CB39E3" w:rsidP="00430BA2">
      <w:pPr>
        <w:pStyle w:val="ListParagraph"/>
        <w:keepNext/>
        <w:numPr>
          <w:ilvl w:val="0"/>
          <w:numId w:val="39"/>
        </w:numPr>
        <w:spacing w:before="240" w:after="60"/>
        <w:outlineLvl w:val="2"/>
        <w:rPr>
          <w:rStyle w:val="Heading3Char1"/>
          <w:rFonts w:ascii="Verdana" w:hAnsi="Verdana" w:cs="Verdana"/>
          <w:i/>
          <w:iCs/>
          <w:vanish/>
          <w:sz w:val="20"/>
          <w:szCs w:val="20"/>
        </w:rPr>
      </w:pPr>
      <w:bookmarkStart w:id="125" w:name="_Toc280003254"/>
      <w:bookmarkStart w:id="126" w:name="_Toc280003339"/>
      <w:bookmarkStart w:id="127" w:name="_Toc283198737"/>
      <w:bookmarkStart w:id="128" w:name="_Toc287966968"/>
      <w:bookmarkStart w:id="129" w:name="_Toc287967248"/>
      <w:bookmarkStart w:id="130" w:name="_Toc288227243"/>
      <w:bookmarkStart w:id="131" w:name="_Toc296511435"/>
      <w:bookmarkStart w:id="132" w:name="_Toc296511508"/>
      <w:bookmarkStart w:id="133" w:name="_Toc297032442"/>
      <w:bookmarkStart w:id="134" w:name="_Toc297113989"/>
      <w:bookmarkStart w:id="135" w:name="_Toc297114068"/>
      <w:bookmarkEnd w:id="125"/>
      <w:bookmarkEnd w:id="126"/>
      <w:bookmarkEnd w:id="127"/>
      <w:bookmarkEnd w:id="128"/>
      <w:bookmarkEnd w:id="129"/>
      <w:bookmarkEnd w:id="130"/>
      <w:bookmarkEnd w:id="131"/>
      <w:bookmarkEnd w:id="132"/>
      <w:bookmarkEnd w:id="133"/>
      <w:bookmarkEnd w:id="134"/>
      <w:bookmarkEnd w:id="135"/>
    </w:p>
    <w:p w:rsidR="00CB39E3" w:rsidRPr="00BA1540" w:rsidRDefault="00CB39E3" w:rsidP="00430BA2">
      <w:pPr>
        <w:pStyle w:val="Heading3"/>
        <w:keepNext/>
        <w:numPr>
          <w:ilvl w:val="1"/>
          <w:numId w:val="39"/>
        </w:numPr>
        <w:spacing w:before="240" w:after="60"/>
        <w:rPr>
          <w:rStyle w:val="Heading3Char1"/>
          <w:rFonts w:ascii="Times New Roman" w:hAnsi="Times New Roman"/>
          <w:b/>
          <w:bCs/>
          <w:i w:val="0"/>
          <w:iCs w:val="0"/>
          <w:sz w:val="20"/>
          <w:szCs w:val="20"/>
        </w:rPr>
      </w:pPr>
      <w:bookmarkStart w:id="136" w:name="_Toc297114069"/>
      <w:r w:rsidRPr="00BA1540">
        <w:rPr>
          <w:rStyle w:val="Heading3Char1"/>
          <w:rFonts w:cs="Verdana"/>
          <w:b/>
          <w:bCs/>
          <w:sz w:val="20"/>
          <w:szCs w:val="20"/>
        </w:rPr>
        <w:t>Why reporting and to whom to submit the reports?</w:t>
      </w:r>
      <w:bookmarkEnd w:id="136"/>
    </w:p>
    <w:p w:rsidR="00CB39E3" w:rsidRPr="00BA1540" w:rsidRDefault="00CB39E3" w:rsidP="006E285B">
      <w:pPr>
        <w:shd w:val="clear" w:color="auto" w:fill="FFFFFF"/>
        <w:tabs>
          <w:tab w:val="left" w:pos="8647"/>
        </w:tabs>
        <w:spacing w:before="65" w:after="120" w:line="274" w:lineRule="exact"/>
        <w:ind w:right="8"/>
        <w:jc w:val="both"/>
        <w:rPr>
          <w:rFonts w:ascii="Verdana" w:hAnsi="Verdana" w:cs="Verdana"/>
          <w:sz w:val="20"/>
          <w:szCs w:val="20"/>
          <w:lang w:val="en-GB"/>
        </w:rPr>
      </w:pPr>
      <w:r w:rsidRPr="00BA1540">
        <w:rPr>
          <w:rFonts w:ascii="Verdana" w:hAnsi="Verdana" w:cs="Verdana"/>
          <w:sz w:val="20"/>
          <w:szCs w:val="20"/>
          <w:lang w:val="en-GB"/>
        </w:rPr>
        <w:t xml:space="preserve">Each project receiving a grant under the </w:t>
      </w:r>
      <w:r w:rsidR="00D513D5" w:rsidRPr="00BA1540">
        <w:rPr>
          <w:rFonts w:ascii="Verdana" w:hAnsi="Verdana" w:cs="Verdana"/>
          <w:sz w:val="20"/>
          <w:szCs w:val="20"/>
          <w:lang w:val="en-GB"/>
        </w:rPr>
        <w:t>P</w:t>
      </w:r>
      <w:r w:rsidRPr="00BA1540">
        <w:rPr>
          <w:rFonts w:ascii="Verdana" w:hAnsi="Verdana" w:cs="Verdana"/>
          <w:sz w:val="20"/>
          <w:szCs w:val="20"/>
          <w:lang w:val="en-GB"/>
        </w:rPr>
        <w:t xml:space="preserve">rogramme is required to produce </w:t>
      </w:r>
      <w:r w:rsidR="001269DA" w:rsidRPr="00BA1540">
        <w:rPr>
          <w:rFonts w:ascii="Verdana" w:hAnsi="Verdana" w:cs="Verdana"/>
          <w:sz w:val="20"/>
          <w:szCs w:val="20"/>
          <w:lang w:val="en-GB"/>
        </w:rPr>
        <w:t xml:space="preserve">the </w:t>
      </w:r>
      <w:r w:rsidRPr="00BA1540">
        <w:rPr>
          <w:rFonts w:ascii="Verdana" w:hAnsi="Verdana" w:cs="Verdana"/>
          <w:sz w:val="20"/>
          <w:szCs w:val="20"/>
          <w:lang w:val="en-GB"/>
        </w:rPr>
        <w:t>project interim report</w:t>
      </w:r>
      <w:r w:rsidR="001269DA" w:rsidRPr="00BA1540">
        <w:rPr>
          <w:rFonts w:ascii="Verdana" w:hAnsi="Verdana" w:cs="Verdana"/>
          <w:sz w:val="20"/>
          <w:szCs w:val="20"/>
          <w:lang w:val="en-GB"/>
        </w:rPr>
        <w:t>s and the</w:t>
      </w:r>
      <w:r w:rsidRPr="00BA1540">
        <w:rPr>
          <w:rFonts w:ascii="Verdana" w:hAnsi="Verdana" w:cs="Verdana"/>
          <w:sz w:val="20"/>
          <w:szCs w:val="20"/>
          <w:lang w:val="en-GB"/>
        </w:rPr>
        <w:t xml:space="preserve"> final report at the end of the project. </w:t>
      </w:r>
      <w:r w:rsidRPr="00BA1540">
        <w:rPr>
          <w:rFonts w:ascii="Verdana" w:hAnsi="Verdana" w:cs="Verdana"/>
          <w:b/>
          <w:bCs/>
          <w:sz w:val="20"/>
          <w:szCs w:val="20"/>
          <w:lang w:val="en-GB"/>
        </w:rPr>
        <w:t xml:space="preserve">All partners must give their input to project reporting. </w:t>
      </w:r>
      <w:r w:rsidRPr="00BA1540">
        <w:rPr>
          <w:rFonts w:ascii="Verdana" w:hAnsi="Verdana" w:cs="Verdana"/>
          <w:sz w:val="20"/>
          <w:szCs w:val="20"/>
          <w:lang w:val="en-GB"/>
        </w:rPr>
        <w:t xml:space="preserve">The reports inform the Contracting Authority on the progress of the projects and help to monitor them during implementation phase. For the contracting parties the reports are designed as an active communication tool, which the project Beneficiaries and project partners should use to report on achieved results and highlight changes and possible problems that may have arisen during project implementation. </w:t>
      </w:r>
    </w:p>
    <w:p w:rsidR="00CB39E3" w:rsidRPr="00BA1540" w:rsidRDefault="00CB39E3" w:rsidP="006E285B">
      <w:pPr>
        <w:autoSpaceDE w:val="0"/>
        <w:autoSpaceDN w:val="0"/>
        <w:adjustRightInd w:val="0"/>
        <w:spacing w:after="120"/>
        <w:jc w:val="both"/>
        <w:rPr>
          <w:rFonts w:ascii="Verdana" w:hAnsi="Verdana" w:cs="Verdana"/>
          <w:sz w:val="20"/>
          <w:szCs w:val="20"/>
          <w:lang w:val="en-GB"/>
        </w:rPr>
      </w:pPr>
      <w:r w:rsidRPr="00BA1540">
        <w:rPr>
          <w:rFonts w:ascii="Verdana" w:hAnsi="Verdana" w:cs="Verdana"/>
          <w:sz w:val="20"/>
          <w:szCs w:val="20"/>
          <w:lang w:val="en-GB"/>
        </w:rPr>
        <w:t xml:space="preserve">Please, note that reports are not only the means of providing the Contracting Authority with information on the implementation of the Project; interim reports are also the grounds to receive further instalments of pre-financing and balance payments. </w:t>
      </w:r>
    </w:p>
    <w:p w:rsidR="00CB39E3" w:rsidRPr="00BA1540" w:rsidRDefault="00CB39E3" w:rsidP="001269DA">
      <w:pPr>
        <w:jc w:val="both"/>
        <w:rPr>
          <w:rFonts w:ascii="Verdana" w:eastAsia="Calibri" w:hAnsi="Verdana"/>
          <w:color w:val="0000FF"/>
          <w:sz w:val="20"/>
          <w:szCs w:val="20"/>
          <w:lang w:val="en-GB"/>
        </w:rPr>
      </w:pPr>
      <w:r w:rsidRPr="00BA1540">
        <w:rPr>
          <w:rFonts w:ascii="Verdana" w:hAnsi="Verdana" w:cs="Verdana"/>
          <w:sz w:val="20"/>
          <w:szCs w:val="20"/>
          <w:lang w:val="en-GB"/>
        </w:rPr>
        <w:t>Reports shall be drafted in English and shall be submitted in paper version to the postal address:</w:t>
      </w:r>
      <w:r w:rsidR="001269DA" w:rsidRPr="00BA1540">
        <w:rPr>
          <w:rFonts w:ascii="Verdana" w:eastAsia="Calibri" w:hAnsi="Verdana"/>
          <w:b/>
          <w:sz w:val="20"/>
          <w:szCs w:val="20"/>
          <w:lang w:val="en-GB"/>
        </w:rPr>
        <w:t>Joint Technical Secretariat Estonia – Latvia – Russia Cross Border Cooperation Programme 2007-2013 within European Neighbourhood and Partnership Instrument,</w:t>
      </w:r>
      <w:r w:rsidRPr="00BA1540">
        <w:rPr>
          <w:rFonts w:ascii="Verdana" w:hAnsi="Verdana" w:cs="Verdana"/>
          <w:b/>
          <w:bCs/>
          <w:sz w:val="20"/>
          <w:szCs w:val="20"/>
          <w:lang w:val="en-GB"/>
        </w:rPr>
        <w:t>Ausekļa street 14</w:t>
      </w:r>
      <w:r w:rsidR="001269DA" w:rsidRPr="00BA1540">
        <w:rPr>
          <w:rFonts w:ascii="Verdana" w:hAnsi="Verdana" w:cs="Verdana"/>
          <w:b/>
          <w:bCs/>
          <w:sz w:val="20"/>
          <w:szCs w:val="20"/>
          <w:lang w:val="en-GB"/>
        </w:rPr>
        <w:t>-3</w:t>
      </w:r>
      <w:r w:rsidRPr="00BA1540">
        <w:rPr>
          <w:rFonts w:ascii="Verdana" w:hAnsi="Verdana" w:cs="Verdana"/>
          <w:b/>
          <w:bCs/>
          <w:sz w:val="20"/>
          <w:szCs w:val="20"/>
          <w:lang w:val="en-GB"/>
        </w:rPr>
        <w:t>, Riga, LV-1010, Latvia</w:t>
      </w:r>
      <w:r w:rsidRPr="00BA1540">
        <w:rPr>
          <w:rFonts w:ascii="Verdana" w:hAnsi="Verdana" w:cs="Verdana"/>
          <w:sz w:val="20"/>
          <w:szCs w:val="20"/>
          <w:lang w:val="en-GB"/>
        </w:rPr>
        <w:t xml:space="preserve">; and in electronic version to the email address of your Project manager at the JTS: </w:t>
      </w:r>
      <w:hyperlink r:id="rId13" w:history="1">
        <w:r w:rsidRPr="00BA1540">
          <w:rPr>
            <w:rStyle w:val="Hyperlink"/>
            <w:rFonts w:ascii="Verdana" w:hAnsi="Verdana" w:cs="Verdana"/>
            <w:sz w:val="20"/>
            <w:szCs w:val="20"/>
            <w:lang w:val="en-GB"/>
          </w:rPr>
          <w:t>name.surname@estlatrus.eu</w:t>
        </w:r>
      </w:hyperlink>
      <w:r w:rsidR="005403B4">
        <w:rPr>
          <w:rFonts w:ascii="Verdana" w:hAnsi="Verdana" w:cs="Verdana"/>
          <w:sz w:val="20"/>
          <w:szCs w:val="20"/>
          <w:lang w:val="en-GB"/>
        </w:rPr>
        <w:t>.</w:t>
      </w:r>
    </w:p>
    <w:p w:rsidR="00CB39E3" w:rsidRPr="00BA1540" w:rsidRDefault="00CB39E3" w:rsidP="00430BA2">
      <w:pPr>
        <w:pStyle w:val="Heading3"/>
        <w:keepNext/>
        <w:numPr>
          <w:ilvl w:val="1"/>
          <w:numId w:val="39"/>
        </w:numPr>
        <w:spacing w:before="240" w:after="60"/>
        <w:rPr>
          <w:rStyle w:val="Heading3Char1"/>
          <w:rFonts w:ascii="Times New Roman" w:hAnsi="Times New Roman"/>
          <w:b/>
          <w:bCs/>
          <w:i w:val="0"/>
          <w:iCs w:val="0"/>
          <w:sz w:val="20"/>
          <w:szCs w:val="20"/>
        </w:rPr>
      </w:pPr>
      <w:bookmarkStart w:id="137" w:name="_Toc297114070"/>
      <w:r w:rsidRPr="00BA1540">
        <w:rPr>
          <w:rStyle w:val="Heading3Char1"/>
          <w:rFonts w:cs="Verdana"/>
          <w:b/>
          <w:bCs/>
          <w:sz w:val="20"/>
          <w:szCs w:val="20"/>
        </w:rPr>
        <w:t>Practical arrangements and tips for effective reporting</w:t>
      </w:r>
      <w:bookmarkEnd w:id="137"/>
    </w:p>
    <w:p w:rsidR="00CB39E3" w:rsidRPr="00BA1540" w:rsidRDefault="00CB39E3" w:rsidP="00FB3D2B">
      <w:pPr>
        <w:shd w:val="clear" w:color="auto" w:fill="FFFFFF"/>
        <w:tabs>
          <w:tab w:val="left" w:pos="8647"/>
        </w:tabs>
        <w:spacing w:before="65" w:line="274" w:lineRule="exact"/>
        <w:ind w:left="50" w:right="8"/>
        <w:jc w:val="both"/>
        <w:rPr>
          <w:rFonts w:ascii="Verdana" w:hAnsi="Verdana" w:cs="Verdana"/>
          <w:sz w:val="20"/>
          <w:szCs w:val="20"/>
          <w:lang w:val="en-GB"/>
        </w:rPr>
      </w:pPr>
      <w:r w:rsidRPr="00BA1540">
        <w:rPr>
          <w:rFonts w:ascii="Verdana" w:hAnsi="Verdana" w:cs="Verdana"/>
          <w:sz w:val="20"/>
          <w:szCs w:val="20"/>
          <w:lang w:val="en-GB"/>
        </w:rPr>
        <w:t xml:space="preserve">To ensure effective reporting, it is important to collect the necessary information to be included into the Reports throughout the project implementation. It is important to keep in mind that though the </w:t>
      </w:r>
      <w:r w:rsidRPr="00BA1540">
        <w:rPr>
          <w:rFonts w:ascii="Verdana" w:hAnsi="Verdana" w:cs="Verdana"/>
          <w:b/>
          <w:sz w:val="20"/>
          <w:szCs w:val="20"/>
          <w:lang w:val="en-GB"/>
        </w:rPr>
        <w:t>Beneficiaries are responsible for submission of the reports</w:t>
      </w:r>
      <w:r w:rsidRPr="00BA1540">
        <w:rPr>
          <w:rFonts w:ascii="Verdana" w:hAnsi="Verdana" w:cs="Verdana"/>
          <w:sz w:val="20"/>
          <w:szCs w:val="20"/>
          <w:lang w:val="en-GB"/>
        </w:rPr>
        <w:t>, they have to include information from all project partners and cover the entire project implementation. This is why timely communication and effective internal reporting system is of utmost importance in order to ensure timely submission of the reports and respectively receipt of payments to the project.</w:t>
      </w:r>
    </w:p>
    <w:p w:rsidR="00CB39E3" w:rsidRPr="00BA1540" w:rsidRDefault="00CB39E3" w:rsidP="00FB3D2B">
      <w:pPr>
        <w:shd w:val="clear" w:color="auto" w:fill="FFFFFF"/>
        <w:tabs>
          <w:tab w:val="left" w:pos="8647"/>
        </w:tabs>
        <w:spacing w:before="65" w:line="274" w:lineRule="exact"/>
        <w:ind w:left="50" w:right="8"/>
        <w:jc w:val="both"/>
        <w:rPr>
          <w:rFonts w:ascii="Verdana" w:hAnsi="Verdana" w:cs="Verdana"/>
          <w:sz w:val="20"/>
          <w:szCs w:val="20"/>
          <w:lang w:val="en-GB"/>
        </w:rPr>
      </w:pPr>
      <w:r w:rsidRPr="00BA1540">
        <w:rPr>
          <w:rFonts w:ascii="Verdana" w:hAnsi="Verdana" w:cs="Verdana"/>
          <w:sz w:val="20"/>
          <w:szCs w:val="20"/>
          <w:lang w:val="en-GB"/>
        </w:rPr>
        <w:t>One month before the end of the Reporting period (or end of the project), the Project Manager at the JTS will forward to the Beneficiary the pre-filled template of the current report generated by the database. This report is to be filled in and returned together with the Annexes to the JTS within the deadlines set forth in the Annexes below.</w:t>
      </w:r>
    </w:p>
    <w:p w:rsidR="00CB39E3" w:rsidRPr="00BA1540" w:rsidRDefault="00CB39E3" w:rsidP="00430BA2">
      <w:pPr>
        <w:pStyle w:val="Heading3"/>
        <w:keepNext/>
        <w:numPr>
          <w:ilvl w:val="1"/>
          <w:numId w:val="39"/>
        </w:numPr>
        <w:spacing w:before="240" w:after="60"/>
        <w:rPr>
          <w:rStyle w:val="Heading3Char1"/>
          <w:rFonts w:ascii="Times New Roman" w:hAnsi="Times New Roman"/>
          <w:b/>
          <w:bCs/>
          <w:i w:val="0"/>
          <w:iCs w:val="0"/>
          <w:sz w:val="20"/>
          <w:szCs w:val="20"/>
        </w:rPr>
      </w:pPr>
      <w:bookmarkStart w:id="138" w:name="_Toc297114071"/>
      <w:r w:rsidRPr="00BA1540">
        <w:rPr>
          <w:rStyle w:val="Heading3Char1"/>
          <w:rFonts w:cs="Verdana"/>
          <w:b/>
          <w:bCs/>
          <w:sz w:val="20"/>
          <w:szCs w:val="20"/>
        </w:rPr>
        <w:t>What is to be reported?</w:t>
      </w:r>
      <w:bookmarkEnd w:id="138"/>
    </w:p>
    <w:p w:rsidR="00CB39E3" w:rsidRPr="00BA1540" w:rsidRDefault="00CB39E3" w:rsidP="00FB3D2B">
      <w:pPr>
        <w:shd w:val="clear" w:color="auto" w:fill="FFFFFF"/>
        <w:spacing w:before="266" w:after="120" w:line="274" w:lineRule="exact"/>
        <w:ind w:right="115"/>
        <w:jc w:val="both"/>
        <w:rPr>
          <w:rFonts w:ascii="Verdana" w:hAnsi="Verdana" w:cs="Verdana"/>
          <w:sz w:val="20"/>
          <w:szCs w:val="20"/>
          <w:lang w:val="en-GB"/>
        </w:rPr>
      </w:pPr>
      <w:r w:rsidRPr="00BA1540">
        <w:rPr>
          <w:rFonts w:ascii="Verdana" w:hAnsi="Verdana" w:cs="Verdana"/>
          <w:sz w:val="20"/>
          <w:szCs w:val="20"/>
          <w:lang w:val="en-GB"/>
        </w:rPr>
        <w:t>After the projects have been approved, the implementation of activities must be carried out in accordance with the conditions of the Grant Contract. The Beneficiary must draw up Interim Reports and a Final Report as a contractual obligation. These reports are declarations of the Beneficiaries to the Contracting Authority on the progress in their projects and fulfilment of contractual obligations.</w:t>
      </w:r>
    </w:p>
    <w:p w:rsidR="00CB39E3" w:rsidRPr="00BA1540" w:rsidRDefault="00CB39E3" w:rsidP="00FB3D2B">
      <w:pPr>
        <w:shd w:val="clear" w:color="auto" w:fill="FFFFFF"/>
        <w:spacing w:before="266" w:after="120" w:line="276" w:lineRule="auto"/>
        <w:ind w:left="58" w:right="115"/>
        <w:jc w:val="both"/>
        <w:rPr>
          <w:rFonts w:ascii="Verdana" w:hAnsi="Verdana" w:cs="Verdana"/>
          <w:sz w:val="20"/>
          <w:szCs w:val="20"/>
          <w:lang w:val="en-GB"/>
        </w:rPr>
      </w:pPr>
      <w:r w:rsidRPr="00BA1540">
        <w:rPr>
          <w:rFonts w:ascii="Verdana" w:hAnsi="Verdana" w:cs="Verdana"/>
          <w:sz w:val="20"/>
          <w:szCs w:val="20"/>
          <w:lang w:val="en-GB"/>
        </w:rPr>
        <w:t>There are three types of reports possible during the implementation of the project, and information requested therein is as follows:</w:t>
      </w:r>
    </w:p>
    <w:p w:rsidR="00CB39E3" w:rsidRPr="00BA1540" w:rsidRDefault="00CB39E3" w:rsidP="00430BA2">
      <w:pPr>
        <w:pStyle w:val="ListParagraph"/>
        <w:numPr>
          <w:ilvl w:val="0"/>
          <w:numId w:val="26"/>
        </w:numPr>
        <w:shd w:val="clear" w:color="auto" w:fill="FFFFFF"/>
        <w:spacing w:after="120" w:line="276" w:lineRule="auto"/>
        <w:ind w:left="419" w:right="140" w:hanging="357"/>
        <w:jc w:val="both"/>
        <w:rPr>
          <w:rFonts w:ascii="Verdana" w:hAnsi="Verdana" w:cs="Verdana"/>
          <w:sz w:val="20"/>
          <w:szCs w:val="20"/>
          <w:lang w:val="en-GB"/>
        </w:rPr>
      </w:pPr>
      <w:r w:rsidRPr="00BA1540">
        <w:rPr>
          <w:rFonts w:ascii="Verdana" w:hAnsi="Verdana" w:cs="Verdana"/>
          <w:b/>
          <w:bCs/>
          <w:sz w:val="20"/>
          <w:szCs w:val="20"/>
          <w:lang w:val="en-GB"/>
        </w:rPr>
        <w:lastRenderedPageBreak/>
        <w:t>Interim Report</w:t>
      </w:r>
      <w:r w:rsidRPr="00BA1540">
        <w:rPr>
          <w:rFonts w:ascii="Verdana" w:hAnsi="Verdana" w:cs="Verdana"/>
          <w:b/>
          <w:bCs/>
          <w:i/>
          <w:iCs/>
          <w:sz w:val="20"/>
          <w:szCs w:val="20"/>
          <w:lang w:val="en-GB"/>
        </w:rPr>
        <w:t xml:space="preserve"> without the Expenditure Verification Report</w:t>
      </w:r>
      <w:r w:rsidRPr="00BA1540">
        <w:rPr>
          <w:rFonts w:ascii="Verdana" w:hAnsi="Verdana" w:cs="Verdana"/>
          <w:sz w:val="20"/>
          <w:szCs w:val="20"/>
          <w:lang w:val="en-GB"/>
        </w:rPr>
        <w:t>consists of a narrative report and financial report. Each Interim Report must provide a full account of all aspects of project implementation for the reporting period and contain detailed description of the conditions, in which the project was carried out, information on the steps taken to ensure the visibility of EU funding, information allowing to evaluate the project's impact, a statement of all the eligible costs of the project.</w:t>
      </w:r>
    </w:p>
    <w:p w:rsidR="00CB39E3" w:rsidRPr="00BA1540" w:rsidRDefault="00CB39E3" w:rsidP="00430BA2">
      <w:pPr>
        <w:pStyle w:val="BodyText1"/>
        <w:numPr>
          <w:ilvl w:val="0"/>
          <w:numId w:val="26"/>
        </w:numPr>
        <w:spacing w:line="276" w:lineRule="auto"/>
        <w:ind w:left="419" w:right="140" w:hanging="357"/>
        <w:rPr>
          <w:rFonts w:ascii="Verdana" w:hAnsi="Verdana" w:cs="Verdana"/>
        </w:rPr>
      </w:pPr>
      <w:r w:rsidRPr="00BA1540">
        <w:rPr>
          <w:rFonts w:ascii="Verdana" w:hAnsi="Verdana" w:cs="Verdana"/>
          <w:b/>
          <w:bCs/>
        </w:rPr>
        <w:t>Interim Report</w:t>
      </w:r>
      <w:r w:rsidRPr="00BA1540">
        <w:rPr>
          <w:rFonts w:ascii="Verdana" w:hAnsi="Verdana" w:cs="Verdana"/>
          <w:b/>
          <w:bCs/>
          <w:i/>
          <w:iCs/>
        </w:rPr>
        <w:t xml:space="preserve"> with the Expenditure Verification Report</w:t>
      </w:r>
      <w:r w:rsidRPr="00BA1540">
        <w:rPr>
          <w:rFonts w:ascii="Verdana" w:hAnsi="Verdana" w:cs="Verdana"/>
          <w:lang w:eastAsia="lv-LV"/>
        </w:rPr>
        <w:t>consists of a narrative report, financial report and an Expenditure Verification Report. Each Interim Report must provide a full account of all aspects of the project’s implementation for the period covered and</w:t>
      </w:r>
      <w:r w:rsidRPr="00BA1540">
        <w:rPr>
          <w:rFonts w:ascii="Verdana" w:hAnsi="Verdana" w:cs="Verdana"/>
        </w:rPr>
        <w:t xml:space="preserve"> shall contain a detailed description of the conditions in which the project was carried out, information on the steps taken to ensure the visibility of EU funding, information with which to evaluate the project's impact, a statement of all the eligible costs of the project.</w:t>
      </w:r>
    </w:p>
    <w:p w:rsidR="00CB39E3" w:rsidRPr="00BA1540" w:rsidRDefault="00CB39E3" w:rsidP="00430BA2">
      <w:pPr>
        <w:pStyle w:val="ListParagraph"/>
        <w:numPr>
          <w:ilvl w:val="0"/>
          <w:numId w:val="26"/>
        </w:numPr>
        <w:shd w:val="clear" w:color="auto" w:fill="FFFFFF"/>
        <w:spacing w:after="240" w:line="276" w:lineRule="auto"/>
        <w:ind w:left="419" w:right="140" w:hanging="357"/>
        <w:jc w:val="both"/>
        <w:rPr>
          <w:rFonts w:ascii="Verdana" w:hAnsi="Verdana" w:cs="Verdana"/>
          <w:b/>
          <w:bCs/>
          <w:sz w:val="20"/>
          <w:szCs w:val="20"/>
          <w:lang w:val="en-GB"/>
        </w:rPr>
      </w:pPr>
      <w:r w:rsidRPr="00BA1540">
        <w:rPr>
          <w:rFonts w:ascii="Verdana" w:hAnsi="Verdana" w:cs="Verdana"/>
          <w:sz w:val="20"/>
          <w:szCs w:val="20"/>
          <w:lang w:val="en-GB"/>
        </w:rPr>
        <w:t xml:space="preserve">The </w:t>
      </w:r>
      <w:r w:rsidRPr="00BA1540">
        <w:rPr>
          <w:rFonts w:ascii="Verdana" w:hAnsi="Verdana" w:cs="Verdana"/>
          <w:b/>
          <w:bCs/>
          <w:sz w:val="20"/>
          <w:szCs w:val="20"/>
          <w:lang w:val="en-GB"/>
        </w:rPr>
        <w:t>Final Report</w:t>
      </w:r>
      <w:r w:rsidRPr="00BA1540">
        <w:rPr>
          <w:rFonts w:ascii="Verdana" w:hAnsi="Verdana" w:cs="Verdana"/>
          <w:sz w:val="20"/>
          <w:szCs w:val="20"/>
          <w:lang w:val="en-GB"/>
        </w:rPr>
        <w:t xml:space="preserve"> consists of a narrative report and a financial report and an Expenditure Verification Report for the project. The Final Report shall contain detailed description of the conditions in which the project was carried out, information on the steps taken to ensure the visibility of EU funding, information allowing to evaluate the project impact, the proof of the transfers of ownership and a final statement of all the eligible costs of the project, plus full summary statement of the project income and expenditure and payments received.</w:t>
      </w:r>
    </w:p>
    <w:p w:rsidR="00CB39E3" w:rsidRPr="00BA1540" w:rsidRDefault="00CB39E3" w:rsidP="006E41B7">
      <w:pPr>
        <w:shd w:val="clear" w:color="auto" w:fill="FFFFFF"/>
        <w:spacing w:line="276" w:lineRule="auto"/>
        <w:ind w:right="113"/>
        <w:jc w:val="both"/>
        <w:rPr>
          <w:rFonts w:ascii="Verdana" w:hAnsi="Verdana" w:cs="Verdana"/>
          <w:b/>
          <w:bCs/>
          <w:sz w:val="20"/>
          <w:szCs w:val="20"/>
          <w:lang w:val="en-GB"/>
        </w:rPr>
      </w:pPr>
      <w:r w:rsidRPr="00BA1540">
        <w:rPr>
          <w:rFonts w:ascii="Verdana" w:hAnsi="Verdana" w:cs="Verdana"/>
          <w:b/>
          <w:bCs/>
          <w:sz w:val="20"/>
          <w:szCs w:val="20"/>
          <w:lang w:val="en-GB"/>
        </w:rPr>
        <w:t>Please note:</w:t>
      </w:r>
    </w:p>
    <w:tbl>
      <w:tblPr>
        <w:tblW w:w="0" w:type="auto"/>
        <w:tblInd w:w="2"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528"/>
      </w:tblGrid>
      <w:tr w:rsidR="00CB39E3" w:rsidRPr="00BA1540">
        <w:tc>
          <w:tcPr>
            <w:tcW w:w="8528" w:type="dxa"/>
            <w:shd w:val="clear" w:color="auto" w:fill="FDE9D9"/>
          </w:tcPr>
          <w:p w:rsidR="00CB39E3" w:rsidRPr="00BA1540" w:rsidRDefault="00CB39E3" w:rsidP="006E285B">
            <w:pPr>
              <w:pStyle w:val="Style11ptJustifiedAfter12pt"/>
              <w:rPr>
                <w:b/>
                <w:bCs/>
                <w:lang w:val="en-GB"/>
              </w:rPr>
            </w:pPr>
            <w:r w:rsidRPr="00BA1540">
              <w:rPr>
                <w:rFonts w:ascii="Verdana" w:hAnsi="Verdana" w:cs="Verdana"/>
                <w:b/>
                <w:bCs/>
                <w:sz w:val="20"/>
                <w:szCs w:val="20"/>
                <w:lang w:val="en-GB" w:eastAsia="en-US"/>
              </w:rPr>
              <w:t>The EU finances precise percentage of the total eligible costs rather than a particular part of the project. If at the end of the project, the actual eligible cost is lower than expected, the funding will be reduced proportionately.</w:t>
            </w:r>
          </w:p>
        </w:tc>
      </w:tr>
    </w:tbl>
    <w:p w:rsidR="00CB39E3" w:rsidRPr="00BA1540" w:rsidRDefault="00CB39E3" w:rsidP="006E285B">
      <w:pPr>
        <w:pStyle w:val="ListParagraph"/>
        <w:autoSpaceDE w:val="0"/>
        <w:autoSpaceDN w:val="0"/>
        <w:adjustRightInd w:val="0"/>
        <w:spacing w:before="120" w:after="120" w:line="276" w:lineRule="auto"/>
        <w:ind w:left="420"/>
        <w:jc w:val="both"/>
        <w:rPr>
          <w:rFonts w:ascii="Verdana" w:hAnsi="Verdana" w:cs="Verdana"/>
          <w:sz w:val="20"/>
          <w:szCs w:val="20"/>
          <w:lang w:val="en-GB" w:eastAsia="en-US"/>
        </w:rPr>
      </w:pPr>
      <w:r w:rsidRPr="00BA1540">
        <w:rPr>
          <w:rFonts w:ascii="Verdana" w:hAnsi="Verdana" w:cs="Verdana"/>
          <w:sz w:val="20"/>
          <w:szCs w:val="20"/>
          <w:lang w:val="en-GB" w:eastAsia="en-US"/>
        </w:rPr>
        <w:t>The Contracting Authority/JTS may request additional information at any time; in this case the information must be provided within 30 days after request.</w:t>
      </w:r>
    </w:p>
    <w:p w:rsidR="00CB39E3" w:rsidRPr="00BA1540" w:rsidRDefault="00CB39E3" w:rsidP="00430BA2">
      <w:pPr>
        <w:pStyle w:val="Heading3"/>
        <w:keepNext/>
        <w:numPr>
          <w:ilvl w:val="1"/>
          <w:numId w:val="39"/>
        </w:numPr>
        <w:spacing w:before="240" w:after="60"/>
        <w:rPr>
          <w:rStyle w:val="Heading3Char1"/>
          <w:rFonts w:ascii="Times New Roman" w:hAnsi="Times New Roman"/>
          <w:b/>
          <w:bCs/>
          <w:i w:val="0"/>
          <w:iCs w:val="0"/>
          <w:sz w:val="20"/>
          <w:szCs w:val="20"/>
        </w:rPr>
      </w:pPr>
      <w:bookmarkStart w:id="139" w:name="_Toc297114072"/>
      <w:r w:rsidRPr="00BA1540">
        <w:rPr>
          <w:rStyle w:val="Heading3Char1"/>
          <w:rFonts w:cs="Verdana"/>
          <w:b/>
          <w:bCs/>
          <w:sz w:val="20"/>
          <w:szCs w:val="20"/>
        </w:rPr>
        <w:t>When to submit the reports?</w:t>
      </w:r>
      <w:bookmarkEnd w:id="139"/>
    </w:p>
    <w:p w:rsidR="00CB39E3" w:rsidRPr="00BA1540" w:rsidRDefault="00CB39E3" w:rsidP="006E285B">
      <w:pPr>
        <w:spacing w:before="120" w:after="120" w:line="276" w:lineRule="auto"/>
        <w:jc w:val="both"/>
        <w:rPr>
          <w:rFonts w:ascii="Verdana" w:hAnsi="Verdana" w:cs="Verdana"/>
          <w:sz w:val="20"/>
          <w:szCs w:val="20"/>
          <w:lang w:val="en-GB"/>
        </w:rPr>
      </w:pPr>
      <w:r w:rsidRPr="00BA1540">
        <w:rPr>
          <w:rFonts w:ascii="Verdana" w:hAnsi="Verdana" w:cs="Verdana"/>
          <w:sz w:val="20"/>
          <w:szCs w:val="20"/>
          <w:lang w:val="en-GB"/>
        </w:rPr>
        <w:t xml:space="preserve">The reporting scheme applied to particular Project is stipulated in the Special Conditions of the Grant Contract, namely in the Article 7.3.4. </w:t>
      </w:r>
    </w:p>
    <w:p w:rsidR="00CB39E3" w:rsidRPr="00BA1540" w:rsidRDefault="00CB39E3" w:rsidP="006E285B">
      <w:pPr>
        <w:spacing w:after="120" w:line="276" w:lineRule="auto"/>
        <w:jc w:val="both"/>
        <w:rPr>
          <w:rFonts w:ascii="Verdana" w:hAnsi="Verdana" w:cs="Verdana"/>
          <w:sz w:val="20"/>
          <w:szCs w:val="20"/>
          <w:lang w:val="en-GB"/>
        </w:rPr>
      </w:pPr>
      <w:r w:rsidRPr="00BA1540">
        <w:rPr>
          <w:rFonts w:ascii="Verdana" w:hAnsi="Verdana" w:cs="Verdana"/>
          <w:sz w:val="20"/>
          <w:szCs w:val="20"/>
          <w:lang w:val="en-GB"/>
        </w:rPr>
        <w:t>There are two possible schemes of reporting within the Programme depending on the size and duration of the Project and the payment scheme stipulated in the Article 4.2 of the Special Conditions:</w:t>
      </w:r>
    </w:p>
    <w:p w:rsidR="00CB39E3" w:rsidRPr="00BA1540" w:rsidRDefault="00CB39E3" w:rsidP="00430BA2">
      <w:pPr>
        <w:pStyle w:val="Text1"/>
        <w:numPr>
          <w:ilvl w:val="0"/>
          <w:numId w:val="28"/>
        </w:numPr>
        <w:suppressAutoHyphens w:val="0"/>
        <w:spacing w:before="120" w:after="120"/>
        <w:rPr>
          <w:rFonts w:ascii="Verdana" w:hAnsi="Verdana" w:cs="Verdana"/>
          <w:b/>
          <w:bCs/>
          <w:sz w:val="20"/>
          <w:szCs w:val="20"/>
        </w:rPr>
      </w:pPr>
      <w:r w:rsidRPr="00BA1540">
        <w:rPr>
          <w:rFonts w:ascii="Verdana" w:hAnsi="Verdana" w:cs="Verdana"/>
          <w:sz w:val="20"/>
          <w:szCs w:val="20"/>
        </w:rPr>
        <w:t>If payments are made in accordance with Option 1 (</w:t>
      </w:r>
      <w:r w:rsidRPr="00BA1540">
        <w:rPr>
          <w:rFonts w:ascii="Verdana" w:hAnsi="Verdana" w:cs="Verdana"/>
          <w:sz w:val="20"/>
          <w:szCs w:val="20"/>
          <w:lang w:eastAsia="en-US"/>
        </w:rPr>
        <w:t>for projects with the implementation period not exceeding 18 months and grant not exceeding EUR 300,000)</w:t>
      </w:r>
      <w:r w:rsidRPr="00BA1540">
        <w:rPr>
          <w:rFonts w:ascii="Verdana" w:hAnsi="Verdana" w:cs="Verdana"/>
          <w:sz w:val="20"/>
          <w:szCs w:val="20"/>
        </w:rPr>
        <w:t>:</w:t>
      </w:r>
    </w:p>
    <w:p w:rsidR="00CB39E3" w:rsidRPr="00BA1540" w:rsidRDefault="00CB39E3" w:rsidP="00430BA2">
      <w:pPr>
        <w:pStyle w:val="Text1"/>
        <w:numPr>
          <w:ilvl w:val="0"/>
          <w:numId w:val="27"/>
        </w:numPr>
        <w:suppressAutoHyphens w:val="0"/>
        <w:spacing w:before="120" w:after="120"/>
        <w:ind w:left="567" w:firstLine="0"/>
        <w:rPr>
          <w:rFonts w:ascii="Verdana" w:hAnsi="Verdana" w:cs="Verdana"/>
          <w:b/>
          <w:bCs/>
          <w:sz w:val="20"/>
          <w:szCs w:val="20"/>
        </w:rPr>
      </w:pPr>
      <w:r w:rsidRPr="00BA1540">
        <w:rPr>
          <w:rFonts w:ascii="Verdana" w:hAnsi="Verdana" w:cs="Verdana"/>
          <w:b/>
          <w:bCs/>
          <w:sz w:val="20"/>
          <w:szCs w:val="20"/>
        </w:rPr>
        <w:t xml:space="preserve">an Interim Report without </w:t>
      </w:r>
      <w:r w:rsidRPr="00BA1540">
        <w:rPr>
          <w:rFonts w:ascii="Verdana" w:hAnsi="Verdana" w:cs="Verdana"/>
          <w:sz w:val="20"/>
          <w:szCs w:val="20"/>
        </w:rPr>
        <w:t>the</w:t>
      </w:r>
      <w:r w:rsidRPr="00BA1540">
        <w:rPr>
          <w:rFonts w:ascii="Verdana" w:hAnsi="Verdana" w:cs="Verdana"/>
          <w:b/>
          <w:bCs/>
          <w:color w:val="000000"/>
          <w:kern w:val="24"/>
          <w:sz w:val="20"/>
          <w:szCs w:val="20"/>
        </w:rPr>
        <w:t>Expenditure Verification Report</w:t>
      </w:r>
      <w:r w:rsidRPr="00BA1540">
        <w:rPr>
          <w:rFonts w:ascii="Verdana" w:hAnsi="Verdana" w:cs="Verdana"/>
          <w:sz w:val="20"/>
          <w:szCs w:val="20"/>
        </w:rPr>
        <w:t xml:space="preserve">must accompany every Request for Payment. </w:t>
      </w:r>
    </w:p>
    <w:p w:rsidR="00CB39E3" w:rsidRPr="005403B4" w:rsidRDefault="00CB39E3" w:rsidP="00430BA2">
      <w:pPr>
        <w:pStyle w:val="Text1"/>
        <w:numPr>
          <w:ilvl w:val="0"/>
          <w:numId w:val="27"/>
        </w:numPr>
        <w:suppressAutoHyphens w:val="0"/>
        <w:spacing w:before="120" w:after="120"/>
        <w:ind w:left="567" w:firstLine="0"/>
        <w:rPr>
          <w:rFonts w:ascii="Verdana" w:hAnsi="Verdana" w:cs="Verdana"/>
          <w:b/>
          <w:bCs/>
          <w:sz w:val="20"/>
          <w:szCs w:val="20"/>
        </w:rPr>
      </w:pPr>
      <w:r w:rsidRPr="00BA1540">
        <w:rPr>
          <w:rFonts w:ascii="Verdana" w:hAnsi="Verdana" w:cs="Verdana"/>
          <w:b/>
          <w:bCs/>
          <w:sz w:val="20"/>
          <w:szCs w:val="20"/>
        </w:rPr>
        <w:t xml:space="preserve">the Final Report </w:t>
      </w:r>
      <w:r w:rsidRPr="00BA1540">
        <w:rPr>
          <w:rFonts w:ascii="Verdana" w:hAnsi="Verdana" w:cs="Verdana"/>
          <w:color w:val="000000"/>
          <w:kern w:val="24"/>
          <w:sz w:val="20"/>
          <w:szCs w:val="20"/>
        </w:rPr>
        <w:t xml:space="preserve">accompanied by the </w:t>
      </w:r>
      <w:r w:rsidRPr="00BA1540">
        <w:rPr>
          <w:rFonts w:ascii="Verdana" w:hAnsi="Verdana" w:cs="Verdana"/>
          <w:b/>
          <w:bCs/>
          <w:color w:val="000000"/>
          <w:kern w:val="24"/>
          <w:sz w:val="20"/>
          <w:szCs w:val="20"/>
        </w:rPr>
        <w:t>Expenditure Verification Report</w:t>
      </w:r>
      <w:r w:rsidRPr="00BA1540">
        <w:rPr>
          <w:rFonts w:ascii="Verdana" w:hAnsi="Verdana" w:cs="Verdana"/>
          <w:sz w:val="20"/>
          <w:szCs w:val="20"/>
        </w:rPr>
        <w:t>shall be forwarded no later than three months after the implementation period as defined in Article 2 of the Special Conditions, and these documents are prerequisite for request of the balance payment.</w:t>
      </w:r>
    </w:p>
    <w:p w:rsidR="005403B4" w:rsidRDefault="005403B4" w:rsidP="005403B4">
      <w:pPr>
        <w:pStyle w:val="Text1"/>
        <w:suppressAutoHyphens w:val="0"/>
        <w:spacing w:before="120" w:after="120"/>
        <w:rPr>
          <w:rFonts w:ascii="Verdana" w:hAnsi="Verdana" w:cs="Verdana"/>
          <w:b/>
          <w:bCs/>
          <w:sz w:val="20"/>
          <w:szCs w:val="20"/>
        </w:rPr>
      </w:pPr>
    </w:p>
    <w:p w:rsidR="005403B4" w:rsidRPr="00BA1540" w:rsidRDefault="005403B4" w:rsidP="005403B4">
      <w:pPr>
        <w:pStyle w:val="Text1"/>
        <w:suppressAutoHyphens w:val="0"/>
        <w:spacing w:before="120" w:after="120"/>
        <w:rPr>
          <w:rFonts w:ascii="Verdana" w:hAnsi="Verdana" w:cs="Verdana"/>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32"/>
        <w:gridCol w:w="3079"/>
        <w:gridCol w:w="3261"/>
      </w:tblGrid>
      <w:tr w:rsidR="00CB39E3" w:rsidRPr="00BA1540">
        <w:tc>
          <w:tcPr>
            <w:tcW w:w="2132" w:type="dxa"/>
            <w:shd w:val="clear" w:color="auto" w:fill="F2F2F2"/>
          </w:tcPr>
          <w:p w:rsidR="00CB39E3" w:rsidRPr="00BA1540" w:rsidRDefault="00CB39E3" w:rsidP="00C6517E">
            <w:pPr>
              <w:textAlignment w:val="baseline"/>
              <w:rPr>
                <w:rFonts w:ascii="Arial" w:hAnsi="Arial" w:cs="Arial"/>
                <w:b/>
                <w:bCs/>
                <w:sz w:val="20"/>
                <w:szCs w:val="20"/>
                <w:lang w:val="en-GB"/>
              </w:rPr>
            </w:pPr>
            <w:r w:rsidRPr="00BA1540">
              <w:rPr>
                <w:rFonts w:ascii="Verdana" w:hAnsi="Verdana" w:cs="Verdana"/>
                <w:b/>
                <w:bCs/>
                <w:kern w:val="24"/>
                <w:sz w:val="20"/>
                <w:szCs w:val="20"/>
                <w:lang w:val="en-GB"/>
              </w:rPr>
              <w:t>Size of Grant and duration</w:t>
            </w:r>
          </w:p>
        </w:tc>
        <w:tc>
          <w:tcPr>
            <w:tcW w:w="3079" w:type="dxa"/>
            <w:shd w:val="clear" w:color="auto" w:fill="F2F2F2"/>
          </w:tcPr>
          <w:p w:rsidR="00CB39E3" w:rsidRPr="00BA1540" w:rsidRDefault="00CB39E3" w:rsidP="00C6517E">
            <w:pPr>
              <w:textAlignment w:val="baseline"/>
              <w:rPr>
                <w:rFonts w:ascii="Arial" w:hAnsi="Arial" w:cs="Arial"/>
                <w:b/>
                <w:bCs/>
                <w:sz w:val="20"/>
                <w:szCs w:val="20"/>
                <w:lang w:val="en-GB"/>
              </w:rPr>
            </w:pPr>
            <w:r w:rsidRPr="00BA1540">
              <w:rPr>
                <w:rFonts w:ascii="Verdana" w:hAnsi="Verdana" w:cs="Verdana"/>
                <w:b/>
                <w:bCs/>
                <w:kern w:val="24"/>
                <w:sz w:val="20"/>
                <w:szCs w:val="20"/>
                <w:lang w:val="en-GB"/>
              </w:rPr>
              <w:t xml:space="preserve">During project implementation </w:t>
            </w:r>
          </w:p>
        </w:tc>
        <w:tc>
          <w:tcPr>
            <w:tcW w:w="3261" w:type="dxa"/>
            <w:shd w:val="clear" w:color="auto" w:fill="F2F2F2"/>
          </w:tcPr>
          <w:p w:rsidR="00CB39E3" w:rsidRPr="00BA1540" w:rsidRDefault="00CB39E3" w:rsidP="00C6517E">
            <w:pPr>
              <w:textAlignment w:val="baseline"/>
              <w:rPr>
                <w:rFonts w:ascii="Arial" w:hAnsi="Arial" w:cs="Arial"/>
                <w:b/>
                <w:bCs/>
                <w:sz w:val="20"/>
                <w:szCs w:val="20"/>
                <w:lang w:val="en-GB"/>
              </w:rPr>
            </w:pPr>
            <w:r w:rsidRPr="00BA1540">
              <w:rPr>
                <w:rFonts w:ascii="Verdana" w:hAnsi="Verdana" w:cs="Verdana"/>
                <w:b/>
                <w:bCs/>
                <w:kern w:val="24"/>
                <w:sz w:val="20"/>
                <w:szCs w:val="20"/>
                <w:lang w:val="en-GB"/>
              </w:rPr>
              <w:t>Final Report</w:t>
            </w:r>
          </w:p>
        </w:tc>
      </w:tr>
      <w:tr w:rsidR="00CB39E3" w:rsidRPr="00BA1540">
        <w:trPr>
          <w:trHeight w:val="1455"/>
        </w:trPr>
        <w:tc>
          <w:tcPr>
            <w:tcW w:w="2132" w:type="dxa"/>
          </w:tcPr>
          <w:p w:rsidR="00CB39E3" w:rsidRPr="00BA1540" w:rsidRDefault="00CB39E3" w:rsidP="00C6517E">
            <w:pPr>
              <w:textAlignment w:val="baseline"/>
              <w:rPr>
                <w:rFonts w:ascii="Verdana" w:hAnsi="Verdana" w:cs="Verdana"/>
                <w:color w:val="000000"/>
                <w:kern w:val="24"/>
                <w:sz w:val="20"/>
                <w:szCs w:val="20"/>
                <w:lang w:val="en-GB"/>
              </w:rPr>
            </w:pPr>
          </w:p>
          <w:p w:rsidR="00CB39E3" w:rsidRPr="00BA1540" w:rsidRDefault="00CB39E3" w:rsidP="00C6517E">
            <w:pPr>
              <w:textAlignment w:val="baseline"/>
              <w:rPr>
                <w:rFonts w:ascii="Arial" w:hAnsi="Arial" w:cs="Arial"/>
                <w:sz w:val="20"/>
                <w:szCs w:val="20"/>
                <w:lang w:val="en-GB"/>
              </w:rPr>
            </w:pPr>
            <w:r w:rsidRPr="00BA1540">
              <w:rPr>
                <w:rFonts w:ascii="Verdana" w:hAnsi="Verdana" w:cs="Verdana"/>
                <w:color w:val="000000"/>
                <w:kern w:val="24"/>
                <w:sz w:val="20"/>
                <w:szCs w:val="20"/>
                <w:lang w:val="en-GB"/>
              </w:rPr>
              <w:t xml:space="preserve">EUR </w:t>
            </w:r>
            <w:r w:rsidRPr="00BA1540">
              <w:rPr>
                <w:rFonts w:ascii="Verdana" w:hAnsi="Verdana" w:cs="Verdana"/>
                <w:b/>
                <w:bCs/>
                <w:color w:val="000000"/>
                <w:kern w:val="24"/>
                <w:sz w:val="20"/>
                <w:szCs w:val="20"/>
                <w:lang w:val="en-GB"/>
              </w:rPr>
              <w:t>10,000 – 300,000  and</w:t>
            </w:r>
          </w:p>
          <w:p w:rsidR="00CB39E3" w:rsidRPr="00BA1540" w:rsidRDefault="00CB39E3" w:rsidP="00C6517E">
            <w:pPr>
              <w:textAlignment w:val="baseline"/>
              <w:rPr>
                <w:rFonts w:ascii="Arial" w:hAnsi="Arial" w:cs="Arial"/>
                <w:sz w:val="20"/>
                <w:szCs w:val="20"/>
                <w:lang w:val="en-GB"/>
              </w:rPr>
            </w:pPr>
            <w:r w:rsidRPr="00BA1540">
              <w:rPr>
                <w:rFonts w:ascii="Verdana" w:hAnsi="Verdana" w:cs="Verdana"/>
                <w:color w:val="000000"/>
                <w:kern w:val="24"/>
                <w:sz w:val="20"/>
                <w:szCs w:val="20"/>
                <w:lang w:val="en-GB"/>
              </w:rPr>
              <w:t xml:space="preserve">Max </w:t>
            </w:r>
            <w:r w:rsidRPr="00BA1540">
              <w:rPr>
                <w:rFonts w:ascii="Verdana" w:hAnsi="Verdana" w:cs="Verdana"/>
                <w:b/>
                <w:bCs/>
                <w:color w:val="000000"/>
                <w:kern w:val="24"/>
                <w:sz w:val="20"/>
                <w:szCs w:val="20"/>
                <w:lang w:val="en-GB"/>
              </w:rPr>
              <w:t>18 months</w:t>
            </w:r>
          </w:p>
        </w:tc>
        <w:tc>
          <w:tcPr>
            <w:tcW w:w="3079" w:type="dxa"/>
          </w:tcPr>
          <w:p w:rsidR="00CB39E3" w:rsidRPr="00BA1540" w:rsidRDefault="00CB39E3" w:rsidP="00F41559">
            <w:pPr>
              <w:jc w:val="both"/>
              <w:textAlignment w:val="baseline"/>
              <w:rPr>
                <w:rFonts w:ascii="Arial" w:hAnsi="Arial" w:cs="Arial"/>
                <w:sz w:val="20"/>
                <w:szCs w:val="20"/>
                <w:lang w:val="en-GB"/>
              </w:rPr>
            </w:pPr>
            <w:r w:rsidRPr="00BA1540">
              <w:rPr>
                <w:rFonts w:ascii="Verdana" w:hAnsi="Verdana" w:cs="Verdana"/>
                <w:b/>
                <w:bCs/>
                <w:color w:val="000000"/>
                <w:kern w:val="24"/>
                <w:sz w:val="20"/>
                <w:szCs w:val="20"/>
                <w:lang w:val="en-GB"/>
              </w:rPr>
              <w:t>Interim Report</w:t>
            </w:r>
            <w:r w:rsidRPr="00BA1540">
              <w:rPr>
                <w:rFonts w:ascii="Verdana" w:hAnsi="Verdana" w:cs="Verdana"/>
                <w:b/>
                <w:bCs/>
                <w:sz w:val="20"/>
                <w:szCs w:val="20"/>
                <w:lang w:val="en-GB"/>
              </w:rPr>
              <w:t>without</w:t>
            </w:r>
            <w:r w:rsidRPr="00BA1540">
              <w:rPr>
                <w:rFonts w:ascii="Verdana" w:hAnsi="Verdana" w:cs="Verdana"/>
                <w:sz w:val="20"/>
                <w:szCs w:val="20"/>
                <w:lang w:val="en-GB"/>
              </w:rPr>
              <w:t xml:space="preserve"> the</w:t>
            </w:r>
            <w:r w:rsidRPr="00BA1540">
              <w:rPr>
                <w:rFonts w:ascii="Verdana" w:hAnsi="Verdana" w:cs="Verdana"/>
                <w:b/>
                <w:bCs/>
                <w:color w:val="000000"/>
                <w:kern w:val="24"/>
                <w:sz w:val="20"/>
                <w:szCs w:val="20"/>
                <w:lang w:val="en-GB"/>
              </w:rPr>
              <w:t>Expenditure Verification Report</w:t>
            </w:r>
            <w:r w:rsidRPr="00BA1540">
              <w:rPr>
                <w:rFonts w:ascii="Verdana" w:hAnsi="Verdana" w:cs="Verdana"/>
                <w:color w:val="000000"/>
                <w:kern w:val="24"/>
                <w:sz w:val="20"/>
                <w:szCs w:val="20"/>
                <w:lang w:val="en-GB"/>
              </w:rPr>
              <w:t xml:space="preserve"> to be submitted with the </w:t>
            </w:r>
            <w:r w:rsidR="001269DA" w:rsidRPr="00BA1540">
              <w:rPr>
                <w:rFonts w:ascii="Verdana" w:hAnsi="Verdana" w:cs="Verdana"/>
                <w:b/>
                <w:bCs/>
                <w:color w:val="000000"/>
                <w:kern w:val="24"/>
                <w:sz w:val="20"/>
                <w:szCs w:val="20"/>
                <w:lang w:val="en-GB"/>
              </w:rPr>
              <w:t>Request for Payment</w:t>
            </w:r>
            <w:r w:rsidRPr="00BA1540">
              <w:rPr>
                <w:rFonts w:ascii="Verdana" w:hAnsi="Verdana" w:cs="Verdana"/>
                <w:b/>
                <w:bCs/>
                <w:color w:val="000000"/>
                <w:kern w:val="24"/>
                <w:sz w:val="20"/>
                <w:szCs w:val="20"/>
                <w:lang w:val="en-GB"/>
              </w:rPr>
              <w:t>.</w:t>
            </w:r>
          </w:p>
        </w:tc>
        <w:tc>
          <w:tcPr>
            <w:tcW w:w="3261" w:type="dxa"/>
          </w:tcPr>
          <w:p w:rsidR="00CB39E3" w:rsidRPr="00BA1540" w:rsidRDefault="00CB39E3" w:rsidP="00C6517E">
            <w:pPr>
              <w:jc w:val="both"/>
              <w:textAlignment w:val="baseline"/>
              <w:rPr>
                <w:rFonts w:ascii="Arial" w:hAnsi="Arial" w:cs="Arial"/>
                <w:b/>
                <w:bCs/>
                <w:sz w:val="20"/>
                <w:szCs w:val="20"/>
                <w:lang w:val="en-GB"/>
              </w:rPr>
            </w:pPr>
            <w:r w:rsidRPr="00BA1540">
              <w:rPr>
                <w:rFonts w:ascii="Verdana" w:hAnsi="Verdana" w:cs="Verdana"/>
                <w:b/>
                <w:bCs/>
                <w:color w:val="000000"/>
                <w:kern w:val="24"/>
                <w:sz w:val="20"/>
                <w:szCs w:val="20"/>
                <w:lang w:val="en-GB"/>
              </w:rPr>
              <w:t xml:space="preserve">Final Report </w:t>
            </w:r>
            <w:r w:rsidRPr="00BA1540">
              <w:rPr>
                <w:rFonts w:ascii="Verdana" w:hAnsi="Verdana" w:cs="Verdana"/>
                <w:color w:val="000000"/>
                <w:kern w:val="24"/>
                <w:sz w:val="20"/>
                <w:szCs w:val="20"/>
                <w:lang w:val="en-GB"/>
              </w:rPr>
              <w:t xml:space="preserve">accompanied by the </w:t>
            </w:r>
            <w:r w:rsidRPr="00BA1540">
              <w:rPr>
                <w:rFonts w:ascii="Verdana" w:hAnsi="Verdana" w:cs="Verdana"/>
                <w:b/>
                <w:bCs/>
                <w:color w:val="000000"/>
                <w:kern w:val="24"/>
                <w:sz w:val="20"/>
                <w:szCs w:val="20"/>
                <w:lang w:val="en-GB"/>
              </w:rPr>
              <w:t>Expenditure Verification Report</w:t>
            </w:r>
          </w:p>
        </w:tc>
      </w:tr>
    </w:tbl>
    <w:p w:rsidR="00CB39E3" w:rsidRPr="00BA1540" w:rsidRDefault="00CB39E3" w:rsidP="00FB3D2B">
      <w:pPr>
        <w:pStyle w:val="Text1"/>
        <w:suppressAutoHyphens w:val="0"/>
        <w:spacing w:before="120" w:after="120"/>
        <w:rPr>
          <w:rFonts w:ascii="Verdana" w:hAnsi="Verdana" w:cs="Verdana"/>
          <w:b/>
          <w:bCs/>
          <w:sz w:val="20"/>
          <w:szCs w:val="20"/>
        </w:rPr>
      </w:pPr>
    </w:p>
    <w:p w:rsidR="00CB39E3" w:rsidRPr="00BA1540" w:rsidRDefault="00CB39E3" w:rsidP="00430BA2">
      <w:pPr>
        <w:pStyle w:val="Text1"/>
        <w:numPr>
          <w:ilvl w:val="0"/>
          <w:numId w:val="28"/>
        </w:numPr>
        <w:suppressAutoHyphens w:val="0"/>
        <w:spacing w:before="120" w:after="120"/>
        <w:rPr>
          <w:rFonts w:ascii="Verdana" w:hAnsi="Verdana" w:cs="Verdana"/>
          <w:b/>
          <w:bCs/>
          <w:sz w:val="20"/>
          <w:szCs w:val="20"/>
        </w:rPr>
      </w:pPr>
      <w:r w:rsidRPr="00BA1540">
        <w:rPr>
          <w:rFonts w:ascii="Verdana" w:hAnsi="Verdana" w:cs="Verdana"/>
          <w:sz w:val="20"/>
          <w:szCs w:val="20"/>
        </w:rPr>
        <w:t>If payments are made in accordance with Option 2 (</w:t>
      </w:r>
      <w:r w:rsidRPr="00BA1540">
        <w:rPr>
          <w:rFonts w:ascii="Verdana" w:hAnsi="Verdana" w:cs="Verdana"/>
          <w:sz w:val="20"/>
          <w:szCs w:val="20"/>
          <w:lang w:eastAsia="en-US"/>
        </w:rPr>
        <w:t>for projects with an implementation period exceeding 18 months or grant exceeding EUR 300,000</w:t>
      </w:r>
      <w:r w:rsidRPr="00BA1540">
        <w:rPr>
          <w:rFonts w:ascii="Verdana" w:hAnsi="Verdana" w:cs="Verdana"/>
          <w:sz w:val="20"/>
          <w:szCs w:val="20"/>
        </w:rPr>
        <w:t>):</w:t>
      </w:r>
    </w:p>
    <w:p w:rsidR="00CB39E3" w:rsidRPr="00BA1540" w:rsidRDefault="00CB39E3" w:rsidP="00430BA2">
      <w:pPr>
        <w:pStyle w:val="Text1"/>
        <w:numPr>
          <w:ilvl w:val="0"/>
          <w:numId w:val="27"/>
        </w:numPr>
        <w:suppressAutoHyphens w:val="0"/>
        <w:spacing w:before="120" w:after="120"/>
        <w:ind w:left="567" w:firstLine="0"/>
        <w:rPr>
          <w:rFonts w:ascii="Verdana" w:hAnsi="Verdana" w:cs="Verdana"/>
          <w:b/>
          <w:bCs/>
          <w:sz w:val="20"/>
          <w:szCs w:val="20"/>
        </w:rPr>
      </w:pPr>
      <w:r w:rsidRPr="00BA1540">
        <w:rPr>
          <w:rFonts w:ascii="Verdana" w:hAnsi="Verdana" w:cs="Verdana"/>
          <w:b/>
          <w:bCs/>
          <w:sz w:val="20"/>
          <w:szCs w:val="20"/>
        </w:rPr>
        <w:t xml:space="preserve">an Interim Report </w:t>
      </w:r>
      <w:r w:rsidRPr="00BA1540">
        <w:rPr>
          <w:rFonts w:ascii="Verdana" w:hAnsi="Verdana" w:cs="Verdana"/>
          <w:sz w:val="20"/>
          <w:szCs w:val="20"/>
        </w:rPr>
        <w:t>must be submitted no later than one month after each six month period, it can be either Interim Report with the Expenditure Verification Report (if it is submitted together with the Request for Payment) or Interim Report without the Expenditure Verification Report (if no Request for Payment is submitted);</w:t>
      </w:r>
    </w:p>
    <w:p w:rsidR="00CB39E3" w:rsidRPr="00BA1540" w:rsidRDefault="00CB39E3" w:rsidP="00430BA2">
      <w:pPr>
        <w:pStyle w:val="Text1"/>
        <w:numPr>
          <w:ilvl w:val="0"/>
          <w:numId w:val="27"/>
        </w:numPr>
        <w:suppressAutoHyphens w:val="0"/>
        <w:spacing w:before="120" w:after="120"/>
        <w:ind w:left="567" w:firstLine="0"/>
        <w:rPr>
          <w:rFonts w:ascii="Verdana" w:hAnsi="Verdana" w:cs="Verdana"/>
          <w:b/>
          <w:bCs/>
          <w:sz w:val="20"/>
          <w:szCs w:val="20"/>
        </w:rPr>
      </w:pPr>
      <w:r w:rsidRPr="00BA1540">
        <w:rPr>
          <w:rFonts w:ascii="Verdana" w:hAnsi="Verdana" w:cs="Verdana"/>
          <w:b/>
          <w:bCs/>
          <w:sz w:val="20"/>
          <w:szCs w:val="20"/>
        </w:rPr>
        <w:t xml:space="preserve">the Final Report </w:t>
      </w:r>
      <w:r w:rsidRPr="00BA1540">
        <w:rPr>
          <w:rFonts w:ascii="Verdana" w:hAnsi="Verdana" w:cs="Verdana"/>
          <w:color w:val="000000"/>
          <w:kern w:val="24"/>
          <w:sz w:val="20"/>
          <w:szCs w:val="20"/>
        </w:rPr>
        <w:t xml:space="preserve">accompanied by the </w:t>
      </w:r>
      <w:r w:rsidRPr="00BA1540">
        <w:rPr>
          <w:rFonts w:ascii="Verdana" w:hAnsi="Verdana" w:cs="Verdana"/>
          <w:b/>
          <w:bCs/>
          <w:color w:val="000000"/>
          <w:kern w:val="24"/>
          <w:sz w:val="20"/>
          <w:szCs w:val="20"/>
        </w:rPr>
        <w:t>Expenditure Verification Report</w:t>
      </w:r>
      <w:r w:rsidRPr="00BA1540">
        <w:rPr>
          <w:rFonts w:ascii="Verdana" w:hAnsi="Verdana" w:cs="Verdana"/>
          <w:sz w:val="20"/>
          <w:szCs w:val="20"/>
        </w:rPr>
        <w:t xml:space="preserve"> shall be forwarded no later than three months after the implementation period as defined in Article 2 of the Special Conditions, and these documents are prerequisite for request of the balance payment.</w:t>
      </w:r>
    </w:p>
    <w:p w:rsidR="00CB39E3" w:rsidRPr="00BA1540" w:rsidRDefault="00CB39E3" w:rsidP="00FB3D2B">
      <w:pPr>
        <w:rPr>
          <w:rFonts w:ascii="Verdana" w:hAnsi="Verdana" w:cs="Verdana"/>
          <w:b/>
          <w:bCs/>
          <w:sz w:val="20"/>
          <w:szCs w:val="20"/>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32"/>
        <w:gridCol w:w="3079"/>
        <w:gridCol w:w="3261"/>
      </w:tblGrid>
      <w:tr w:rsidR="00CB39E3" w:rsidRPr="00BA1540">
        <w:tc>
          <w:tcPr>
            <w:tcW w:w="2132" w:type="dxa"/>
            <w:shd w:val="clear" w:color="auto" w:fill="F2F2F2"/>
          </w:tcPr>
          <w:p w:rsidR="00CB39E3" w:rsidRPr="00BA1540" w:rsidRDefault="00CB39E3" w:rsidP="00F41559">
            <w:pPr>
              <w:rPr>
                <w:rFonts w:ascii="Verdana" w:hAnsi="Verdana" w:cs="Verdana"/>
                <w:b/>
                <w:bCs/>
                <w:sz w:val="20"/>
                <w:szCs w:val="20"/>
                <w:lang w:val="en-GB"/>
              </w:rPr>
            </w:pPr>
            <w:r w:rsidRPr="00BA1540">
              <w:rPr>
                <w:rFonts w:ascii="Verdana" w:hAnsi="Verdana" w:cs="Verdana"/>
                <w:b/>
                <w:bCs/>
                <w:kern w:val="24"/>
                <w:sz w:val="20"/>
                <w:szCs w:val="20"/>
                <w:lang w:val="en-GB"/>
              </w:rPr>
              <w:t>Size of Grant and duration</w:t>
            </w:r>
          </w:p>
        </w:tc>
        <w:tc>
          <w:tcPr>
            <w:tcW w:w="3079" w:type="dxa"/>
            <w:shd w:val="clear" w:color="auto" w:fill="F2F2F2"/>
          </w:tcPr>
          <w:p w:rsidR="00CB39E3" w:rsidRPr="00BA1540" w:rsidRDefault="00CB39E3" w:rsidP="00C6517E">
            <w:pPr>
              <w:textAlignment w:val="baseline"/>
              <w:rPr>
                <w:rFonts w:ascii="Arial" w:hAnsi="Arial" w:cs="Arial"/>
                <w:b/>
                <w:bCs/>
                <w:sz w:val="20"/>
                <w:szCs w:val="20"/>
                <w:lang w:val="en-GB"/>
              </w:rPr>
            </w:pPr>
            <w:r w:rsidRPr="00BA1540">
              <w:rPr>
                <w:rFonts w:ascii="Verdana" w:hAnsi="Verdana" w:cs="Verdana"/>
                <w:b/>
                <w:bCs/>
                <w:kern w:val="24"/>
                <w:sz w:val="20"/>
                <w:szCs w:val="20"/>
                <w:lang w:val="en-GB"/>
              </w:rPr>
              <w:t xml:space="preserve">During project implementation </w:t>
            </w:r>
          </w:p>
        </w:tc>
        <w:tc>
          <w:tcPr>
            <w:tcW w:w="3261" w:type="dxa"/>
            <w:shd w:val="clear" w:color="auto" w:fill="F2F2F2"/>
          </w:tcPr>
          <w:p w:rsidR="00CB39E3" w:rsidRPr="00BA1540" w:rsidRDefault="00CB39E3" w:rsidP="00733CD9">
            <w:pPr>
              <w:rPr>
                <w:rFonts w:ascii="Verdana" w:hAnsi="Verdana" w:cs="Verdana"/>
                <w:b/>
                <w:bCs/>
                <w:sz w:val="20"/>
                <w:szCs w:val="20"/>
                <w:lang w:val="en-GB"/>
              </w:rPr>
            </w:pPr>
            <w:r w:rsidRPr="00BA1540">
              <w:rPr>
                <w:rFonts w:ascii="Verdana" w:hAnsi="Verdana" w:cs="Verdana"/>
                <w:b/>
                <w:bCs/>
                <w:kern w:val="24"/>
                <w:sz w:val="20"/>
                <w:szCs w:val="20"/>
                <w:lang w:val="en-GB"/>
              </w:rPr>
              <w:t>Final Report</w:t>
            </w:r>
          </w:p>
        </w:tc>
      </w:tr>
      <w:tr w:rsidR="00CB39E3" w:rsidRPr="00BA1540" w:rsidTr="00C52390">
        <w:trPr>
          <w:trHeight w:val="957"/>
        </w:trPr>
        <w:tc>
          <w:tcPr>
            <w:tcW w:w="2132" w:type="dxa"/>
            <w:vMerge w:val="restart"/>
          </w:tcPr>
          <w:p w:rsidR="00CB39E3" w:rsidRPr="00BA1540" w:rsidRDefault="00CB39E3" w:rsidP="00C6517E">
            <w:pPr>
              <w:textAlignment w:val="baseline"/>
              <w:rPr>
                <w:rFonts w:ascii="Verdana" w:hAnsi="Verdana" w:cs="Verdana"/>
                <w:color w:val="000000"/>
                <w:kern w:val="24"/>
                <w:sz w:val="20"/>
                <w:szCs w:val="20"/>
                <w:lang w:val="en-GB"/>
              </w:rPr>
            </w:pPr>
          </w:p>
          <w:p w:rsidR="00CB39E3" w:rsidRPr="00BA1540" w:rsidRDefault="00CB39E3" w:rsidP="00C6517E">
            <w:pPr>
              <w:textAlignment w:val="baseline"/>
              <w:rPr>
                <w:rFonts w:ascii="Arial" w:hAnsi="Arial" w:cs="Arial"/>
                <w:sz w:val="20"/>
                <w:szCs w:val="20"/>
                <w:lang w:val="en-GB"/>
              </w:rPr>
            </w:pPr>
            <w:r w:rsidRPr="00BA1540">
              <w:rPr>
                <w:rFonts w:ascii="Verdana" w:hAnsi="Verdana" w:cs="Verdana"/>
                <w:color w:val="000000"/>
                <w:kern w:val="24"/>
                <w:sz w:val="20"/>
                <w:szCs w:val="20"/>
                <w:lang w:val="en-GB"/>
              </w:rPr>
              <w:t xml:space="preserve">Over EUR </w:t>
            </w:r>
            <w:r w:rsidRPr="00BA1540">
              <w:rPr>
                <w:rFonts w:ascii="Verdana" w:hAnsi="Verdana" w:cs="Verdana"/>
                <w:b/>
                <w:bCs/>
                <w:color w:val="000000"/>
                <w:kern w:val="24"/>
                <w:sz w:val="20"/>
                <w:szCs w:val="20"/>
                <w:lang w:val="en-GB"/>
              </w:rPr>
              <w:t>300,000 – 2,000,000 or</w:t>
            </w:r>
          </w:p>
          <w:p w:rsidR="00CB39E3" w:rsidRPr="00BA1540" w:rsidRDefault="00CB39E3" w:rsidP="00733CD9">
            <w:pPr>
              <w:rPr>
                <w:rFonts w:ascii="Verdana" w:hAnsi="Verdana" w:cs="Verdana"/>
                <w:b/>
                <w:bCs/>
                <w:sz w:val="20"/>
                <w:szCs w:val="20"/>
                <w:lang w:val="en-GB"/>
              </w:rPr>
            </w:pPr>
            <w:r w:rsidRPr="00BA1540">
              <w:rPr>
                <w:rFonts w:ascii="Verdana" w:hAnsi="Verdana" w:cs="Verdana"/>
                <w:color w:val="000000"/>
                <w:kern w:val="24"/>
                <w:sz w:val="20"/>
                <w:szCs w:val="20"/>
                <w:lang w:val="en-GB"/>
              </w:rPr>
              <w:t xml:space="preserve">duration </w:t>
            </w:r>
            <w:r w:rsidRPr="00BA1540">
              <w:rPr>
                <w:rFonts w:ascii="Verdana" w:hAnsi="Verdana" w:cs="Verdana"/>
                <w:b/>
                <w:bCs/>
                <w:color w:val="000000"/>
                <w:kern w:val="24"/>
                <w:sz w:val="20"/>
                <w:szCs w:val="20"/>
                <w:lang w:val="en-GB"/>
              </w:rPr>
              <w:t>over 18 months</w:t>
            </w:r>
            <w:r w:rsidRPr="00BA1540">
              <w:rPr>
                <w:rFonts w:ascii="Verdana" w:hAnsi="Verdana" w:cs="Verdana"/>
                <w:color w:val="000000"/>
                <w:kern w:val="24"/>
                <w:sz w:val="20"/>
                <w:szCs w:val="20"/>
                <w:lang w:val="en-GB"/>
              </w:rPr>
              <w:t>; max 36 months</w:t>
            </w:r>
          </w:p>
        </w:tc>
        <w:tc>
          <w:tcPr>
            <w:tcW w:w="3079" w:type="dxa"/>
          </w:tcPr>
          <w:p w:rsidR="00CB39E3" w:rsidRPr="00BA1540" w:rsidRDefault="00CB39E3" w:rsidP="00C52390">
            <w:pPr>
              <w:jc w:val="both"/>
              <w:rPr>
                <w:rFonts w:ascii="Arial" w:hAnsi="Arial" w:cs="Arial"/>
                <w:sz w:val="20"/>
                <w:szCs w:val="20"/>
                <w:lang w:val="en-GB"/>
              </w:rPr>
            </w:pPr>
            <w:r w:rsidRPr="00BA1540">
              <w:rPr>
                <w:rFonts w:ascii="Verdana" w:hAnsi="Verdana" w:cs="Verdana"/>
                <w:b/>
                <w:bCs/>
                <w:color w:val="000000"/>
                <w:kern w:val="24"/>
                <w:sz w:val="20"/>
                <w:szCs w:val="20"/>
                <w:lang w:val="en-GB"/>
              </w:rPr>
              <w:t xml:space="preserve">Interim Report </w:t>
            </w:r>
            <w:r w:rsidRPr="00BA1540">
              <w:rPr>
                <w:rFonts w:ascii="Verdana" w:hAnsi="Verdana" w:cs="Verdana"/>
                <w:color w:val="000000"/>
                <w:kern w:val="24"/>
                <w:sz w:val="20"/>
                <w:szCs w:val="20"/>
                <w:lang w:val="en-GB"/>
              </w:rPr>
              <w:t xml:space="preserve">with </w:t>
            </w:r>
            <w:r w:rsidRPr="00BA1540">
              <w:rPr>
                <w:rFonts w:ascii="Verdana" w:hAnsi="Verdana" w:cs="Verdana"/>
                <w:b/>
                <w:bCs/>
                <w:color w:val="000000"/>
                <w:kern w:val="24"/>
                <w:sz w:val="20"/>
                <w:szCs w:val="20"/>
                <w:lang w:val="en-GB"/>
              </w:rPr>
              <w:t xml:space="preserve">Expenditure Verification Report </w:t>
            </w:r>
            <w:r w:rsidRPr="00BA1540">
              <w:rPr>
                <w:rFonts w:ascii="Verdana" w:hAnsi="Verdana" w:cs="Verdana"/>
                <w:color w:val="000000"/>
                <w:kern w:val="24"/>
                <w:sz w:val="20"/>
                <w:szCs w:val="20"/>
                <w:lang w:val="en-GB"/>
              </w:rPr>
              <w:t xml:space="preserve">and </w:t>
            </w:r>
            <w:r w:rsidRPr="00BA1540">
              <w:rPr>
                <w:rFonts w:ascii="Verdana" w:hAnsi="Verdana" w:cs="Verdana"/>
                <w:b/>
                <w:bCs/>
                <w:color w:val="000000"/>
                <w:kern w:val="24"/>
                <w:sz w:val="20"/>
                <w:szCs w:val="20"/>
                <w:lang w:val="en-GB"/>
              </w:rPr>
              <w:t>Payment Request</w:t>
            </w:r>
          </w:p>
        </w:tc>
        <w:tc>
          <w:tcPr>
            <w:tcW w:w="3261" w:type="dxa"/>
            <w:vMerge w:val="restart"/>
          </w:tcPr>
          <w:p w:rsidR="00CB39E3" w:rsidRPr="00BA1540" w:rsidRDefault="00CB39E3" w:rsidP="00C6517E">
            <w:pPr>
              <w:jc w:val="both"/>
              <w:rPr>
                <w:rFonts w:ascii="Arial" w:hAnsi="Arial" w:cs="Arial"/>
                <w:sz w:val="20"/>
                <w:szCs w:val="20"/>
                <w:lang w:val="en-GB"/>
              </w:rPr>
            </w:pPr>
            <w:r w:rsidRPr="00BA1540">
              <w:rPr>
                <w:rFonts w:ascii="Verdana" w:hAnsi="Verdana" w:cs="Verdana"/>
                <w:b/>
                <w:bCs/>
                <w:color w:val="000000"/>
                <w:kern w:val="24"/>
                <w:sz w:val="20"/>
                <w:szCs w:val="20"/>
                <w:lang w:val="en-GB"/>
              </w:rPr>
              <w:t xml:space="preserve">Final Report </w:t>
            </w:r>
            <w:r w:rsidRPr="00BA1540">
              <w:rPr>
                <w:rFonts w:ascii="Verdana" w:hAnsi="Verdana" w:cs="Verdana"/>
                <w:color w:val="000000"/>
                <w:kern w:val="24"/>
                <w:sz w:val="20"/>
                <w:szCs w:val="20"/>
                <w:lang w:val="en-GB"/>
              </w:rPr>
              <w:t xml:space="preserve">accompanied by the </w:t>
            </w:r>
            <w:r w:rsidRPr="00BA1540">
              <w:rPr>
                <w:rFonts w:ascii="Verdana" w:hAnsi="Verdana" w:cs="Verdana"/>
                <w:b/>
                <w:bCs/>
                <w:color w:val="000000"/>
                <w:kern w:val="24"/>
                <w:sz w:val="20"/>
                <w:szCs w:val="20"/>
                <w:lang w:val="en-GB"/>
              </w:rPr>
              <w:t>Expenditure Verification Report</w:t>
            </w:r>
          </w:p>
        </w:tc>
      </w:tr>
      <w:tr w:rsidR="00CB39E3" w:rsidRPr="00BA1540">
        <w:tc>
          <w:tcPr>
            <w:tcW w:w="2132" w:type="dxa"/>
            <w:vMerge/>
          </w:tcPr>
          <w:p w:rsidR="00CB39E3" w:rsidRPr="00BA1540" w:rsidRDefault="00CB39E3" w:rsidP="00733CD9">
            <w:pPr>
              <w:rPr>
                <w:rFonts w:ascii="Verdana" w:hAnsi="Verdana" w:cs="Verdana"/>
                <w:b/>
                <w:bCs/>
                <w:sz w:val="20"/>
                <w:szCs w:val="20"/>
                <w:lang w:val="en-GB"/>
              </w:rPr>
            </w:pPr>
          </w:p>
        </w:tc>
        <w:tc>
          <w:tcPr>
            <w:tcW w:w="3079" w:type="dxa"/>
          </w:tcPr>
          <w:p w:rsidR="00CB39E3" w:rsidRPr="00BA1540" w:rsidRDefault="00CB39E3" w:rsidP="00C6517E">
            <w:pPr>
              <w:jc w:val="both"/>
              <w:rPr>
                <w:rFonts w:ascii="Verdana" w:hAnsi="Verdana" w:cs="Verdana"/>
                <w:b/>
                <w:bCs/>
                <w:sz w:val="20"/>
                <w:szCs w:val="20"/>
                <w:lang w:val="en-GB"/>
              </w:rPr>
            </w:pPr>
            <w:r w:rsidRPr="00BA1540">
              <w:rPr>
                <w:rFonts w:ascii="Verdana" w:hAnsi="Verdana" w:cs="Verdana"/>
                <w:b/>
                <w:bCs/>
                <w:color w:val="000000"/>
                <w:kern w:val="24"/>
                <w:sz w:val="20"/>
                <w:szCs w:val="20"/>
                <w:lang w:val="en-GB"/>
              </w:rPr>
              <w:t>Interim Report</w:t>
            </w:r>
            <w:r w:rsidRPr="00BA1540">
              <w:rPr>
                <w:rFonts w:ascii="Verdana" w:hAnsi="Verdana" w:cs="Verdana"/>
                <w:color w:val="000000"/>
                <w:kern w:val="24"/>
                <w:sz w:val="20"/>
                <w:szCs w:val="20"/>
                <w:lang w:val="en-GB"/>
              </w:rPr>
              <w:t xml:space="preserve"> without</w:t>
            </w:r>
            <w:r w:rsidRPr="00BA1540">
              <w:rPr>
                <w:rFonts w:ascii="Verdana" w:hAnsi="Verdana" w:cs="Verdana"/>
                <w:b/>
                <w:bCs/>
                <w:color w:val="000000"/>
                <w:kern w:val="24"/>
                <w:sz w:val="20"/>
                <w:szCs w:val="20"/>
                <w:lang w:val="en-GB"/>
              </w:rPr>
              <w:t xml:space="preserve"> Expenditure Verification Report</w:t>
            </w:r>
            <w:r w:rsidRPr="00BA1540">
              <w:rPr>
                <w:rFonts w:ascii="Verdana" w:hAnsi="Verdana" w:cs="Verdana"/>
                <w:color w:val="000000"/>
                <w:kern w:val="24"/>
                <w:sz w:val="20"/>
                <w:szCs w:val="20"/>
                <w:lang w:val="en-GB"/>
              </w:rPr>
              <w:t xml:space="preserve"> every 6 months</w:t>
            </w:r>
          </w:p>
        </w:tc>
        <w:tc>
          <w:tcPr>
            <w:tcW w:w="3261" w:type="dxa"/>
            <w:vMerge/>
          </w:tcPr>
          <w:p w:rsidR="00CB39E3" w:rsidRPr="00BA1540" w:rsidRDefault="00CB39E3" w:rsidP="00C6517E">
            <w:pPr>
              <w:jc w:val="both"/>
              <w:rPr>
                <w:rFonts w:ascii="Verdana" w:hAnsi="Verdana" w:cs="Verdana"/>
                <w:b/>
                <w:bCs/>
                <w:sz w:val="20"/>
                <w:szCs w:val="20"/>
                <w:lang w:val="en-GB"/>
              </w:rPr>
            </w:pPr>
          </w:p>
        </w:tc>
      </w:tr>
    </w:tbl>
    <w:p w:rsidR="00CB39E3" w:rsidRPr="00BA1540" w:rsidRDefault="00CB39E3" w:rsidP="00FB3D2B">
      <w:pPr>
        <w:rPr>
          <w:rFonts w:ascii="Verdana" w:hAnsi="Verdana" w:cs="Verdana"/>
          <w:b/>
          <w:bCs/>
          <w:sz w:val="20"/>
          <w:szCs w:val="20"/>
          <w:lang w:val="en-GB"/>
        </w:rPr>
      </w:pPr>
    </w:p>
    <w:p w:rsidR="00CB39E3" w:rsidRPr="00BA1540" w:rsidRDefault="00CB39E3" w:rsidP="00FB3D2B">
      <w:pPr>
        <w:rPr>
          <w:rFonts w:ascii="Verdana" w:hAnsi="Verdana" w:cs="Verdana"/>
          <w:b/>
          <w:bCs/>
          <w:sz w:val="20"/>
          <w:szCs w:val="20"/>
          <w:lang w:val="en-GB"/>
        </w:rPr>
      </w:pPr>
    </w:p>
    <w:p w:rsidR="00CB39E3" w:rsidRPr="00BA1540" w:rsidRDefault="00CB39E3" w:rsidP="00BA6113">
      <w:pPr>
        <w:pStyle w:val="Heading1"/>
        <w:numPr>
          <w:ilvl w:val="0"/>
          <w:numId w:val="7"/>
        </w:numPr>
        <w:rPr>
          <w:lang w:val="en-GB"/>
        </w:rPr>
      </w:pPr>
      <w:bookmarkStart w:id="140" w:name="_Toc297114073"/>
      <w:r w:rsidRPr="00BA1540">
        <w:rPr>
          <w:lang w:val="en-GB"/>
        </w:rPr>
        <w:t>Payments to the project</w:t>
      </w:r>
      <w:bookmarkEnd w:id="140"/>
    </w:p>
    <w:p w:rsidR="00CB39E3" w:rsidRPr="00BA1540" w:rsidRDefault="00CB39E3" w:rsidP="00101F65">
      <w:pPr>
        <w:autoSpaceDE w:val="0"/>
        <w:autoSpaceDN w:val="0"/>
        <w:adjustRightInd w:val="0"/>
        <w:jc w:val="both"/>
        <w:rPr>
          <w:rFonts w:ascii="Verdana" w:hAnsi="Verdana" w:cs="Verdana"/>
          <w:b/>
          <w:bCs/>
          <w:lang w:val="en-GB"/>
        </w:rPr>
      </w:pPr>
    </w:p>
    <w:p w:rsidR="00CB39E3" w:rsidRPr="00BA1540" w:rsidRDefault="00CB39E3" w:rsidP="00430BA2">
      <w:pPr>
        <w:pStyle w:val="ListParagraph"/>
        <w:keepNext/>
        <w:numPr>
          <w:ilvl w:val="0"/>
          <w:numId w:val="39"/>
        </w:numPr>
        <w:spacing w:before="240" w:after="60"/>
        <w:outlineLvl w:val="2"/>
        <w:rPr>
          <w:rStyle w:val="Heading3Char1"/>
          <w:rFonts w:ascii="Verdana" w:hAnsi="Verdana" w:cs="Verdana"/>
          <w:i/>
          <w:iCs/>
          <w:vanish/>
          <w:sz w:val="20"/>
          <w:szCs w:val="20"/>
        </w:rPr>
      </w:pPr>
      <w:bookmarkStart w:id="141" w:name="_Toc280003260"/>
      <w:bookmarkStart w:id="142" w:name="_Toc280003345"/>
      <w:bookmarkStart w:id="143" w:name="_Toc283198743"/>
      <w:bookmarkStart w:id="144" w:name="_Toc287966974"/>
      <w:bookmarkStart w:id="145" w:name="_Toc287967254"/>
      <w:bookmarkStart w:id="146" w:name="_Toc288227249"/>
      <w:bookmarkStart w:id="147" w:name="_Toc296511441"/>
      <w:bookmarkStart w:id="148" w:name="_Toc296511514"/>
      <w:bookmarkStart w:id="149" w:name="_Toc297032448"/>
      <w:bookmarkStart w:id="150" w:name="_Toc297113995"/>
      <w:bookmarkStart w:id="151" w:name="_Toc297114074"/>
      <w:bookmarkEnd w:id="141"/>
      <w:bookmarkEnd w:id="142"/>
      <w:bookmarkEnd w:id="143"/>
      <w:bookmarkEnd w:id="144"/>
      <w:bookmarkEnd w:id="145"/>
      <w:bookmarkEnd w:id="146"/>
      <w:bookmarkEnd w:id="147"/>
      <w:bookmarkEnd w:id="148"/>
      <w:bookmarkEnd w:id="149"/>
      <w:bookmarkEnd w:id="150"/>
      <w:bookmarkEnd w:id="151"/>
    </w:p>
    <w:p w:rsidR="00CB39E3" w:rsidRPr="00BA1540" w:rsidRDefault="00CB39E3" w:rsidP="00430BA2">
      <w:pPr>
        <w:pStyle w:val="Heading3"/>
        <w:keepNext/>
        <w:numPr>
          <w:ilvl w:val="1"/>
          <w:numId w:val="39"/>
        </w:numPr>
        <w:spacing w:before="240" w:after="60"/>
        <w:rPr>
          <w:rStyle w:val="Heading3Char1"/>
          <w:rFonts w:ascii="Times New Roman" w:hAnsi="Times New Roman"/>
          <w:b/>
          <w:bCs/>
          <w:i w:val="0"/>
          <w:iCs w:val="0"/>
          <w:sz w:val="20"/>
          <w:szCs w:val="20"/>
        </w:rPr>
      </w:pPr>
      <w:bookmarkStart w:id="152" w:name="_Toc297114075"/>
      <w:r w:rsidRPr="00BA1540">
        <w:rPr>
          <w:rStyle w:val="Heading3Char1"/>
          <w:rFonts w:cs="Verdana"/>
          <w:b/>
          <w:bCs/>
          <w:sz w:val="20"/>
          <w:szCs w:val="20"/>
        </w:rPr>
        <w:t>Possible payments from the Programme</w:t>
      </w:r>
      <w:bookmarkEnd w:id="152"/>
    </w:p>
    <w:p w:rsidR="00CB39E3" w:rsidRPr="00BA1540" w:rsidRDefault="00CB39E3" w:rsidP="009124FE">
      <w:pPr>
        <w:shd w:val="clear" w:color="auto" w:fill="FFFFFF"/>
        <w:rPr>
          <w:b/>
          <w:bCs/>
          <w:spacing w:val="-2"/>
          <w:lang w:val="en-GB"/>
        </w:rPr>
      </w:pPr>
    </w:p>
    <w:p w:rsidR="00CB39E3" w:rsidRPr="00BA1540" w:rsidRDefault="00CB39E3" w:rsidP="00BA7FE5">
      <w:pPr>
        <w:shd w:val="clear" w:color="auto" w:fill="FFFFFF"/>
        <w:jc w:val="both"/>
        <w:rPr>
          <w:rFonts w:ascii="Verdana" w:hAnsi="Verdana" w:cs="Verdana"/>
          <w:sz w:val="20"/>
          <w:szCs w:val="20"/>
          <w:lang w:val="en-GB"/>
        </w:rPr>
      </w:pPr>
      <w:r w:rsidRPr="00BA1540">
        <w:rPr>
          <w:rFonts w:ascii="Verdana" w:hAnsi="Verdana" w:cs="Verdana"/>
          <w:b/>
          <w:bCs/>
          <w:spacing w:val="-2"/>
          <w:sz w:val="20"/>
          <w:szCs w:val="20"/>
          <w:lang w:val="en-GB"/>
        </w:rPr>
        <w:t xml:space="preserve">Advance payment – </w:t>
      </w:r>
      <w:r w:rsidRPr="00BA1540">
        <w:rPr>
          <w:rFonts w:ascii="Verdana" w:hAnsi="Verdana" w:cs="Verdana"/>
          <w:bCs/>
          <w:spacing w:val="-2"/>
          <w:sz w:val="20"/>
          <w:szCs w:val="20"/>
          <w:lang w:val="en-GB"/>
        </w:rPr>
        <w:t>initial pre-financing instalment that</w:t>
      </w:r>
      <w:r w:rsidRPr="00BA1540">
        <w:rPr>
          <w:rFonts w:ascii="Verdana" w:hAnsi="Verdana" w:cs="Verdana"/>
          <w:sz w:val="20"/>
          <w:szCs w:val="20"/>
          <w:lang w:val="en-GB"/>
        </w:rPr>
        <w:t xml:space="preserve">can be requested after the Grant Contract is signed by both parties </w:t>
      </w:r>
      <w:r w:rsidRPr="00BA1540">
        <w:rPr>
          <w:rFonts w:ascii="Verdana" w:hAnsi="Verdana" w:cs="Verdana"/>
          <w:spacing w:val="-1"/>
          <w:sz w:val="20"/>
          <w:szCs w:val="20"/>
          <w:lang w:val="en-GB"/>
        </w:rPr>
        <w:t>(Contracting Authority</w:t>
      </w:r>
      <w:r w:rsidR="00ED5938" w:rsidRPr="00BA1540">
        <w:rPr>
          <w:rFonts w:ascii="Verdana" w:hAnsi="Verdana" w:cs="Verdana"/>
          <w:spacing w:val="-1"/>
          <w:sz w:val="20"/>
          <w:szCs w:val="20"/>
          <w:lang w:val="en-GB"/>
        </w:rPr>
        <w:t>-</w:t>
      </w:r>
      <w:r w:rsidRPr="00BA1540">
        <w:rPr>
          <w:rFonts w:ascii="Verdana" w:hAnsi="Verdana" w:cs="Verdana"/>
          <w:spacing w:val="-1"/>
          <w:sz w:val="20"/>
          <w:szCs w:val="20"/>
          <w:lang w:val="en-GB"/>
        </w:rPr>
        <w:t xml:space="preserve"> JMA and </w:t>
      </w:r>
      <w:r w:rsidR="00ED5938" w:rsidRPr="00BA1540">
        <w:rPr>
          <w:rFonts w:ascii="Verdana" w:hAnsi="Verdana" w:cs="Verdana"/>
          <w:spacing w:val="-1"/>
          <w:sz w:val="20"/>
          <w:szCs w:val="20"/>
          <w:lang w:val="en-GB"/>
        </w:rPr>
        <w:t xml:space="preserve">the </w:t>
      </w:r>
      <w:r w:rsidRPr="00BA1540">
        <w:rPr>
          <w:rFonts w:ascii="Verdana" w:hAnsi="Verdana" w:cs="Verdana"/>
          <w:spacing w:val="-1"/>
          <w:sz w:val="20"/>
          <w:szCs w:val="20"/>
          <w:lang w:val="en-GB"/>
        </w:rPr>
        <w:t>Beneficiary)</w:t>
      </w:r>
      <w:r w:rsidRPr="00BA1540">
        <w:rPr>
          <w:rFonts w:ascii="Verdana" w:hAnsi="Verdana" w:cs="Verdana"/>
          <w:sz w:val="20"/>
          <w:szCs w:val="20"/>
          <w:lang w:val="en-GB"/>
        </w:rPr>
        <w:t xml:space="preserve">. The date of the request for payment must fall under period of the contract (i.e. on or after the date of signature). </w:t>
      </w:r>
      <w:r w:rsidRPr="00BA1540">
        <w:rPr>
          <w:rFonts w:ascii="Verdana" w:hAnsi="Verdana" w:cs="Verdana"/>
          <w:bCs/>
          <w:spacing w:val="-2"/>
          <w:sz w:val="20"/>
          <w:szCs w:val="20"/>
          <w:lang w:val="en-GB"/>
        </w:rPr>
        <w:t>Initial pre-financing instalment</w:t>
      </w:r>
      <w:r w:rsidRPr="00BA1540">
        <w:rPr>
          <w:rFonts w:ascii="Verdana" w:hAnsi="Verdana" w:cs="Verdana"/>
          <w:sz w:val="20"/>
          <w:szCs w:val="20"/>
          <w:lang w:val="en-GB"/>
        </w:rPr>
        <w:t xml:space="preserve"> will be made within 45 days after signing of the Grant Contract.</w:t>
      </w:r>
    </w:p>
    <w:p w:rsidR="00CB39E3" w:rsidRPr="00BA1540" w:rsidRDefault="00CB39E3">
      <w:pPr>
        <w:pStyle w:val="CommentText"/>
        <w:jc w:val="both"/>
      </w:pPr>
      <w:r w:rsidRPr="00BA1540">
        <w:rPr>
          <w:rFonts w:ascii="Verdana" w:hAnsi="Verdana" w:cs="Verdana"/>
        </w:rPr>
        <w:t xml:space="preserve">Request for an </w:t>
      </w:r>
      <w:r w:rsidRPr="00BA1540">
        <w:rPr>
          <w:rFonts w:ascii="Verdana" w:hAnsi="Verdana" w:cs="Verdana"/>
          <w:bCs/>
          <w:spacing w:val="-2"/>
        </w:rPr>
        <w:t>initial pre-financing instalment</w:t>
      </w:r>
      <w:r w:rsidRPr="00BA1540">
        <w:rPr>
          <w:rFonts w:ascii="Verdana" w:hAnsi="Verdana" w:cs="Verdana"/>
        </w:rPr>
        <w:t>should be prepared in accordance with the template provided in</w:t>
      </w:r>
      <w:r w:rsidR="00A97930" w:rsidRPr="00BA1540">
        <w:rPr>
          <w:rFonts w:ascii="Verdana" w:hAnsi="Verdana" w:cs="Verdana"/>
        </w:rPr>
        <w:t xml:space="preserve"> the</w:t>
      </w:r>
      <w:r w:rsidRPr="00BA1540">
        <w:rPr>
          <w:rFonts w:ascii="Verdana" w:hAnsi="Verdana" w:cs="Verdana"/>
        </w:rPr>
        <w:t xml:space="preserve"> Grant Contract. The invoice must bear the stamp of</w:t>
      </w:r>
      <w:r w:rsidR="00ED5938" w:rsidRPr="00BA1540">
        <w:rPr>
          <w:rFonts w:ascii="Verdana" w:hAnsi="Verdana" w:cs="Verdana"/>
        </w:rPr>
        <w:t xml:space="preserve"> the</w:t>
      </w:r>
      <w:r w:rsidRPr="00BA1540">
        <w:rPr>
          <w:rFonts w:ascii="Verdana" w:hAnsi="Verdana" w:cs="Verdana"/>
        </w:rPr>
        <w:t xml:space="preserve"> Beneficiary’s organisation (if applicable) and be signed by the head of the beneficiary organisation or by the authorised person</w:t>
      </w:r>
      <w:r w:rsidR="00D513D5" w:rsidRPr="00BA1540">
        <w:rPr>
          <w:rFonts w:ascii="Verdana" w:hAnsi="Verdana" w:cs="Verdana"/>
        </w:rPr>
        <w:t>.</w:t>
      </w:r>
    </w:p>
    <w:p w:rsidR="00CB39E3" w:rsidRPr="00BA1540" w:rsidRDefault="00CB39E3" w:rsidP="009124FE">
      <w:pPr>
        <w:shd w:val="clear" w:color="auto" w:fill="FFFFFF"/>
        <w:jc w:val="both"/>
        <w:rPr>
          <w:rFonts w:ascii="Verdana" w:hAnsi="Verdana" w:cs="Verdana"/>
          <w:b/>
          <w:bCs/>
          <w:sz w:val="20"/>
          <w:szCs w:val="20"/>
          <w:lang w:val="en-GB"/>
        </w:rPr>
      </w:pPr>
    </w:p>
    <w:p w:rsidR="00CB39E3" w:rsidRPr="00BA1540" w:rsidRDefault="00CB39E3" w:rsidP="0097648D">
      <w:pPr>
        <w:autoSpaceDE w:val="0"/>
        <w:autoSpaceDN w:val="0"/>
        <w:adjustRightInd w:val="0"/>
        <w:jc w:val="both"/>
        <w:rPr>
          <w:lang w:val="en-GB"/>
        </w:rPr>
      </w:pPr>
      <w:r w:rsidRPr="00BA1540">
        <w:rPr>
          <w:rFonts w:ascii="Verdana" w:hAnsi="Verdana" w:cs="Verdana"/>
          <w:b/>
          <w:bCs/>
          <w:sz w:val="20"/>
          <w:szCs w:val="20"/>
          <w:lang w:val="en-GB"/>
        </w:rPr>
        <w:t>Interim Payment</w:t>
      </w:r>
      <w:r w:rsidRPr="00BA1540">
        <w:rPr>
          <w:rFonts w:ascii="Verdana" w:hAnsi="Verdana" w:cs="Verdana"/>
          <w:sz w:val="20"/>
          <w:szCs w:val="20"/>
          <w:lang w:val="en-GB"/>
        </w:rPr>
        <w:t xml:space="preserve">– the request for further pre-financing instalment may only be submitted if the part of the expenditures financed by Joint Managing Authority (see Article 3.2. of Special Conditions) that have been actually incurred stand at least at 70% of the previous payment (and at 100% of any previous payments). Please </w:t>
      </w:r>
      <w:r w:rsidRPr="00BA1540">
        <w:rPr>
          <w:rFonts w:ascii="Verdana" w:hAnsi="Verdana" w:cs="Verdana"/>
          <w:sz w:val="20"/>
          <w:szCs w:val="20"/>
          <w:lang w:val="en-GB"/>
        </w:rPr>
        <w:lastRenderedPageBreak/>
        <w:t xml:space="preserve">note further pre-financing instalments can only be made during the implementation period of a project and within 45 days after approval of the interim report. </w:t>
      </w:r>
    </w:p>
    <w:p w:rsidR="00CB39E3" w:rsidRPr="00BA1540" w:rsidRDefault="00CB39E3" w:rsidP="00C45D15">
      <w:pPr>
        <w:shd w:val="clear" w:color="auto" w:fill="FFFFFF"/>
        <w:tabs>
          <w:tab w:val="left" w:pos="806"/>
        </w:tabs>
        <w:spacing w:before="461"/>
        <w:jc w:val="both"/>
        <w:rPr>
          <w:rFonts w:ascii="Verdana" w:hAnsi="Verdana" w:cs="Verdana"/>
          <w:sz w:val="20"/>
          <w:szCs w:val="20"/>
          <w:lang w:val="en-GB"/>
        </w:rPr>
      </w:pPr>
      <w:r w:rsidRPr="00BA1540">
        <w:rPr>
          <w:rFonts w:ascii="Verdana" w:hAnsi="Verdana" w:cs="Verdana"/>
          <w:b/>
          <w:bCs/>
          <w:sz w:val="20"/>
          <w:szCs w:val="20"/>
          <w:lang w:val="en-GB"/>
        </w:rPr>
        <w:t xml:space="preserve">Balance Payment - </w:t>
      </w:r>
      <w:r w:rsidRPr="00BA1540">
        <w:rPr>
          <w:rFonts w:ascii="Verdana" w:hAnsi="Verdana" w:cs="Verdana"/>
          <w:sz w:val="20"/>
          <w:szCs w:val="20"/>
          <w:lang w:val="en-GB"/>
        </w:rPr>
        <w:t xml:space="preserve">the request for balance payment is submitted after the end of the project together with the final narrative and financial reports (see Section 7 of Practical Guidelines) </w:t>
      </w:r>
      <w:r w:rsidR="00ED5938" w:rsidRPr="00BA1540">
        <w:rPr>
          <w:rFonts w:ascii="Verdana" w:hAnsi="Verdana" w:cs="Verdana"/>
          <w:sz w:val="20"/>
          <w:szCs w:val="20"/>
          <w:lang w:val="en-GB"/>
        </w:rPr>
        <w:t>and</w:t>
      </w:r>
      <w:r w:rsidRPr="00BA1540">
        <w:rPr>
          <w:rFonts w:ascii="Verdana" w:hAnsi="Verdana" w:cs="Verdana"/>
          <w:sz w:val="20"/>
          <w:szCs w:val="20"/>
          <w:lang w:val="en-GB"/>
        </w:rPr>
        <w:t xml:space="preserve"> the </w:t>
      </w:r>
      <w:r w:rsidRPr="00BA1540">
        <w:rPr>
          <w:rFonts w:ascii="Verdana" w:hAnsi="Verdana" w:cs="Verdana"/>
          <w:color w:val="000000"/>
          <w:kern w:val="24"/>
          <w:sz w:val="20"/>
          <w:szCs w:val="20"/>
          <w:lang w:val="en-GB"/>
        </w:rPr>
        <w:t>Expenditure Verification Report.</w:t>
      </w:r>
      <w:r w:rsidRPr="00BA1540">
        <w:rPr>
          <w:rFonts w:ascii="Verdana" w:hAnsi="Verdana" w:cs="Verdana"/>
          <w:sz w:val="20"/>
          <w:szCs w:val="20"/>
          <w:lang w:val="en-GB"/>
        </w:rPr>
        <w:t xml:space="preserve"> It covers the balance between total </w:t>
      </w:r>
      <w:r w:rsidRPr="00BA1540">
        <w:rPr>
          <w:rFonts w:ascii="Verdana" w:hAnsi="Verdana"/>
          <w:sz w:val="20"/>
          <w:szCs w:val="20"/>
          <w:lang w:val="en-GB"/>
        </w:rPr>
        <w:t>Programme</w:t>
      </w:r>
      <w:r w:rsidRPr="00BA1540">
        <w:rPr>
          <w:rFonts w:ascii="Verdana" w:hAnsi="Verdana" w:cs="Verdana"/>
          <w:sz w:val="20"/>
          <w:szCs w:val="20"/>
          <w:lang w:val="en-GB"/>
        </w:rPr>
        <w:t xml:space="preserve"> contribution to the project and the advance/interim payment(s) that have been already received. Please note that the contribution of the Programme is calculated in accordance with Article 17.2 of General Conditions and Article 3.2 of the Special Conditions, i.e. it is based on real accepted costs of the project. The amount of balance payment will therefore depend on the real cost of the project after verification of final financial report and will be made in 45 days after approval of the final report.  </w:t>
      </w:r>
    </w:p>
    <w:p w:rsidR="00CB39E3" w:rsidRPr="00BA1540" w:rsidRDefault="00CB39E3" w:rsidP="0095428C">
      <w:pPr>
        <w:shd w:val="clear" w:color="auto" w:fill="FFFFFF"/>
        <w:spacing w:line="276" w:lineRule="auto"/>
        <w:ind w:right="113"/>
        <w:jc w:val="both"/>
        <w:rPr>
          <w:rFonts w:ascii="Verdana" w:hAnsi="Verdana" w:cs="Verdana"/>
          <w:b/>
          <w:bCs/>
          <w:sz w:val="20"/>
          <w:szCs w:val="20"/>
          <w:lang w:val="en-GB"/>
        </w:rPr>
      </w:pPr>
    </w:p>
    <w:p w:rsidR="003B0AAE" w:rsidRPr="00BA1540" w:rsidRDefault="003B0AAE" w:rsidP="003B0AAE">
      <w:pPr>
        <w:shd w:val="clear" w:color="auto" w:fill="FFFFFF"/>
        <w:spacing w:line="276" w:lineRule="auto"/>
        <w:ind w:right="113"/>
        <w:jc w:val="both"/>
        <w:rPr>
          <w:rFonts w:ascii="Verdana" w:hAnsi="Verdana" w:cs="Verdana"/>
          <w:b/>
          <w:bCs/>
          <w:sz w:val="20"/>
          <w:szCs w:val="20"/>
          <w:lang w:val="en-GB"/>
        </w:rPr>
      </w:pPr>
      <w:r w:rsidRPr="00BA1540">
        <w:rPr>
          <w:rFonts w:ascii="Verdana" w:hAnsi="Verdana" w:cs="Verdana"/>
          <w:b/>
          <w:bCs/>
          <w:sz w:val="20"/>
          <w:szCs w:val="20"/>
          <w:lang w:val="en-GB"/>
        </w:rPr>
        <w:t>Please note:</w:t>
      </w:r>
    </w:p>
    <w:tbl>
      <w:tblPr>
        <w:tblW w:w="0" w:type="auto"/>
        <w:tblInd w:w="2"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528"/>
      </w:tblGrid>
      <w:tr w:rsidR="003B0AAE" w:rsidRPr="00BA1540" w:rsidTr="00754F68">
        <w:tc>
          <w:tcPr>
            <w:tcW w:w="8528" w:type="dxa"/>
            <w:shd w:val="clear" w:color="auto" w:fill="FDE9D9"/>
          </w:tcPr>
          <w:p w:rsidR="003B0AAE" w:rsidRPr="00BA1540" w:rsidRDefault="003B0AAE" w:rsidP="00754F68">
            <w:pPr>
              <w:pStyle w:val="Style11ptJustifiedAfter12pt"/>
              <w:rPr>
                <w:b/>
                <w:bCs/>
                <w:lang w:val="en-GB"/>
              </w:rPr>
            </w:pPr>
            <w:r w:rsidRPr="00FC7B4D">
              <w:rPr>
                <w:rFonts w:ascii="Verdana" w:hAnsi="Verdana" w:cs="Verdana"/>
                <w:b/>
                <w:bCs/>
                <w:sz w:val="20"/>
                <w:szCs w:val="20"/>
                <w:lang w:val="en-GB"/>
              </w:rPr>
              <w:t>Only originals of requests for payments, reports and Expenditure Verification reports shall be accepted</w:t>
            </w:r>
          </w:p>
        </w:tc>
      </w:tr>
    </w:tbl>
    <w:p w:rsidR="00CB39E3" w:rsidRPr="00BA1540" w:rsidRDefault="00CB39E3" w:rsidP="00430BA2">
      <w:pPr>
        <w:pStyle w:val="Heading3"/>
        <w:keepNext/>
        <w:numPr>
          <w:ilvl w:val="1"/>
          <w:numId w:val="39"/>
        </w:numPr>
        <w:spacing w:before="240" w:after="60"/>
        <w:rPr>
          <w:rStyle w:val="Heading3Char1"/>
          <w:rFonts w:cs="Verdana"/>
          <w:b/>
          <w:bCs/>
          <w:sz w:val="20"/>
          <w:szCs w:val="20"/>
        </w:rPr>
      </w:pPr>
      <w:bookmarkStart w:id="153" w:name="_Toc297114076"/>
      <w:r w:rsidRPr="00BA1540">
        <w:rPr>
          <w:rStyle w:val="Heading3Char1"/>
          <w:rFonts w:cs="Verdana"/>
          <w:b/>
          <w:bCs/>
          <w:sz w:val="20"/>
          <w:szCs w:val="20"/>
        </w:rPr>
        <w:t>An example of the financial management model</w:t>
      </w:r>
      <w:bookmarkEnd w:id="153"/>
    </w:p>
    <w:p w:rsidR="00CB39E3" w:rsidRPr="00BA1540" w:rsidRDefault="00CB39E3" w:rsidP="0034000C">
      <w:pPr>
        <w:shd w:val="clear" w:color="auto" w:fill="FFFFFF"/>
        <w:spacing w:before="266" w:after="120" w:line="274" w:lineRule="exact"/>
        <w:ind w:right="-1"/>
        <w:jc w:val="both"/>
        <w:rPr>
          <w:rFonts w:ascii="Verdana" w:hAnsi="Verdana" w:cs="Verdana"/>
          <w:sz w:val="20"/>
          <w:szCs w:val="20"/>
          <w:lang w:val="en-GB"/>
        </w:rPr>
      </w:pPr>
      <w:r w:rsidRPr="00BA1540">
        <w:rPr>
          <w:rFonts w:ascii="Verdana" w:hAnsi="Verdana" w:cs="Verdana"/>
          <w:sz w:val="20"/>
          <w:szCs w:val="20"/>
          <w:lang w:val="en-GB"/>
        </w:rPr>
        <w:t>An example of the financial management model for the project is illustrated below</w:t>
      </w:r>
      <w:r w:rsidR="00D63ACA" w:rsidRPr="00973F24">
        <w:rPr>
          <w:rFonts w:ascii="Verdana" w:hAnsi="Verdana" w:cs="Verdana"/>
          <w:sz w:val="20"/>
          <w:szCs w:val="20"/>
          <w:lang w:val="en-GB"/>
        </w:rPr>
        <w:t>and in the Annex 2 of Practical Guidelines</w:t>
      </w:r>
      <w:r w:rsidRPr="00973F24">
        <w:rPr>
          <w:rFonts w:ascii="Verdana" w:hAnsi="Verdana" w:cs="Verdana"/>
          <w:sz w:val="20"/>
          <w:szCs w:val="20"/>
          <w:lang w:val="en-GB"/>
        </w:rPr>
        <w:t>. Please</w:t>
      </w:r>
      <w:r w:rsidRPr="00BA1540">
        <w:rPr>
          <w:rFonts w:ascii="Verdana" w:hAnsi="Verdana" w:cs="Verdana"/>
          <w:sz w:val="20"/>
          <w:szCs w:val="20"/>
          <w:lang w:val="en-GB"/>
        </w:rPr>
        <w:t xml:space="preserve">, note that this model is a general example, and each project </w:t>
      </w:r>
      <w:r w:rsidRPr="00BA1540">
        <w:rPr>
          <w:rFonts w:ascii="Verdana" w:hAnsi="Verdana" w:cs="Verdana"/>
          <w:sz w:val="20"/>
          <w:szCs w:val="20"/>
          <w:u w:val="single"/>
          <w:lang w:val="en-GB"/>
        </w:rPr>
        <w:t>may establish its own model</w:t>
      </w:r>
      <w:r w:rsidRPr="00BA1540">
        <w:rPr>
          <w:rFonts w:ascii="Verdana" w:hAnsi="Verdana" w:cs="Verdana"/>
          <w:sz w:val="20"/>
          <w:szCs w:val="20"/>
          <w:lang w:val="en-GB"/>
        </w:rPr>
        <w:t xml:space="preserve"> that would best suit the objectives of the project and its partnership and prove to be the most efficient and effective.</w:t>
      </w:r>
    </w:p>
    <w:p w:rsidR="00CB39E3" w:rsidRPr="00BA1540" w:rsidRDefault="00CB39E3" w:rsidP="0036189B">
      <w:pPr>
        <w:keepNext/>
        <w:keepLines/>
        <w:rPr>
          <w:rFonts w:ascii="Verdana" w:hAnsi="Verdana" w:cs="Verdana"/>
          <w:i/>
          <w:iCs/>
          <w:sz w:val="18"/>
          <w:szCs w:val="18"/>
          <w:lang w:val="en-GB"/>
        </w:rPr>
      </w:pPr>
      <w:r w:rsidRPr="00BA1540">
        <w:rPr>
          <w:rFonts w:ascii="Verdana" w:hAnsi="Verdana" w:cs="Verdana"/>
          <w:i/>
          <w:iCs/>
          <w:sz w:val="18"/>
          <w:szCs w:val="18"/>
          <w:lang w:val="en-GB"/>
        </w:rPr>
        <w:t>Example of Financial Management Model</w:t>
      </w:r>
    </w:p>
    <w:p w:rsidR="00CB39E3" w:rsidRPr="00BA1540" w:rsidRDefault="00CB39E3" w:rsidP="0036189B">
      <w:pPr>
        <w:keepNext/>
        <w:keepLines/>
        <w:rPr>
          <w:rFonts w:ascii="Verdana" w:hAnsi="Verdana" w:cs="Verdana"/>
          <w:i/>
          <w:iCs/>
          <w:sz w:val="18"/>
          <w:szCs w:val="18"/>
          <w:lang w:val="en-GB"/>
        </w:rPr>
      </w:pPr>
    </w:p>
    <w:p w:rsidR="00CB39E3" w:rsidRPr="00BA1540" w:rsidRDefault="00E10CCF" w:rsidP="0036189B">
      <w:pPr>
        <w:keepNext/>
        <w:keepLines/>
        <w:rPr>
          <w:rFonts w:ascii="Verdana" w:hAnsi="Verdana" w:cs="Verdana"/>
          <w:i/>
          <w:iCs/>
          <w:sz w:val="18"/>
          <w:szCs w:val="18"/>
          <w:lang w:val="en-GB"/>
        </w:rPr>
      </w:pPr>
      <w:r w:rsidRPr="00E10CCF">
        <w:rPr>
          <w:noProof/>
          <w:lang w:eastAsia="zh-CN"/>
        </w:rPr>
        <w:pict>
          <v:group id="Group 4" o:spid="_x0000_s1041" style="position:absolute;margin-left:12.3pt;margin-top:7.6pt;width:371.5pt;height:256.65pt;z-index:251658752" coordorigin="2900,1672" coordsize="5800,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" o:allowincell="f" o:allowoverlap="f">
            <o:lock v:ext="edit" aspectratio="t"/>
            <v:shapetype id="_x0000_t202" coordsize="21600,21600" o:spt="202" path="m,l,21600r21600,l21600,xe">
              <v:stroke joinstyle="miter"/>
              <v:path gradientshapeok="t" o:connecttype="rect"/>
            </v:shapetype>
            <v:shape id="Text Box 5" o:spid="_x0000_s1027" type="#_x0000_t202" style="position:absolute;left:4362;top:4762;width:2948;height:4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adpcQA&#10;AADaAAAADwAAAGRycy9kb3ducmV2LnhtbESPQWvCQBSE74X+h+UVvOmmilKiqxSxRfRQa3Oot9fs&#10;M0nNvg27a4z/visIPQ4z8w0zW3SmFi05X1lW8DxIQBDnVldcKMi+3vovIHxA1lhbJgVX8rCYPz7M&#10;MNX2wp/U7kMhIoR9igrKEJpUSp+XZNAPbEMcvaN1BkOUrpDa4SXCTS2HSTKRBiuOCyU2tCwpP+3P&#10;RsHuWGeJ/j349n20yrNN2H647x+lek/d6xREoC78h+/ttVYwhtuVeAPk/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mnaXEAAAA2gAAAA8AAAAAAAAAAAAAAAAAmAIAAGRycy9k&#10;b3ducmV2LnhtbFBLBQYAAAAABAAEAPUAAACJAwAAAAA=&#10;" filled="f" fillcolor="#0c9" stroked="f">
              <o:lock v:ext="edit" aspectratio="t"/>
              <v:textbox>
                <w:txbxContent>
                  <w:p w:rsidR="00A12762" w:rsidRPr="00B805DC" w:rsidRDefault="00A12762" w:rsidP="0036189B">
                    <w:pPr>
                      <w:autoSpaceDE w:val="0"/>
                      <w:autoSpaceDN w:val="0"/>
                      <w:adjustRightInd w:val="0"/>
                      <w:jc w:val="center"/>
                      <w:rPr>
                        <w:rFonts w:ascii="Verdana" w:hAnsi="Verdana" w:cs="Arial"/>
                        <w:b/>
                        <w:bCs/>
                        <w:color w:val="000000"/>
                        <w:sz w:val="20"/>
                        <w:szCs w:val="20"/>
                      </w:rPr>
                    </w:pPr>
                    <w:r w:rsidRPr="00B805DC">
                      <w:rPr>
                        <w:rFonts w:ascii="Verdana" w:hAnsi="Verdana" w:cs="Arial"/>
                        <w:b/>
                        <w:bCs/>
                        <w:color w:val="000000"/>
                        <w:sz w:val="20"/>
                        <w:szCs w:val="20"/>
                        <w:lang w:val="de-DE"/>
                      </w:rPr>
                      <w:t>Project Partners</w:t>
                    </w:r>
                  </w:p>
                </w:txbxContent>
              </v:textbox>
            </v:shape>
            <v:line id="Line 6" o:spid="_x0000_s1028" style="position:absolute;flip:x y;visibility:visible" from="5355,3506" to="5355,4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BJ1sIAAADaAAAADwAAAGRycy9kb3ducmV2LnhtbESPQYvCMBSE7wv+h/AEb2vqgiLVKFJ3&#10;wYsHux48PptnG21euk3U+u+NIOxxmJlvmPmys7W4UeuNYwWjYQKCuHDacKlg//vzOQXhA7LG2jEp&#10;eJCH5aL3McdUuzvv6JaHUkQI+xQVVCE0qZS+qMiiH7qGOHon11oMUbal1C3eI9zW8itJJtKi4bhQ&#10;YUNZRcUlv1oF2aE7jv+24+n3mY10zS43l3Wm1KDfrWYgAnXhP/xub7SCCbyuxBsgF0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WBJ1sIAAADaAAAADwAAAAAAAAAAAAAA&#10;AAChAgAAZHJzL2Rvd25yZXYueG1sUEsFBgAAAAAEAAQA+QAAAJADAAAAAA==&#10;" strokeweight="2pt">
              <v:stroke endarrow="block"/>
            </v:line>
            <v:line id="Line 7" o:spid="_x0000_s1029" style="position:absolute;flip:x y;visibility:visible" from="5355,2249" to="5355,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izsTcMAAADaAAAADwAAAGRycy9kb3ducmV2LnhtbESPQWvCQBSE74X+h+UVvNVNhVhJXaWk&#10;Cl56MHrw+Jp9Jmuyb9Psqum/dwWhx2FmvmHmy8G24kK9N44VvI0TEMSl04YrBfvd+nUGwgdkja1j&#10;UvBHHpaL56c5ZtpdeUuXIlQiQthnqKAOocuk9GVNFv3YdcTRO7reYoiyr6Tu8RrhtpWTJJlKi4bj&#10;Qo0d5TWVTXG2CvLD8JP+fqez1YmNdN22MM1XrtToZfj8ABFoCP/hR3ujFbzD/Uq8AXJx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Ys7E3DAAAA2gAAAA8AAAAAAAAAAAAA&#10;AAAAoQIAAGRycy9kb3ducmV2LnhtbFBLBQYAAAAABAAEAPkAAACRAwAAAAA=&#10;" strokeweight="2pt">
              <v:stroke endarrow="block"/>
            </v:line>
            <v:line id="Line 8" o:spid="_x0000_s1030" style="position:absolute;flip:x y;visibility:visible" from="6195,3506" to="6195,47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j/74AAADaAAAADwAAAGRycy9kb3ducmV2LnhtbERPz2vCMBS+C/4P4QnebDoPQ7pGGY4x&#10;x06tgtdH85aUNS+liW39781h4PHj+10eZteJkYbQelbwkuUgiBuvWzYKLufPzQ5EiMgaO8+k4E4B&#10;DvvlosRC+4krGutoRArhUKACG2NfSBkaSw5D5nvixP36wWFMcDBSDzilcNfJbZ6/SoctpwaLPR0t&#10;NX/1zSk4Xm/V173TdV+xMd/mx37swqzUejW/v4GINMen+N990grS1nQl3QC5f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D+iyP/vgAAANoAAAAPAAAAAAAAAAAAAAAAAKEC&#10;AABkcnMvZG93bnJldi54bWxQSwUGAAAAAAQABAD5AAAAjAMAAAAA&#10;" strokecolor="#f90" strokeweight="2pt">
              <v:stroke startarrow="block"/>
            </v:line>
            <v:line id="Line 9" o:spid="_x0000_s1031" style="position:absolute;flip:x y;visibility:visible" from="6195,2309" to="6195,29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eGZMAAAADaAAAADwAAAGRycy9kb3ducmV2LnhtbESPQYvCMBSE78L+h/AWvGnqHhatRhGX&#10;ZVc8tQpeH80zKTYvpYla/70RBI/DzHzDLFa9a8SVulB7VjAZZyCIK69rNgoO+9/RFESIyBobz6Tg&#10;TgFWy4/BAnPtb1zQtYxGJAiHHBXYGNtcylBZchjGviVO3sl3DmOSnZG6w1uCu0Z+Zdm3dFhzWrDY&#10;0sZSdS4vTsHmeCn+7o0u24KN2Zqd/ZmGXqnhZ7+eg4jUx3f41f7XCmbwvJJugFw+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HhmTAAAAA2gAAAA8AAAAAAAAAAAAAAAAA&#10;oQIAAGRycy9kb3ducmV2LnhtbFBLBQYAAAAABAAEAPkAAACOAwAAAAA=&#10;" strokecolor="#f90" strokeweight="2pt">
              <v:stroke startarrow="block"/>
            </v:line>
            <v:shape id="Text Box 10" o:spid="_x0000_s1032" type="#_x0000_t202" style="position:absolute;left:3319;top:1775;width:4720;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0qlcYA&#10;AADbAAAADwAAAGRycy9kb3ducmV2LnhtbESPT0/DMAzF70h8h8hI3FjKkCZUlk0TYgixw/71ADfT&#10;eG1H41RJ6LpvPx+QdrP1nt/7eTofXKt6CrHxbOBxlIEiLr1tuDJQ7JcPz6BiQrbYeiYDZ4own93e&#10;TDG3/sRb6nepUhLCMUcDdUpdrnUsa3IYR74jFu3gg8Mka6i0DXiScNfqcZZNtMOGpaHGjl5rKn93&#10;f87A5tAWmT1+x/796a0sPtNqHb5+jLm/GxYvoBIN6Wr+v/6wgi/08osMo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0qlcYAAADbAAAADwAAAAAAAAAAAAAAAACYAgAAZHJz&#10;L2Rvd25yZXYueG1sUEsFBgAAAAAEAAQA9QAAAIsDAAAAAA==&#10;" filled="f" fillcolor="#0c9" stroked="f">
              <o:lock v:ext="edit" aspectratio="t"/>
              <v:textbox>
                <w:txbxContent>
                  <w:p w:rsidR="00A12762" w:rsidRPr="009839F6" w:rsidRDefault="00A12762" w:rsidP="00840650">
                    <w:pPr>
                      <w:jc w:val="center"/>
                      <w:rPr>
                        <w:rFonts w:ascii="Verdana" w:hAnsi="Verdana" w:cs="Verdana"/>
                        <w:b/>
                        <w:bCs/>
                        <w:i/>
                        <w:iCs/>
                        <w:sz w:val="20"/>
                        <w:szCs w:val="20"/>
                      </w:rPr>
                    </w:pPr>
                    <w:r w:rsidRPr="009839F6">
                      <w:rPr>
                        <w:rFonts w:ascii="Verdana" w:hAnsi="Verdana" w:cs="Verdana"/>
                        <w:b/>
                        <w:bCs/>
                        <w:i/>
                        <w:iCs/>
                        <w:sz w:val="20"/>
                        <w:szCs w:val="20"/>
                      </w:rPr>
                      <w:t>JTS / Contracting</w:t>
                    </w:r>
                    <w:r>
                      <w:rPr>
                        <w:rFonts w:ascii="Verdana" w:hAnsi="Verdana" w:cs="Verdana"/>
                        <w:b/>
                        <w:bCs/>
                        <w:i/>
                        <w:iCs/>
                        <w:sz w:val="20"/>
                        <w:szCs w:val="20"/>
                      </w:rPr>
                      <w:t>Authority</w:t>
                    </w:r>
                  </w:p>
                </w:txbxContent>
              </v:textbox>
            </v:shape>
            <v:shape id="Text Box 11" o:spid="_x0000_s1033" type="#_x0000_t202" style="position:absolute;left:4897;top:2967;width:2389;height:4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GPDsMA&#10;AADbAAAADwAAAGRycy9kb3ducmV2LnhtbERPS2vCQBC+C/0PyxS86cYWRKKrSGlLaQ8+moPexuyY&#10;xGZnw+4a4793BaG3+fieM1t0phYtOV9ZVjAaJiCIc6srLhRkvx+DCQgfkDXWlknBlTws5k+9Gaba&#10;XnhD7TYUIoawT1FBGUKTSunzkgz6oW2II3e0zmCI0BVSO7zEcFPLlyQZS4MVx4YSG3orKf/bno2C&#10;9bHOEn3a+/bz9T3PvsPPyu0OSvWfu+UURKAu/Isf7i8d54/g/ks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GPDsMAAADbAAAADwAAAAAAAAAAAAAAAACYAgAAZHJzL2Rv&#10;d25yZXYueG1sUEsFBgAAAAAEAAQA9QAAAIgDAAAAAA==&#10;" filled="f" fillcolor="#0c9" stroked="f">
              <o:lock v:ext="edit" aspectratio="t"/>
              <v:textbox>
                <w:txbxContent>
                  <w:p w:rsidR="00A12762" w:rsidRPr="00BC3E37" w:rsidRDefault="00A12762" w:rsidP="0036189B">
                    <w:pPr>
                      <w:pStyle w:val="Heading4"/>
                      <w:autoSpaceDE w:val="0"/>
                      <w:autoSpaceDN w:val="0"/>
                      <w:adjustRightInd w:val="0"/>
                      <w:spacing w:before="0"/>
                      <w:rPr>
                        <w:rFonts w:ascii="Verdana" w:hAnsi="Verdana" w:cs="Times New Roman"/>
                        <w:i w:val="0"/>
                        <w:position w:val="6"/>
                        <w:sz w:val="20"/>
                        <w:szCs w:val="20"/>
                      </w:rPr>
                    </w:pPr>
                    <w:r w:rsidRPr="00BC3E37">
                      <w:rPr>
                        <w:rFonts w:ascii="Verdana" w:hAnsi="Verdana"/>
                        <w:i w:val="0"/>
                        <w:position w:val="6"/>
                        <w:sz w:val="20"/>
                        <w:szCs w:val="20"/>
                      </w:rPr>
                      <w:t>Beneficiary</w:t>
                    </w:r>
                  </w:p>
                  <w:p w:rsidR="00A12762" w:rsidRDefault="00A12762" w:rsidP="0036189B"/>
                </w:txbxContent>
              </v:textbox>
            </v:shape>
            <v:shape id="Text Box 12" o:spid="_x0000_s1034" type="#_x0000_t202" style="position:absolute;left:4300;top:5480;width:1477;height:35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AS0sEA&#10;AADbAAAADwAAAGRycy9kb3ducmV2LnhtbERP32vCMBB+F/Y/hBvsRTRRcUg1yigMCvNlOt+P5myr&#10;zaUkae3++2Uw2Nt9fD9vdxhtKwbyoXGsYTFXIIhLZxquNHyd32cbECEiG2wdk4ZvCnDYP012mBn3&#10;4E8aTrESKYRDhhrqGLtMylDWZDHMXUecuKvzFmOCvpLG4yOF21YulXqVFhtODTV2lNdU3k+91bC6&#10;0YfvhyJfrG8qn4bLVB2LXuuX5/FtCyLSGP/Ff+7CpPlL+P0lHSD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kQEtLBAAAA2wAAAA8AAAAAAAAAAAAAAAAAmAIAAGRycy9kb3du&#10;cmV2LnhtbFBLBQYAAAAABAAEAPUAAACGAwAAAAA=&#10;" filled="f" fillcolor="#0c9" stroked="f" strokecolor="#969696" strokeweight="2.25pt">
              <o:lock v:ext="edit" aspectratio="t"/>
              <v:textbox>
                <w:txbxContent>
                  <w:p w:rsidR="00A12762" w:rsidRDefault="00A12762" w:rsidP="0036189B"/>
                </w:txbxContent>
              </v:textbox>
            </v:shape>
            <v:shape id="Text Box 13" o:spid="_x0000_s1035" type="#_x0000_t202" style="position:absolute;left:5700;top:5480;width:1600;height: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ByaMQA&#10;AADbAAAADwAAAGRycy9kb3ducmV2LnhtbERPTWsCMRC9F/wPYYReRLO2IrIaRSyVXhS0pfU4bsbd&#10;bTeTJYnu6q83hUJv83ifM1u0phIXcr60rGA4SEAQZ1aXnCv4eH/tT0D4gKyxskwKruRhMe88zDDV&#10;tuEdXfYhFzGEfYoKihDqVEqfFWTQD2xNHLmTdQZDhC6X2mETw00ln5JkLA2WHBsKrGlVUPazPxsF&#10;629308frePN1zpts9NkbvSy3B6Ueu+1yCiJQG/7Ff+43Hec/w+8v8QA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wcmjEAAAA2wAAAA8AAAAAAAAAAAAAAAAAmAIAAGRycy9k&#10;b3ducmV2LnhtbFBLBQYAAAAABAAEAPUAAACJAwAAAAA=&#10;" filled="f" fillcolor="#0c9" stroked="f" strokecolor="red" strokeweight="2.25pt">
              <o:lock v:ext="edit" aspectratio="t"/>
              <v:textbox>
                <w:txbxContent>
                  <w:p w:rsidR="00A12762" w:rsidRDefault="00A12762" w:rsidP="0036189B">
                    <w:pPr>
                      <w:autoSpaceDE w:val="0"/>
                      <w:autoSpaceDN w:val="0"/>
                      <w:adjustRightInd w:val="0"/>
                      <w:jc w:val="center"/>
                      <w:rPr>
                        <w:rFonts w:ascii="Arial" w:hAnsi="Arial" w:cs="Arial"/>
                        <w:b/>
                        <w:bCs/>
                        <w:color w:val="000000"/>
                        <w:sz w:val="18"/>
                        <w:szCs w:val="18"/>
                      </w:rPr>
                    </w:pPr>
                  </w:p>
                </w:txbxContent>
              </v:textbox>
            </v:shape>
            <v:shape id="Text Box 14" o:spid="_x0000_s1036" type="#_x0000_t202" style="position:absolute;left:6400;top:2352;width:2200;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o:lock v:ext="edit" aspectratio="t"/>
              <v:textbox>
                <w:txbxContent>
                  <w:p w:rsidR="00A12762" w:rsidRDefault="00A12762">
                    <w:pPr>
                      <w:autoSpaceDE w:val="0"/>
                      <w:autoSpaceDN w:val="0"/>
                      <w:adjustRightInd w:val="0"/>
                      <w:jc w:val="center"/>
                      <w:rPr>
                        <w:rFonts w:ascii="Verdana" w:hAnsi="Verdana" w:cs="Verdana"/>
                        <w:sz w:val="14"/>
                        <w:szCs w:val="14"/>
                      </w:rPr>
                    </w:pPr>
                    <w:r w:rsidRPr="00405457">
                      <w:rPr>
                        <w:rFonts w:ascii="Verdana" w:hAnsi="Verdana" w:cs="Verdana"/>
                        <w:sz w:val="14"/>
                        <w:szCs w:val="14"/>
                      </w:rPr>
                      <w:t>JTS/ CA checkstheReportsandeffects</w:t>
                    </w:r>
                  </w:p>
                  <w:p w:rsidR="00A12762" w:rsidRDefault="00A12762">
                    <w:pPr>
                      <w:autoSpaceDE w:val="0"/>
                      <w:autoSpaceDN w:val="0"/>
                      <w:adjustRightInd w:val="0"/>
                      <w:jc w:val="center"/>
                      <w:rPr>
                        <w:rFonts w:ascii="Verdana" w:hAnsi="Verdana" w:cs="Verdana"/>
                        <w:sz w:val="14"/>
                        <w:szCs w:val="14"/>
                      </w:rPr>
                    </w:pPr>
                    <w:r w:rsidRPr="00405457">
                      <w:rPr>
                        <w:rFonts w:ascii="Verdana" w:hAnsi="Verdana" w:cs="Verdana"/>
                        <w:sz w:val="14"/>
                        <w:szCs w:val="14"/>
                      </w:rPr>
                      <w:t>payment to theBeneficiary</w:t>
                    </w:r>
                  </w:p>
                </w:txbxContent>
              </v:textbox>
            </v:shape>
            <v:shape id="Text Box 15" o:spid="_x0000_s1037" type="#_x0000_t202" style="position:absolute;left:6300;top:3848;width:2400;height:54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ZY5cEA&#10;AADbAAAADwAAAGRycy9kb3ducmV2LnhtbERPzWrCQBC+F/oOyxS8lLqpaGyjm1ALitekPsCYHZNg&#10;djZkVxPfvisI3ubj+511NppWXKl3jWUFn9MIBHFpdcOVgsPf9uMLhPPIGlvLpOBGDrL09WWNibYD&#10;53QtfCVCCLsEFdTed4mUrqzJoJvajjhwJ9sb9AH2ldQ9DiHctHIWRbE02HBoqLGj35rKc3ExCk77&#10;4X3xPRx3/rDM5/EGm+XR3pSavI0/KxCeRv8UP9x7HeYv4P5LOECm/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WWOXBAAAA2wAAAA8AAAAAAAAAAAAAAAAAmAIAAGRycy9kb3du&#10;cmV2LnhtbFBLBQYAAAAABAAEAPUAAACGAwAAAAA=&#10;" stroked="f">
              <o:lock v:ext="edit" aspectratio="t"/>
              <v:textbox>
                <w:txbxContent>
                  <w:p w:rsidR="00A12762" w:rsidRPr="009839F6" w:rsidRDefault="00A12762" w:rsidP="0036189B">
                    <w:pPr>
                      <w:jc w:val="center"/>
                      <w:rPr>
                        <w:rFonts w:ascii="Verdana" w:hAnsi="Verdana" w:cs="Verdana"/>
                      </w:rPr>
                    </w:pPr>
                    <w:r w:rsidRPr="009839F6">
                      <w:rPr>
                        <w:rFonts w:ascii="Verdana" w:hAnsi="Verdana" w:cs="Verdana"/>
                        <w:color w:val="000000"/>
                        <w:sz w:val="16"/>
                        <w:szCs w:val="16"/>
                      </w:rPr>
                      <w:t>Beneficiaryeffectspayments to Project Partners</w:t>
                    </w:r>
                  </w:p>
                </w:txbxContent>
              </v:textbox>
            </v:shape>
            <v:shape id="Text Box 16" o:spid="_x0000_s1038" type="#_x0000_t202" style="position:absolute;left:3000;top:3848;width:2200;height:81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o:lock v:ext="edit" aspectratio="t"/>
              <v:textbox>
                <w:txbxContent>
                  <w:p w:rsidR="00A12762" w:rsidRPr="009839F6" w:rsidRDefault="00A12762" w:rsidP="0036189B">
                    <w:pPr>
                      <w:autoSpaceDE w:val="0"/>
                      <w:autoSpaceDN w:val="0"/>
                      <w:adjustRightInd w:val="0"/>
                      <w:jc w:val="center"/>
                      <w:rPr>
                        <w:rFonts w:ascii="Verdana" w:hAnsi="Verdana" w:cs="Verdana"/>
                      </w:rPr>
                    </w:pPr>
                    <w:r w:rsidRPr="009839F6">
                      <w:rPr>
                        <w:rFonts w:ascii="Verdana" w:hAnsi="Verdana" w:cs="Verdana"/>
                        <w:sz w:val="16"/>
                        <w:szCs w:val="16"/>
                      </w:rPr>
                      <w:t>SubmitExpenditureVerificationReports to theBeneficiary</w:t>
                    </w:r>
                  </w:p>
                </w:txbxContent>
              </v:textbox>
            </v:shape>
            <v:shape id="Text Box 17" o:spid="_x0000_s1039" type="#_x0000_t202" style="position:absolute;left:3100;top:2352;width:2000;height: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o:lock v:ext="edit" aspectratio="t"/>
              <v:textbox>
                <w:txbxContent>
                  <w:p w:rsidR="00A12762" w:rsidRPr="009839F6" w:rsidRDefault="00A12762" w:rsidP="0036189B">
                    <w:pPr>
                      <w:autoSpaceDE w:val="0"/>
                      <w:autoSpaceDN w:val="0"/>
                      <w:adjustRightInd w:val="0"/>
                      <w:jc w:val="center"/>
                      <w:rPr>
                        <w:rFonts w:ascii="Verdana" w:hAnsi="Verdana" w:cs="Verdana"/>
                        <w:sz w:val="14"/>
                        <w:szCs w:val="14"/>
                      </w:rPr>
                    </w:pPr>
                    <w:r w:rsidRPr="009839F6">
                      <w:rPr>
                        <w:rFonts w:ascii="Verdana" w:hAnsi="Verdana" w:cs="Verdana"/>
                        <w:sz w:val="14"/>
                        <w:szCs w:val="14"/>
                      </w:rPr>
                      <w:t>BeneficiarysubmitsReport</w:t>
                    </w:r>
                    <w:r>
                      <w:rPr>
                        <w:rFonts w:ascii="Verdana" w:hAnsi="Verdana" w:cs="Verdana"/>
                        <w:sz w:val="14"/>
                        <w:szCs w:val="14"/>
                      </w:rPr>
                      <w:t>s</w:t>
                    </w:r>
                    <w:r w:rsidRPr="009839F6">
                      <w:rPr>
                        <w:rFonts w:ascii="Verdana" w:hAnsi="Verdana" w:cs="Verdana"/>
                        <w:sz w:val="14"/>
                        <w:szCs w:val="14"/>
                      </w:rPr>
                      <w:t>withtheExpenditureVerificationReport to the JTS/ CA</w:t>
                    </w:r>
                  </w:p>
                </w:txbxContent>
              </v:textbox>
            </v:shape>
            <v:rect id="Rectangle 18" o:spid="_x0000_s1040" style="position:absolute;left:2900;top:1672;width:5800;height:43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t1VsMA&#10;AADbAAAADwAAAGRycy9kb3ducmV2LnhtbESPQWsCMRCF74X+hzCF3mq2QousRlmLQk9CVVBvw2ZM&#10;FjeTZZO623/fORR6m+G9ee+bxWoMrbpTn5rIBl4nBSjiOtqGnYHjYfsyA5UyssU2Mhn4oQSr5ePD&#10;AksbB/6i+z47JSGcSjTgc+5KrVPtKWCaxI5YtGvsA2ZZe6dtj4OEh1ZPi+JdB2xYGjx29OGpvu2/&#10;g4FNd9lVby7p6pT9+RbXw9bvnDHPT2M1B5VpzP/mv+tPK/gCK7/IAHr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qt1VsMAAADbAAAADwAAAAAAAAAAAAAAAACYAgAAZHJzL2Rv&#10;d25yZXYueG1sUEsFBgAAAAAEAAQA9QAAAIgDAAAAAA==&#10;" filled="f">
              <o:lock v:ext="edit" aspectratio="t"/>
            </v:rect>
            <w10:wrap type="topAndBottom"/>
          </v:group>
        </w:pict>
      </w:r>
    </w:p>
    <w:p w:rsidR="00CB39E3" w:rsidRPr="00BA1540" w:rsidRDefault="00CB39E3" w:rsidP="0036189B">
      <w:pPr>
        <w:keepNext/>
        <w:keepLines/>
        <w:rPr>
          <w:rFonts w:ascii="Verdana" w:hAnsi="Verdana" w:cs="Verdana"/>
          <w:i/>
          <w:iCs/>
          <w:sz w:val="18"/>
          <w:szCs w:val="18"/>
          <w:lang w:val="en-GB"/>
        </w:rPr>
      </w:pPr>
    </w:p>
    <w:p w:rsidR="00CB39E3" w:rsidRPr="00BA1540" w:rsidRDefault="00CB39E3" w:rsidP="00FD2F8F">
      <w:pPr>
        <w:pStyle w:val="Standard-IfS"/>
        <w:tabs>
          <w:tab w:val="clear" w:pos="227"/>
          <w:tab w:val="clear" w:pos="357"/>
          <w:tab w:val="clear" w:pos="454"/>
          <w:tab w:val="clear" w:pos="709"/>
          <w:tab w:val="clear" w:pos="851"/>
          <w:tab w:val="clear" w:pos="992"/>
        </w:tabs>
        <w:spacing w:after="120" w:line="276" w:lineRule="auto"/>
        <w:rPr>
          <w:rFonts w:ascii="Verdana" w:hAnsi="Verdana" w:cs="Verdana"/>
          <w:sz w:val="20"/>
          <w:szCs w:val="20"/>
          <w:lang w:val="en-GB"/>
        </w:rPr>
      </w:pPr>
      <w:r w:rsidRPr="00BA1540">
        <w:rPr>
          <w:rFonts w:ascii="Verdana" w:hAnsi="Verdana" w:cs="Verdana"/>
          <w:sz w:val="20"/>
          <w:szCs w:val="20"/>
          <w:lang w:val="en-GB"/>
        </w:rPr>
        <w:t>Explanation of the model:</w:t>
      </w:r>
    </w:p>
    <w:p w:rsidR="00CB39E3" w:rsidRPr="00BA1540" w:rsidRDefault="00CB39E3" w:rsidP="00430BA2">
      <w:pPr>
        <w:pStyle w:val="Standard-IfS"/>
        <w:numPr>
          <w:ilvl w:val="0"/>
          <w:numId w:val="29"/>
        </w:numPr>
        <w:tabs>
          <w:tab w:val="clear" w:pos="227"/>
          <w:tab w:val="clear" w:pos="357"/>
          <w:tab w:val="clear" w:pos="454"/>
          <w:tab w:val="clear" w:pos="851"/>
          <w:tab w:val="clear" w:pos="992"/>
        </w:tabs>
        <w:spacing w:after="120" w:line="276" w:lineRule="auto"/>
        <w:rPr>
          <w:rFonts w:ascii="Verdana" w:hAnsi="Verdana" w:cs="Verdana"/>
          <w:sz w:val="20"/>
          <w:szCs w:val="20"/>
          <w:lang w:val="en-GB"/>
        </w:rPr>
      </w:pPr>
      <w:r w:rsidRPr="00BA1540">
        <w:rPr>
          <w:rFonts w:ascii="Verdana" w:hAnsi="Verdana" w:cs="Verdana"/>
          <w:sz w:val="20"/>
          <w:szCs w:val="20"/>
          <w:lang w:val="en-GB"/>
        </w:rPr>
        <w:t xml:space="preserve">Partners, including the </w:t>
      </w:r>
      <w:r w:rsidRPr="00BA1540">
        <w:rPr>
          <w:rFonts w:ascii="Verdana" w:hAnsi="Verdana" w:cs="Verdana"/>
          <w:i/>
          <w:iCs/>
          <w:sz w:val="20"/>
          <w:szCs w:val="20"/>
          <w:lang w:val="en-GB"/>
        </w:rPr>
        <w:t>Beneficiary</w:t>
      </w:r>
      <w:r w:rsidRPr="00BA1540">
        <w:rPr>
          <w:rFonts w:ascii="Verdana" w:hAnsi="Verdana" w:cs="Verdana"/>
          <w:sz w:val="20"/>
          <w:szCs w:val="20"/>
          <w:lang w:val="en-GB"/>
        </w:rPr>
        <w:t xml:space="preserve">, implement their part of activities of the project, cover related costs and retain the accounting documents constituting the audit trail (contracts, invoices, time sheets, calculation and </w:t>
      </w:r>
      <w:r w:rsidRPr="00BA1540">
        <w:rPr>
          <w:rFonts w:ascii="Verdana" w:hAnsi="Verdana" w:cs="Verdana"/>
          <w:sz w:val="20"/>
          <w:szCs w:val="20"/>
          <w:lang w:val="en-GB"/>
        </w:rPr>
        <w:lastRenderedPageBreak/>
        <w:t>payment evidence, etc.), as well as output documents showing the implementation of the project’s activities (minutes of meetings, studies, manuals, policy documents, training materials, etc.)</w:t>
      </w:r>
    </w:p>
    <w:p w:rsidR="00CB39E3" w:rsidRPr="00BA1540" w:rsidRDefault="00CB39E3" w:rsidP="00430BA2">
      <w:pPr>
        <w:pStyle w:val="Standard-IfS"/>
        <w:numPr>
          <w:ilvl w:val="0"/>
          <w:numId w:val="29"/>
        </w:numPr>
        <w:tabs>
          <w:tab w:val="clear" w:pos="227"/>
          <w:tab w:val="clear" w:pos="357"/>
          <w:tab w:val="clear" w:pos="454"/>
          <w:tab w:val="clear" w:pos="851"/>
          <w:tab w:val="clear" w:pos="992"/>
        </w:tabs>
        <w:spacing w:after="120" w:line="276" w:lineRule="auto"/>
        <w:rPr>
          <w:rFonts w:ascii="Verdana" w:hAnsi="Verdana" w:cs="Verdana"/>
          <w:sz w:val="20"/>
          <w:szCs w:val="20"/>
          <w:lang w:val="en-GB"/>
        </w:rPr>
      </w:pPr>
      <w:r w:rsidRPr="00BA1540">
        <w:rPr>
          <w:rFonts w:ascii="Verdana" w:hAnsi="Verdana" w:cs="Verdana"/>
          <w:sz w:val="20"/>
          <w:szCs w:val="20"/>
          <w:lang w:val="en-GB"/>
        </w:rPr>
        <w:t xml:space="preserve">Partners report to the </w:t>
      </w:r>
      <w:r w:rsidRPr="00BA1540">
        <w:rPr>
          <w:rFonts w:ascii="Verdana" w:hAnsi="Verdana" w:cs="Verdana"/>
          <w:i/>
          <w:iCs/>
          <w:sz w:val="20"/>
          <w:szCs w:val="20"/>
          <w:lang w:val="en-GB"/>
        </w:rPr>
        <w:t>Beneficiary</w:t>
      </w:r>
      <w:r w:rsidRPr="00BA1540">
        <w:rPr>
          <w:rFonts w:ascii="Verdana" w:hAnsi="Verdana" w:cs="Verdana"/>
          <w:sz w:val="20"/>
          <w:szCs w:val="20"/>
          <w:lang w:val="en-GB"/>
        </w:rPr>
        <w:t xml:space="preserve">, who prepares the joint Report. When reporting, the </w:t>
      </w:r>
      <w:r w:rsidRPr="00BA1540">
        <w:rPr>
          <w:rFonts w:ascii="Verdana" w:hAnsi="Verdana" w:cs="Verdana"/>
          <w:i/>
          <w:iCs/>
          <w:sz w:val="20"/>
          <w:szCs w:val="20"/>
          <w:lang w:val="en-GB"/>
        </w:rPr>
        <w:t>Beneficiary</w:t>
      </w:r>
      <w:r w:rsidRPr="00BA1540">
        <w:rPr>
          <w:rFonts w:ascii="Verdana" w:hAnsi="Verdana" w:cs="Verdana"/>
          <w:sz w:val="20"/>
          <w:szCs w:val="20"/>
          <w:lang w:val="en-GB"/>
        </w:rPr>
        <w:t xml:space="preserve"> and other project partners have to ensure that an independent auditor’s verification is performed on their part of the reported activities and expenditure. The </w:t>
      </w:r>
      <w:r w:rsidRPr="00BA1540">
        <w:rPr>
          <w:rFonts w:ascii="Verdana" w:hAnsi="Verdana" w:cs="Verdana"/>
          <w:i/>
          <w:iCs/>
          <w:sz w:val="20"/>
          <w:szCs w:val="20"/>
          <w:lang w:val="en-GB"/>
        </w:rPr>
        <w:t>Beneficiary’s</w:t>
      </w:r>
      <w:r w:rsidRPr="00BA1540">
        <w:rPr>
          <w:rFonts w:ascii="Verdana" w:hAnsi="Verdana" w:cs="Verdana"/>
          <w:sz w:val="20"/>
          <w:szCs w:val="20"/>
          <w:lang w:val="en-GB"/>
        </w:rPr>
        <w:t xml:space="preserve"> auditor performs the checks on the </w:t>
      </w:r>
      <w:r w:rsidRPr="00BA1540">
        <w:rPr>
          <w:rFonts w:ascii="Verdana" w:hAnsi="Verdana" w:cs="Verdana"/>
          <w:i/>
          <w:iCs/>
          <w:sz w:val="20"/>
          <w:szCs w:val="20"/>
          <w:lang w:val="en-GB"/>
        </w:rPr>
        <w:t>Beneficiary’s</w:t>
      </w:r>
      <w:r w:rsidRPr="00BA1540">
        <w:rPr>
          <w:rFonts w:ascii="Verdana" w:hAnsi="Verdana" w:cs="Verdana"/>
          <w:sz w:val="20"/>
          <w:szCs w:val="20"/>
          <w:lang w:val="en-GB"/>
        </w:rPr>
        <w:t xml:space="preserve"> activities and expenditure, and also verifies that the information provided by the partners is accompanied with the auditor’s statements and that it has been accurately reflected in the Report. For the audit trail, the </w:t>
      </w:r>
      <w:r w:rsidRPr="00BA1540">
        <w:rPr>
          <w:rFonts w:ascii="Verdana" w:hAnsi="Verdana" w:cs="Verdana"/>
          <w:i/>
          <w:iCs/>
          <w:sz w:val="20"/>
          <w:szCs w:val="20"/>
          <w:lang w:val="en-GB"/>
        </w:rPr>
        <w:t>Beneficiary</w:t>
      </w:r>
      <w:r w:rsidRPr="00BA1540">
        <w:rPr>
          <w:rFonts w:ascii="Verdana" w:hAnsi="Verdana" w:cs="Verdana"/>
          <w:sz w:val="20"/>
          <w:szCs w:val="20"/>
          <w:lang w:val="en-GB"/>
        </w:rPr>
        <w:t xml:space="preserve"> retains the input to the Report received from the partners.</w:t>
      </w:r>
    </w:p>
    <w:p w:rsidR="00CB39E3" w:rsidRPr="00BA1540" w:rsidRDefault="00CB39E3" w:rsidP="00430BA2">
      <w:pPr>
        <w:pStyle w:val="Standard-IfS"/>
        <w:numPr>
          <w:ilvl w:val="0"/>
          <w:numId w:val="29"/>
        </w:numPr>
        <w:tabs>
          <w:tab w:val="clear" w:pos="227"/>
          <w:tab w:val="clear" w:pos="357"/>
          <w:tab w:val="clear" w:pos="454"/>
          <w:tab w:val="clear" w:pos="851"/>
          <w:tab w:val="clear" w:pos="992"/>
        </w:tabs>
        <w:spacing w:after="120" w:line="276" w:lineRule="auto"/>
        <w:rPr>
          <w:rFonts w:ascii="Verdana" w:hAnsi="Verdana" w:cs="Verdana"/>
          <w:sz w:val="20"/>
          <w:szCs w:val="20"/>
          <w:lang w:val="en-GB"/>
        </w:rPr>
      </w:pPr>
      <w:r w:rsidRPr="00BA1540">
        <w:rPr>
          <w:rFonts w:ascii="Verdana" w:hAnsi="Verdana" w:cs="Verdana"/>
          <w:sz w:val="20"/>
          <w:szCs w:val="20"/>
          <w:lang w:val="en-GB"/>
        </w:rPr>
        <w:t xml:space="preserve">The </w:t>
      </w:r>
      <w:r w:rsidRPr="00BA1540">
        <w:rPr>
          <w:rFonts w:ascii="Verdana" w:hAnsi="Verdana" w:cs="Verdana"/>
          <w:i/>
          <w:iCs/>
          <w:sz w:val="20"/>
          <w:szCs w:val="20"/>
          <w:lang w:val="en-GB"/>
        </w:rPr>
        <w:t>Beneficiary</w:t>
      </w:r>
      <w:r w:rsidRPr="00BA1540">
        <w:rPr>
          <w:rFonts w:ascii="Verdana" w:hAnsi="Verdana" w:cs="Verdana"/>
          <w:sz w:val="20"/>
          <w:szCs w:val="20"/>
          <w:lang w:val="en-GB"/>
        </w:rPr>
        <w:t xml:space="preserve"> submits the project Report to the JTS.</w:t>
      </w:r>
    </w:p>
    <w:p w:rsidR="00CB39E3" w:rsidRPr="00BA1540" w:rsidRDefault="00CB39E3" w:rsidP="00430BA2">
      <w:pPr>
        <w:pStyle w:val="Standard-IfS"/>
        <w:numPr>
          <w:ilvl w:val="0"/>
          <w:numId w:val="29"/>
        </w:numPr>
        <w:tabs>
          <w:tab w:val="clear" w:pos="227"/>
          <w:tab w:val="clear" w:pos="357"/>
          <w:tab w:val="clear" w:pos="454"/>
          <w:tab w:val="clear" w:pos="851"/>
          <w:tab w:val="clear" w:pos="992"/>
        </w:tabs>
        <w:spacing w:after="120" w:line="276" w:lineRule="auto"/>
        <w:rPr>
          <w:rFonts w:ascii="Verdana" w:hAnsi="Verdana" w:cs="Verdana"/>
          <w:sz w:val="20"/>
          <w:szCs w:val="20"/>
          <w:lang w:val="en-GB"/>
        </w:rPr>
      </w:pPr>
      <w:r w:rsidRPr="00BA1540">
        <w:rPr>
          <w:rFonts w:ascii="Verdana" w:hAnsi="Verdana" w:cs="Verdana"/>
          <w:sz w:val="20"/>
          <w:szCs w:val="20"/>
          <w:lang w:val="en-GB"/>
        </w:rPr>
        <w:t>The JTS and the Contracting Authority check the report within 30 days. They may request clarification, alteration or additional information, which must be produced within 30 days of the request. The countdown for submission of clarifications starts again on the date when requirement from the JTS/Contracting authority is received.</w:t>
      </w:r>
    </w:p>
    <w:p w:rsidR="00CB39E3" w:rsidRPr="00BA1540" w:rsidRDefault="00CB39E3" w:rsidP="00430BA2">
      <w:pPr>
        <w:pStyle w:val="Standard-IfS"/>
        <w:numPr>
          <w:ilvl w:val="0"/>
          <w:numId w:val="29"/>
        </w:numPr>
        <w:tabs>
          <w:tab w:val="clear" w:pos="227"/>
          <w:tab w:val="clear" w:pos="357"/>
          <w:tab w:val="clear" w:pos="454"/>
          <w:tab w:val="clear" w:pos="851"/>
          <w:tab w:val="clear" w:pos="992"/>
        </w:tabs>
        <w:spacing w:after="120" w:line="276" w:lineRule="auto"/>
        <w:rPr>
          <w:rFonts w:ascii="Verdana" w:hAnsi="Verdana" w:cs="Verdana"/>
          <w:sz w:val="20"/>
          <w:szCs w:val="20"/>
          <w:lang w:val="en-GB"/>
        </w:rPr>
      </w:pPr>
      <w:r w:rsidRPr="00BA1540">
        <w:rPr>
          <w:rFonts w:ascii="Verdana" w:hAnsi="Verdana" w:cs="Verdana"/>
          <w:sz w:val="20"/>
          <w:szCs w:val="20"/>
          <w:lang w:val="en-GB"/>
        </w:rPr>
        <w:t xml:space="preserve">Any report shall be considered approved if there is no written reply from the JTS/Contracting </w:t>
      </w:r>
      <w:r w:rsidRPr="00973F24">
        <w:rPr>
          <w:rFonts w:ascii="Verdana" w:hAnsi="Verdana" w:cs="Verdana"/>
          <w:sz w:val="20"/>
          <w:szCs w:val="20"/>
          <w:lang w:val="en-GB"/>
        </w:rPr>
        <w:t>Authority within 45 days of its receipt accompanied by the required documents</w:t>
      </w:r>
      <w:r w:rsidR="00B06515" w:rsidRPr="00973F24">
        <w:rPr>
          <w:rFonts w:ascii="Verdana" w:hAnsi="Verdana" w:cs="Verdana"/>
          <w:sz w:val="20"/>
          <w:szCs w:val="20"/>
          <w:lang w:val="en-GB"/>
        </w:rPr>
        <w:t xml:space="preserve">, but JTS will inform </w:t>
      </w:r>
      <w:r w:rsidR="00DB67A3" w:rsidRPr="00973F24">
        <w:rPr>
          <w:rFonts w:ascii="Verdana" w:hAnsi="Verdana" w:cs="Verdana"/>
          <w:sz w:val="20"/>
          <w:szCs w:val="20"/>
          <w:lang w:val="en-GB"/>
        </w:rPr>
        <w:t>Beneficiary</w:t>
      </w:r>
      <w:r w:rsidR="00B06515" w:rsidRPr="00973F24">
        <w:rPr>
          <w:rFonts w:ascii="Verdana" w:hAnsi="Verdana" w:cs="Verdana"/>
          <w:sz w:val="20"/>
          <w:szCs w:val="20"/>
          <w:lang w:val="en-GB"/>
        </w:rPr>
        <w:t xml:space="preserve"> on status</w:t>
      </w:r>
      <w:r w:rsidR="00883BE4" w:rsidRPr="00973F24">
        <w:rPr>
          <w:rFonts w:ascii="Verdana" w:hAnsi="Verdana" w:cs="Verdana"/>
          <w:sz w:val="20"/>
          <w:szCs w:val="20"/>
          <w:lang w:val="en-GB"/>
        </w:rPr>
        <w:t xml:space="preserve"> of project re</w:t>
      </w:r>
      <w:r w:rsidR="00B06515" w:rsidRPr="00973F24">
        <w:rPr>
          <w:rFonts w:ascii="Verdana" w:hAnsi="Verdana" w:cs="Verdana"/>
          <w:sz w:val="20"/>
          <w:szCs w:val="20"/>
          <w:lang w:val="en-GB"/>
        </w:rPr>
        <w:t>port</w:t>
      </w:r>
      <w:r w:rsidRPr="00973F24">
        <w:rPr>
          <w:rFonts w:ascii="Verdana" w:hAnsi="Verdana" w:cs="Verdana"/>
          <w:sz w:val="20"/>
          <w:szCs w:val="20"/>
          <w:lang w:val="en-GB"/>
        </w:rPr>
        <w:t>. Approval of the reports shall not imply recognition of their regularity nor of the authenticity, completeness</w:t>
      </w:r>
      <w:r w:rsidRPr="00BA1540">
        <w:rPr>
          <w:rFonts w:ascii="Verdana" w:hAnsi="Verdana" w:cs="Verdana"/>
          <w:sz w:val="20"/>
          <w:szCs w:val="20"/>
          <w:lang w:val="en-GB"/>
        </w:rPr>
        <w:t xml:space="preserve"> and correctness of the declarations and information do they contain. The Contracting Authority executes payment to the Beneficiary in 45 days after reports have been approved by the JTS.</w:t>
      </w:r>
    </w:p>
    <w:p w:rsidR="00CB39E3" w:rsidRPr="00BA1540" w:rsidRDefault="00CB39E3" w:rsidP="00430BA2">
      <w:pPr>
        <w:pStyle w:val="Standard-IfS"/>
        <w:numPr>
          <w:ilvl w:val="0"/>
          <w:numId w:val="29"/>
        </w:numPr>
        <w:tabs>
          <w:tab w:val="clear" w:pos="227"/>
          <w:tab w:val="clear" w:pos="357"/>
          <w:tab w:val="clear" w:pos="454"/>
          <w:tab w:val="clear" w:pos="851"/>
          <w:tab w:val="clear" w:pos="992"/>
        </w:tabs>
        <w:spacing w:after="120" w:line="276" w:lineRule="auto"/>
        <w:rPr>
          <w:rFonts w:ascii="Verdana" w:hAnsi="Verdana" w:cs="Verdana"/>
          <w:sz w:val="20"/>
          <w:szCs w:val="20"/>
          <w:lang w:val="en-GB"/>
        </w:rPr>
      </w:pPr>
      <w:r w:rsidRPr="00BA1540">
        <w:rPr>
          <w:rFonts w:ascii="Verdana" w:hAnsi="Verdana" w:cs="Verdana"/>
          <w:sz w:val="20"/>
          <w:szCs w:val="20"/>
          <w:lang w:val="en-GB"/>
        </w:rPr>
        <w:t xml:space="preserve">The </w:t>
      </w:r>
      <w:r w:rsidRPr="00BA1540">
        <w:rPr>
          <w:rFonts w:ascii="Verdana" w:hAnsi="Verdana" w:cs="Verdana"/>
          <w:i/>
          <w:iCs/>
          <w:sz w:val="20"/>
          <w:szCs w:val="20"/>
          <w:lang w:val="en-GB"/>
        </w:rPr>
        <w:t>Beneficiary</w:t>
      </w:r>
      <w:r w:rsidRPr="00BA1540">
        <w:rPr>
          <w:rFonts w:ascii="Verdana" w:hAnsi="Verdana" w:cs="Verdana"/>
          <w:sz w:val="20"/>
          <w:szCs w:val="20"/>
          <w:lang w:val="en-GB"/>
        </w:rPr>
        <w:t xml:space="preserve"> transfers the funds to the Project Partners.</w:t>
      </w:r>
    </w:p>
    <w:p w:rsidR="00CB39E3" w:rsidRPr="00BA1540" w:rsidRDefault="00CB39E3" w:rsidP="00E954E3">
      <w:pPr>
        <w:pStyle w:val="Standard-IfS"/>
        <w:tabs>
          <w:tab w:val="clear" w:pos="227"/>
          <w:tab w:val="clear" w:pos="357"/>
          <w:tab w:val="clear" w:pos="454"/>
          <w:tab w:val="clear" w:pos="709"/>
          <w:tab w:val="clear" w:pos="851"/>
          <w:tab w:val="clear" w:pos="992"/>
        </w:tabs>
        <w:spacing w:after="120" w:line="276" w:lineRule="auto"/>
        <w:ind w:left="720"/>
        <w:rPr>
          <w:rFonts w:ascii="Verdana" w:hAnsi="Verdana" w:cs="Verdana"/>
          <w:sz w:val="20"/>
          <w:szCs w:val="20"/>
          <w:lang w:val="en-GB"/>
        </w:rPr>
      </w:pPr>
    </w:p>
    <w:p w:rsidR="00CB39E3" w:rsidRPr="00BA1540" w:rsidRDefault="00CB39E3" w:rsidP="00430BA2">
      <w:pPr>
        <w:pStyle w:val="Heading3"/>
        <w:keepNext/>
        <w:numPr>
          <w:ilvl w:val="1"/>
          <w:numId w:val="39"/>
        </w:numPr>
        <w:spacing w:before="240" w:after="60"/>
        <w:rPr>
          <w:rStyle w:val="Heading3Char1"/>
          <w:rFonts w:ascii="Arial" w:hAnsi="Arial" w:cs="Arial"/>
          <w:b/>
          <w:bCs/>
          <w:i w:val="0"/>
          <w:iCs w:val="0"/>
          <w:sz w:val="20"/>
          <w:szCs w:val="20"/>
        </w:rPr>
      </w:pPr>
      <w:bookmarkStart w:id="154" w:name="_Toc297114077"/>
      <w:r w:rsidRPr="00BA1540">
        <w:rPr>
          <w:rStyle w:val="Heading3Char1"/>
          <w:rFonts w:cs="Verdana"/>
          <w:b/>
          <w:bCs/>
          <w:sz w:val="20"/>
          <w:szCs w:val="20"/>
        </w:rPr>
        <w:t>Payment schemes</w:t>
      </w:r>
      <w:bookmarkEnd w:id="154"/>
    </w:p>
    <w:p w:rsidR="00CB39E3" w:rsidRPr="00BA1540" w:rsidRDefault="00CB39E3" w:rsidP="008D036D">
      <w:pPr>
        <w:spacing w:after="120" w:line="276" w:lineRule="auto"/>
        <w:rPr>
          <w:rFonts w:ascii="Verdana" w:hAnsi="Verdana" w:cs="Verdana"/>
          <w:sz w:val="20"/>
          <w:szCs w:val="20"/>
          <w:lang w:val="en-GB"/>
        </w:rPr>
      </w:pPr>
      <w:r w:rsidRPr="00BA1540">
        <w:rPr>
          <w:rFonts w:ascii="Verdana" w:hAnsi="Verdana" w:cs="Verdana"/>
          <w:sz w:val="20"/>
          <w:szCs w:val="20"/>
          <w:lang w:val="en-GB"/>
        </w:rPr>
        <w:t>There are two schemes of payments possible within the Programme depending on the size of the Project, its duration and the payment scheme stipulated in the Article 4.2 of the Special Conditions:</w:t>
      </w:r>
    </w:p>
    <w:p w:rsidR="00CB39E3" w:rsidRPr="00BA1540" w:rsidRDefault="00CB39E3" w:rsidP="00430BA2">
      <w:pPr>
        <w:pStyle w:val="Text1"/>
        <w:numPr>
          <w:ilvl w:val="0"/>
          <w:numId w:val="30"/>
        </w:numPr>
        <w:suppressAutoHyphens w:val="0"/>
        <w:spacing w:before="120" w:after="120"/>
        <w:rPr>
          <w:rFonts w:ascii="Verdana" w:hAnsi="Verdana" w:cs="Verdana"/>
          <w:b/>
          <w:bCs/>
          <w:sz w:val="20"/>
          <w:szCs w:val="20"/>
        </w:rPr>
      </w:pPr>
      <w:r w:rsidRPr="00BA1540">
        <w:rPr>
          <w:rFonts w:ascii="Verdana" w:hAnsi="Verdana" w:cs="Verdana"/>
          <w:sz w:val="20"/>
          <w:szCs w:val="20"/>
        </w:rPr>
        <w:t>If payments are made in accordance with Option 1 (</w:t>
      </w:r>
      <w:r w:rsidRPr="00BA1540">
        <w:rPr>
          <w:rFonts w:ascii="Verdana" w:hAnsi="Verdana" w:cs="Verdana"/>
          <w:sz w:val="20"/>
          <w:szCs w:val="20"/>
          <w:lang w:eastAsia="en-US"/>
        </w:rPr>
        <w:t>for projects with the implementation period below 18 months and Grant amount not exceeding EUR 300,000)</w:t>
      </w:r>
      <w:r w:rsidRPr="00BA1540">
        <w:rPr>
          <w:rFonts w:ascii="Verdana" w:hAnsi="Verdana" w:cs="Verdana"/>
          <w:sz w:val="20"/>
          <w:szCs w:val="20"/>
        </w:rPr>
        <w:t>, the following scheme should be considered:</w:t>
      </w:r>
    </w:p>
    <w:p w:rsidR="00CB39E3" w:rsidRPr="00BA1540" w:rsidRDefault="00CB39E3" w:rsidP="008D036D">
      <w:pPr>
        <w:pStyle w:val="Text1"/>
        <w:suppressAutoHyphens w:val="0"/>
        <w:spacing w:before="120" w:after="120"/>
        <w:ind w:left="567"/>
        <w:rPr>
          <w:rFonts w:ascii="Verdana" w:hAnsi="Verdana" w:cs="Verdana"/>
          <w:b/>
          <w:bCs/>
          <w:sz w:val="20"/>
          <w:szCs w:val="20"/>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82"/>
        <w:gridCol w:w="1843"/>
        <w:gridCol w:w="2977"/>
        <w:gridCol w:w="2326"/>
      </w:tblGrid>
      <w:tr w:rsidR="00CB39E3" w:rsidRPr="00BA1540" w:rsidTr="005403B4">
        <w:tc>
          <w:tcPr>
            <w:tcW w:w="1382" w:type="dxa"/>
            <w:shd w:val="clear" w:color="auto" w:fill="F2F2F2"/>
          </w:tcPr>
          <w:p w:rsidR="00CB39E3" w:rsidRPr="00BA1540" w:rsidRDefault="00CB39E3" w:rsidP="00F41559">
            <w:pPr>
              <w:textAlignment w:val="baseline"/>
              <w:rPr>
                <w:rFonts w:ascii="Arial" w:hAnsi="Arial" w:cs="Arial"/>
                <w:b/>
                <w:bCs/>
                <w:sz w:val="20"/>
                <w:szCs w:val="20"/>
                <w:lang w:val="en-GB"/>
              </w:rPr>
            </w:pPr>
            <w:r w:rsidRPr="00BA1540">
              <w:rPr>
                <w:rFonts w:ascii="Verdana" w:hAnsi="Verdana" w:cs="Verdana"/>
                <w:b/>
                <w:bCs/>
                <w:kern w:val="24"/>
                <w:sz w:val="20"/>
                <w:szCs w:val="20"/>
                <w:lang w:val="en-GB"/>
              </w:rPr>
              <w:t>Size of Grant and duration</w:t>
            </w:r>
          </w:p>
        </w:tc>
        <w:tc>
          <w:tcPr>
            <w:tcW w:w="1843" w:type="dxa"/>
            <w:shd w:val="clear" w:color="auto" w:fill="F2F2F2"/>
          </w:tcPr>
          <w:p w:rsidR="00CB39E3" w:rsidRPr="00BA1540" w:rsidRDefault="00CB39E3" w:rsidP="00C6517E">
            <w:pPr>
              <w:textAlignment w:val="baseline"/>
              <w:rPr>
                <w:rFonts w:ascii="Arial" w:hAnsi="Arial" w:cs="Arial"/>
                <w:b/>
                <w:bCs/>
                <w:sz w:val="20"/>
                <w:szCs w:val="20"/>
                <w:lang w:val="en-GB"/>
              </w:rPr>
            </w:pPr>
            <w:r w:rsidRPr="00BA1540">
              <w:rPr>
                <w:rFonts w:ascii="Verdana" w:hAnsi="Verdana" w:cs="Verdana"/>
                <w:b/>
                <w:bCs/>
                <w:kern w:val="24"/>
                <w:sz w:val="20"/>
                <w:szCs w:val="20"/>
                <w:lang w:val="en-GB"/>
              </w:rPr>
              <w:t>Initial pre-financing instalment payment</w:t>
            </w:r>
          </w:p>
        </w:tc>
        <w:tc>
          <w:tcPr>
            <w:tcW w:w="2977" w:type="dxa"/>
            <w:shd w:val="clear" w:color="auto" w:fill="F2F2F2"/>
          </w:tcPr>
          <w:p w:rsidR="00CB39E3" w:rsidRPr="00BA1540" w:rsidRDefault="00CB39E3" w:rsidP="00CC344F">
            <w:pPr>
              <w:textAlignment w:val="baseline"/>
              <w:rPr>
                <w:rFonts w:ascii="Arial" w:hAnsi="Arial" w:cs="Arial"/>
                <w:b/>
                <w:bCs/>
                <w:sz w:val="20"/>
                <w:szCs w:val="20"/>
                <w:lang w:val="en-GB"/>
              </w:rPr>
            </w:pPr>
            <w:r w:rsidRPr="00BA1540">
              <w:rPr>
                <w:rFonts w:ascii="Verdana" w:hAnsi="Verdana" w:cs="Verdana"/>
                <w:b/>
                <w:bCs/>
                <w:kern w:val="24"/>
                <w:sz w:val="20"/>
                <w:szCs w:val="20"/>
                <w:lang w:val="en-GB"/>
              </w:rPr>
              <w:t xml:space="preserve">Further pre-financing instalment during the project implementation </w:t>
            </w:r>
          </w:p>
        </w:tc>
        <w:tc>
          <w:tcPr>
            <w:tcW w:w="2326" w:type="dxa"/>
            <w:shd w:val="clear" w:color="auto" w:fill="F2F2F2"/>
          </w:tcPr>
          <w:p w:rsidR="00CB39E3" w:rsidRPr="00BA1540" w:rsidRDefault="00CB39E3" w:rsidP="00C6517E">
            <w:pPr>
              <w:textAlignment w:val="baseline"/>
              <w:rPr>
                <w:rFonts w:ascii="Arial" w:hAnsi="Arial" w:cs="Arial"/>
                <w:b/>
                <w:bCs/>
                <w:sz w:val="20"/>
                <w:szCs w:val="20"/>
                <w:lang w:val="en-GB"/>
              </w:rPr>
            </w:pPr>
            <w:r w:rsidRPr="00BA1540">
              <w:rPr>
                <w:rFonts w:ascii="Verdana" w:hAnsi="Verdana" w:cs="Verdana"/>
                <w:b/>
                <w:bCs/>
                <w:kern w:val="24"/>
                <w:sz w:val="20"/>
                <w:szCs w:val="20"/>
                <w:lang w:val="en-GB"/>
              </w:rPr>
              <w:t>Balance payment</w:t>
            </w:r>
          </w:p>
        </w:tc>
      </w:tr>
      <w:tr w:rsidR="00CB39E3" w:rsidRPr="00BA1540" w:rsidTr="005403B4">
        <w:trPr>
          <w:trHeight w:val="1548"/>
        </w:trPr>
        <w:tc>
          <w:tcPr>
            <w:tcW w:w="1382" w:type="dxa"/>
          </w:tcPr>
          <w:p w:rsidR="00CB39E3" w:rsidRPr="00BA1540" w:rsidRDefault="00CB39E3" w:rsidP="00C6517E">
            <w:pPr>
              <w:textAlignment w:val="baseline"/>
              <w:rPr>
                <w:rFonts w:ascii="Arial" w:hAnsi="Arial" w:cs="Arial"/>
                <w:sz w:val="20"/>
                <w:szCs w:val="20"/>
                <w:lang w:val="en-GB"/>
              </w:rPr>
            </w:pPr>
            <w:r w:rsidRPr="00BA1540">
              <w:rPr>
                <w:rFonts w:ascii="Verdana" w:hAnsi="Verdana" w:cs="Verdana"/>
                <w:color w:val="000000"/>
                <w:kern w:val="24"/>
                <w:sz w:val="20"/>
                <w:szCs w:val="20"/>
                <w:lang w:val="en-GB"/>
              </w:rPr>
              <w:t xml:space="preserve">EUR </w:t>
            </w:r>
            <w:r w:rsidRPr="00BA1540">
              <w:rPr>
                <w:rFonts w:ascii="Verdana" w:hAnsi="Verdana" w:cs="Verdana"/>
                <w:b/>
                <w:bCs/>
                <w:color w:val="000000"/>
                <w:kern w:val="24"/>
                <w:sz w:val="20"/>
                <w:szCs w:val="20"/>
                <w:lang w:val="en-GB"/>
              </w:rPr>
              <w:t xml:space="preserve">10,000 – 300,000 </w:t>
            </w:r>
          </w:p>
          <w:p w:rsidR="00CB39E3" w:rsidRPr="00BA1540" w:rsidRDefault="00CB39E3" w:rsidP="00ED032B">
            <w:pPr>
              <w:textAlignment w:val="baseline"/>
              <w:rPr>
                <w:rFonts w:ascii="Arial" w:hAnsi="Arial" w:cs="Arial"/>
                <w:sz w:val="20"/>
                <w:szCs w:val="20"/>
                <w:lang w:val="en-GB"/>
              </w:rPr>
            </w:pPr>
            <w:r w:rsidRPr="00BA1540">
              <w:rPr>
                <w:rFonts w:ascii="Verdana" w:hAnsi="Verdana" w:cs="Verdana"/>
                <w:color w:val="000000"/>
                <w:kern w:val="24"/>
                <w:sz w:val="20"/>
                <w:szCs w:val="20"/>
                <w:lang w:val="en-GB"/>
              </w:rPr>
              <w:t xml:space="preserve">and duration up to </w:t>
            </w:r>
            <w:r w:rsidRPr="00BA1540">
              <w:rPr>
                <w:rFonts w:ascii="Verdana" w:hAnsi="Verdana" w:cs="Verdana"/>
                <w:b/>
                <w:bCs/>
                <w:color w:val="000000"/>
                <w:kern w:val="24"/>
                <w:sz w:val="20"/>
                <w:szCs w:val="20"/>
                <w:lang w:val="en-GB"/>
              </w:rPr>
              <w:t>18 months</w:t>
            </w:r>
          </w:p>
        </w:tc>
        <w:tc>
          <w:tcPr>
            <w:tcW w:w="1843" w:type="dxa"/>
          </w:tcPr>
          <w:p w:rsidR="00CB39E3" w:rsidRPr="00BA1540" w:rsidRDefault="00CB39E3" w:rsidP="007379E4">
            <w:pPr>
              <w:textAlignment w:val="baseline"/>
              <w:rPr>
                <w:rFonts w:ascii="Arial" w:hAnsi="Arial" w:cs="Arial"/>
                <w:sz w:val="20"/>
                <w:szCs w:val="20"/>
                <w:lang w:val="en-GB"/>
              </w:rPr>
            </w:pPr>
            <w:r w:rsidRPr="00BA1540">
              <w:rPr>
                <w:rFonts w:ascii="Verdana" w:hAnsi="Verdana" w:cs="Verdana"/>
                <w:color w:val="000000"/>
                <w:kern w:val="24"/>
                <w:sz w:val="20"/>
                <w:szCs w:val="20"/>
                <w:lang w:val="en-GB"/>
              </w:rPr>
              <w:t xml:space="preserve">Max </w:t>
            </w:r>
            <w:r w:rsidRPr="00BA1540">
              <w:rPr>
                <w:rFonts w:ascii="Verdana" w:hAnsi="Verdana" w:cs="Verdana"/>
                <w:b/>
                <w:bCs/>
                <w:color w:val="000000"/>
                <w:kern w:val="24"/>
                <w:sz w:val="20"/>
                <w:szCs w:val="20"/>
                <w:lang w:val="en-GB"/>
              </w:rPr>
              <w:t>40%</w:t>
            </w:r>
            <w:r w:rsidRPr="00BA1540">
              <w:rPr>
                <w:rFonts w:ascii="Verdana" w:hAnsi="Verdana" w:cs="Verdana"/>
                <w:color w:val="000000"/>
                <w:kern w:val="24"/>
                <w:sz w:val="20"/>
                <w:szCs w:val="20"/>
                <w:lang w:val="en-GB"/>
              </w:rPr>
              <w:t xml:space="preserve"> of the Grant (</w:t>
            </w:r>
            <w:r w:rsidRPr="00BA1540">
              <w:rPr>
                <w:rFonts w:ascii="Verdana" w:hAnsi="Verdana" w:cs="Verdana"/>
                <w:sz w:val="20"/>
                <w:szCs w:val="20"/>
                <w:lang w:val="en-GB"/>
              </w:rPr>
              <w:t>in 45 days after signing of the Grant Contract and submission of the Request</w:t>
            </w:r>
            <w:r w:rsidR="00A97930" w:rsidRPr="00BA1540">
              <w:rPr>
                <w:rFonts w:ascii="Verdana" w:hAnsi="Verdana" w:cs="Verdana"/>
                <w:sz w:val="20"/>
                <w:szCs w:val="20"/>
                <w:lang w:val="en-GB"/>
              </w:rPr>
              <w:t>for</w:t>
            </w:r>
            <w:r w:rsidRPr="00BA1540">
              <w:rPr>
                <w:rFonts w:ascii="Verdana" w:hAnsi="Verdana" w:cs="Verdana"/>
                <w:sz w:val="20"/>
                <w:szCs w:val="20"/>
                <w:lang w:val="en-GB"/>
              </w:rPr>
              <w:t xml:space="preserve"> </w:t>
            </w:r>
            <w:r w:rsidRPr="00BA1540">
              <w:rPr>
                <w:rFonts w:ascii="Verdana" w:hAnsi="Verdana" w:cs="Verdana"/>
                <w:sz w:val="20"/>
                <w:szCs w:val="20"/>
                <w:lang w:val="en-GB"/>
              </w:rPr>
              <w:lastRenderedPageBreak/>
              <w:t>Payment)</w:t>
            </w:r>
          </w:p>
        </w:tc>
        <w:tc>
          <w:tcPr>
            <w:tcW w:w="2977" w:type="dxa"/>
          </w:tcPr>
          <w:p w:rsidR="00CB39E3" w:rsidRPr="00BA1540" w:rsidRDefault="00CB39E3" w:rsidP="004C3D48">
            <w:pPr>
              <w:textAlignment w:val="baseline"/>
              <w:rPr>
                <w:rFonts w:ascii="Arial" w:hAnsi="Arial" w:cs="Arial"/>
                <w:sz w:val="20"/>
                <w:szCs w:val="20"/>
                <w:lang w:val="en-GB"/>
              </w:rPr>
            </w:pPr>
            <w:r w:rsidRPr="00BA1540">
              <w:rPr>
                <w:rFonts w:ascii="Verdana" w:hAnsi="Verdana" w:cs="Verdana"/>
                <w:color w:val="000000"/>
                <w:kern w:val="24"/>
                <w:sz w:val="20"/>
                <w:szCs w:val="20"/>
                <w:lang w:val="en-GB"/>
              </w:rPr>
              <w:lastRenderedPageBreak/>
              <w:t xml:space="preserve">One payment of max </w:t>
            </w:r>
            <w:r w:rsidRPr="00BA1540">
              <w:rPr>
                <w:rFonts w:ascii="Verdana" w:hAnsi="Verdana" w:cs="Verdana"/>
                <w:b/>
                <w:bCs/>
                <w:color w:val="000000"/>
                <w:kern w:val="24"/>
                <w:sz w:val="20"/>
                <w:szCs w:val="20"/>
                <w:lang w:val="en-GB"/>
              </w:rPr>
              <w:t>40%</w:t>
            </w:r>
            <w:r w:rsidRPr="00BA1540">
              <w:rPr>
                <w:rFonts w:ascii="Verdana" w:hAnsi="Verdana" w:cs="Verdana"/>
                <w:color w:val="000000"/>
                <w:kern w:val="24"/>
                <w:sz w:val="20"/>
                <w:szCs w:val="20"/>
                <w:lang w:val="en-GB"/>
              </w:rPr>
              <w:t xml:space="preserve"> of the Grant  (</w:t>
            </w:r>
            <w:r w:rsidRPr="00BA1540">
              <w:rPr>
                <w:rFonts w:ascii="Verdana" w:hAnsi="Verdana" w:cs="Verdana"/>
                <w:sz w:val="20"/>
                <w:szCs w:val="20"/>
                <w:lang w:val="en-GB"/>
              </w:rPr>
              <w:t xml:space="preserve">in 45 days after approval of the previous report by the JTS and submission of the Request for Payment that can be submitted at once when expenditures actually </w:t>
            </w:r>
            <w:r w:rsidRPr="00BA1540">
              <w:rPr>
                <w:rFonts w:ascii="Verdana" w:hAnsi="Verdana" w:cs="Verdana"/>
                <w:sz w:val="20"/>
                <w:szCs w:val="20"/>
                <w:lang w:val="en-GB"/>
              </w:rPr>
              <w:lastRenderedPageBreak/>
              <w:t>incurred stands at least 70% of the previous payment</w:t>
            </w:r>
            <w:r w:rsidR="00A97930" w:rsidRPr="00BA1540">
              <w:rPr>
                <w:rFonts w:ascii="Verdana" w:hAnsi="Verdana" w:cs="Verdana"/>
                <w:sz w:val="20"/>
                <w:szCs w:val="20"/>
                <w:lang w:val="en-GB"/>
              </w:rPr>
              <w:t xml:space="preserve"> and 100% in any other payments</w:t>
            </w:r>
            <w:r w:rsidRPr="00BA1540">
              <w:rPr>
                <w:rFonts w:ascii="Verdana" w:hAnsi="Verdana" w:cs="Verdana"/>
                <w:sz w:val="20"/>
                <w:szCs w:val="20"/>
                <w:lang w:val="en-GB"/>
              </w:rPr>
              <w:t>)</w:t>
            </w:r>
          </w:p>
        </w:tc>
        <w:tc>
          <w:tcPr>
            <w:tcW w:w="2326" w:type="dxa"/>
          </w:tcPr>
          <w:p w:rsidR="00CB39E3" w:rsidRPr="00BA1540" w:rsidRDefault="00CB39E3" w:rsidP="00C6517E">
            <w:pPr>
              <w:textAlignment w:val="baseline"/>
              <w:rPr>
                <w:rFonts w:ascii="Arial" w:hAnsi="Arial" w:cs="Arial"/>
                <w:b/>
                <w:bCs/>
                <w:sz w:val="20"/>
                <w:szCs w:val="20"/>
                <w:lang w:val="en-GB"/>
              </w:rPr>
            </w:pPr>
            <w:r w:rsidRPr="00BA1540">
              <w:rPr>
                <w:rFonts w:ascii="Verdana" w:hAnsi="Verdana" w:cs="Verdana"/>
                <w:b/>
                <w:bCs/>
                <w:color w:val="000000"/>
                <w:kern w:val="24"/>
                <w:sz w:val="20"/>
                <w:szCs w:val="20"/>
                <w:lang w:val="en-GB"/>
              </w:rPr>
              <w:lastRenderedPageBreak/>
              <w:t>Balance payment</w:t>
            </w:r>
          </w:p>
          <w:p w:rsidR="00CB39E3" w:rsidRPr="00BA1540" w:rsidRDefault="00CB39E3" w:rsidP="007379E4">
            <w:pPr>
              <w:textAlignment w:val="baseline"/>
              <w:rPr>
                <w:rFonts w:ascii="Arial" w:hAnsi="Arial" w:cs="Arial"/>
                <w:b/>
                <w:bCs/>
                <w:sz w:val="20"/>
                <w:szCs w:val="20"/>
                <w:lang w:val="en-GB"/>
              </w:rPr>
            </w:pPr>
            <w:r w:rsidRPr="00BA1540">
              <w:rPr>
                <w:rFonts w:ascii="Verdana" w:hAnsi="Verdana" w:cs="Verdana"/>
                <w:sz w:val="20"/>
                <w:szCs w:val="20"/>
                <w:lang w:val="en-GB"/>
              </w:rPr>
              <w:t>In 45 days  a</w:t>
            </w:r>
            <w:r w:rsidRPr="00BA1540">
              <w:rPr>
                <w:rFonts w:ascii="Verdana" w:hAnsi="Verdana" w:cs="Verdana"/>
                <w:color w:val="000000"/>
                <w:kern w:val="24"/>
                <w:sz w:val="20"/>
                <w:szCs w:val="20"/>
                <w:lang w:val="en-GB"/>
              </w:rPr>
              <w:t xml:space="preserve">fter approval of the </w:t>
            </w:r>
            <w:r w:rsidRPr="00BA1540">
              <w:rPr>
                <w:rFonts w:ascii="Verdana" w:hAnsi="Verdana" w:cs="Verdana"/>
                <w:b/>
                <w:bCs/>
                <w:color w:val="000000"/>
                <w:kern w:val="24"/>
                <w:sz w:val="20"/>
                <w:szCs w:val="20"/>
                <w:lang w:val="en-GB"/>
              </w:rPr>
              <w:t xml:space="preserve">Final Report </w:t>
            </w:r>
            <w:r w:rsidRPr="00BA1540">
              <w:rPr>
                <w:rFonts w:ascii="Verdana" w:hAnsi="Verdana" w:cs="Verdana"/>
                <w:color w:val="000000"/>
                <w:kern w:val="24"/>
                <w:sz w:val="20"/>
                <w:szCs w:val="20"/>
                <w:lang w:val="en-GB"/>
              </w:rPr>
              <w:t xml:space="preserve">accompanied by the </w:t>
            </w:r>
            <w:r w:rsidRPr="00BA1540">
              <w:rPr>
                <w:rFonts w:ascii="Verdana" w:hAnsi="Verdana" w:cs="Verdana"/>
                <w:b/>
                <w:bCs/>
                <w:color w:val="000000"/>
                <w:kern w:val="24"/>
                <w:sz w:val="20"/>
                <w:szCs w:val="20"/>
                <w:lang w:val="en-GB"/>
              </w:rPr>
              <w:t>Expenditure Verification Report</w:t>
            </w:r>
            <w:r w:rsidRPr="00BA1540">
              <w:rPr>
                <w:rFonts w:ascii="Verdana" w:hAnsi="Verdana" w:cs="Verdana"/>
                <w:color w:val="000000"/>
                <w:kern w:val="24"/>
                <w:sz w:val="20"/>
                <w:szCs w:val="20"/>
                <w:lang w:val="en-GB"/>
              </w:rPr>
              <w:t xml:space="preserve"> and </w:t>
            </w:r>
            <w:r w:rsidRPr="00BA1540">
              <w:rPr>
                <w:rFonts w:ascii="Verdana" w:hAnsi="Verdana" w:cs="Verdana"/>
                <w:color w:val="000000"/>
                <w:kern w:val="24"/>
                <w:sz w:val="20"/>
                <w:szCs w:val="20"/>
                <w:lang w:val="en-GB"/>
              </w:rPr>
              <w:lastRenderedPageBreak/>
              <w:t>submission of the Request for payment</w:t>
            </w:r>
          </w:p>
        </w:tc>
      </w:tr>
    </w:tbl>
    <w:p w:rsidR="00CB39E3" w:rsidRPr="00BA1540" w:rsidRDefault="00CB39E3" w:rsidP="00390992">
      <w:pPr>
        <w:pStyle w:val="NormalWeb"/>
        <w:rPr>
          <w:rFonts w:ascii="Verdana" w:hAnsi="Verdana" w:cs="Verdana"/>
          <w:b/>
          <w:bCs/>
          <w:sz w:val="20"/>
          <w:szCs w:val="20"/>
          <w:lang w:val="en-GB"/>
        </w:rPr>
      </w:pPr>
      <w:r w:rsidRPr="00BA1540">
        <w:rPr>
          <w:rFonts w:ascii="Verdana" w:hAnsi="Verdana" w:cs="Verdana"/>
          <w:b/>
          <w:bCs/>
          <w:sz w:val="20"/>
          <w:szCs w:val="20"/>
          <w:lang w:val="en-GB"/>
        </w:rPr>
        <w:lastRenderedPageBreak/>
        <w:t xml:space="preserve">Scenario 1: with further pre-financing instalment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12"/>
        <w:gridCol w:w="1808"/>
      </w:tblGrid>
      <w:tr w:rsidR="00CB39E3" w:rsidRPr="00BA1540" w:rsidTr="00D675E8">
        <w:tc>
          <w:tcPr>
            <w:tcW w:w="8720" w:type="dxa"/>
            <w:gridSpan w:val="2"/>
            <w:tcBorders>
              <w:top w:val="single" w:sz="12" w:space="0" w:color="auto"/>
              <w:left w:val="single" w:sz="12" w:space="0" w:color="auto"/>
              <w:bottom w:val="single" w:sz="12" w:space="0" w:color="auto"/>
              <w:right w:val="single" w:sz="12" w:space="0" w:color="auto"/>
            </w:tcBorders>
            <w:shd w:val="clear" w:color="auto" w:fill="BFBFBF"/>
          </w:tcPr>
          <w:p w:rsidR="00CB39E3" w:rsidRPr="00BA1540" w:rsidRDefault="00CB39E3" w:rsidP="00D675E8">
            <w:pPr>
              <w:pStyle w:val="NormalWeb"/>
              <w:spacing w:before="0" w:beforeAutospacing="0" w:after="0" w:afterAutospacing="0"/>
              <w:jc w:val="both"/>
              <w:rPr>
                <w:rFonts w:ascii="Verdana" w:hAnsi="Verdana" w:cs="Verdana"/>
                <w:sz w:val="18"/>
                <w:szCs w:val="18"/>
                <w:u w:val="single"/>
                <w:lang w:val="en-GB"/>
              </w:rPr>
            </w:pPr>
            <w:r w:rsidRPr="00BA1540">
              <w:rPr>
                <w:rFonts w:ascii="Verdana" w:hAnsi="Verdana" w:cs="Verdana"/>
                <w:sz w:val="18"/>
                <w:szCs w:val="18"/>
                <w:u w:val="single"/>
                <w:lang w:val="en-GB"/>
              </w:rPr>
              <w:t>Project duration-12 months, project partners are Public and non-governmental organizations:</w:t>
            </w:r>
          </w:p>
        </w:tc>
      </w:tr>
      <w:tr w:rsidR="00CB39E3" w:rsidRPr="00BA1540" w:rsidTr="00D675E8">
        <w:tc>
          <w:tcPr>
            <w:tcW w:w="6912" w:type="dxa"/>
            <w:tcBorders>
              <w:top w:val="single" w:sz="12" w:space="0" w:color="auto"/>
              <w:left w:val="single" w:sz="12" w:space="0" w:color="auto"/>
            </w:tcBorders>
            <w:shd w:val="clear" w:color="auto" w:fill="CCFFFF"/>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Total cost of the project according to the Special Conditions</w:t>
            </w:r>
          </w:p>
        </w:tc>
        <w:tc>
          <w:tcPr>
            <w:tcW w:w="1808" w:type="dxa"/>
            <w:tcBorders>
              <w:top w:val="single" w:sz="12" w:space="0" w:color="auto"/>
              <w:right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120 000 EUR</w:t>
            </w:r>
          </w:p>
        </w:tc>
      </w:tr>
      <w:tr w:rsidR="00CB39E3" w:rsidRPr="00BA1540" w:rsidTr="00D675E8">
        <w:tc>
          <w:tcPr>
            <w:tcW w:w="6912" w:type="dxa"/>
            <w:tcBorders>
              <w:left w:val="single" w:sz="12" w:space="0" w:color="auto"/>
            </w:tcBorders>
            <w:shd w:val="clear" w:color="auto" w:fill="CCFFFF"/>
          </w:tcPr>
          <w:p w:rsidR="00CB39E3" w:rsidRPr="00BA1540" w:rsidRDefault="00CB39E3" w:rsidP="00D675E8">
            <w:pPr>
              <w:pStyle w:val="NormalWeb"/>
              <w:spacing w:before="0" w:beforeAutospacing="0" w:after="0" w:afterAutospacing="0"/>
              <w:rPr>
                <w:rFonts w:ascii="Verdana" w:hAnsi="Verdana" w:cs="Verdana"/>
                <w:b/>
                <w:bCs/>
                <w:sz w:val="20"/>
                <w:szCs w:val="20"/>
                <w:lang w:val="en-GB"/>
              </w:rPr>
            </w:pPr>
            <w:r w:rsidRPr="00BA1540">
              <w:rPr>
                <w:rFonts w:ascii="Verdana" w:hAnsi="Verdana" w:cs="Verdana"/>
                <w:sz w:val="18"/>
                <w:szCs w:val="18"/>
                <w:lang w:val="en-GB"/>
              </w:rPr>
              <w:t>Programme contribution according to the Special Conditions: 90% of the total cost</w:t>
            </w:r>
          </w:p>
        </w:tc>
        <w:tc>
          <w:tcPr>
            <w:tcW w:w="1808" w:type="dxa"/>
            <w:tcBorders>
              <w:right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108 000 EUR</w:t>
            </w:r>
          </w:p>
        </w:tc>
      </w:tr>
      <w:tr w:rsidR="00CB39E3" w:rsidRPr="00BA1540" w:rsidTr="00D675E8">
        <w:tc>
          <w:tcPr>
            <w:tcW w:w="6912" w:type="dxa"/>
            <w:tcBorders>
              <w:left w:val="single" w:sz="12" w:space="0" w:color="auto"/>
            </w:tcBorders>
            <w:shd w:val="clear" w:color="auto" w:fill="CCFFFF"/>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 xml:space="preserve">Initial pre-financing </w:t>
            </w:r>
            <w:r w:rsidRPr="00BA1540">
              <w:rPr>
                <w:rFonts w:ascii="Verdana" w:hAnsi="Verdana"/>
                <w:bCs/>
                <w:sz w:val="18"/>
                <w:szCs w:val="18"/>
                <w:lang w:val="en-GB"/>
              </w:rPr>
              <w:t>instalment</w:t>
            </w:r>
            <w:r w:rsidRPr="00BA1540">
              <w:rPr>
                <w:rFonts w:ascii="Verdana" w:hAnsi="Verdana" w:cs="Verdana"/>
                <w:sz w:val="18"/>
                <w:szCs w:val="18"/>
                <w:lang w:val="en-GB"/>
              </w:rPr>
              <w:t xml:space="preserve"> (maximum 40% of the total Grant)</w:t>
            </w:r>
          </w:p>
        </w:tc>
        <w:tc>
          <w:tcPr>
            <w:tcW w:w="1808" w:type="dxa"/>
            <w:tcBorders>
              <w:right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43 200 EUR</w:t>
            </w:r>
          </w:p>
        </w:tc>
      </w:tr>
      <w:tr w:rsidR="00CB39E3" w:rsidRPr="00BA1540" w:rsidTr="00D675E8">
        <w:tc>
          <w:tcPr>
            <w:tcW w:w="6912" w:type="dxa"/>
            <w:tcBorders>
              <w:left w:val="single" w:sz="12" w:space="0" w:color="auto"/>
            </w:tcBorders>
            <w:shd w:val="clear" w:color="auto" w:fill="CCFFFF"/>
          </w:tcPr>
          <w:p w:rsidR="00CB39E3" w:rsidRPr="00BA1540" w:rsidRDefault="00CB39E3" w:rsidP="00D8782D">
            <w:pPr>
              <w:pStyle w:val="NormalWeb"/>
              <w:jc w:val="both"/>
              <w:rPr>
                <w:rFonts w:ascii="Verdana" w:hAnsi="Verdana" w:cs="Verdana"/>
                <w:b/>
                <w:bCs/>
                <w:sz w:val="20"/>
                <w:szCs w:val="20"/>
                <w:lang w:val="en-GB"/>
              </w:rPr>
            </w:pPr>
            <w:r w:rsidRPr="00973F24">
              <w:rPr>
                <w:rFonts w:ascii="Verdana" w:hAnsi="Verdana" w:cs="Verdana"/>
                <w:sz w:val="18"/>
                <w:szCs w:val="18"/>
                <w:lang w:val="en-GB"/>
              </w:rPr>
              <w:t>Accepted costs made during the 1 Reporting period</w:t>
            </w:r>
            <w:r w:rsidR="00883BE4" w:rsidRPr="00973F24">
              <w:rPr>
                <w:rFonts w:ascii="Verdana" w:hAnsi="Verdana" w:cs="Verdana"/>
                <w:sz w:val="18"/>
                <w:szCs w:val="18"/>
                <w:lang w:val="en-GB"/>
              </w:rPr>
              <w:t xml:space="preserve"> (Request for Payment can be submitted at once when expenditures actually incurred stands at least 70% of the previous payment and 100% in any other payments)</w:t>
            </w:r>
          </w:p>
        </w:tc>
        <w:tc>
          <w:tcPr>
            <w:tcW w:w="1808" w:type="dxa"/>
            <w:tcBorders>
              <w:right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60 000 EUR</w:t>
            </w:r>
          </w:p>
        </w:tc>
      </w:tr>
      <w:tr w:rsidR="00CB39E3" w:rsidRPr="00BA1540" w:rsidTr="00D675E8">
        <w:tc>
          <w:tcPr>
            <w:tcW w:w="6912" w:type="dxa"/>
            <w:tcBorders>
              <w:left w:val="single" w:sz="12" w:space="0" w:color="auto"/>
            </w:tcBorders>
            <w:shd w:val="clear" w:color="auto" w:fill="CCFFFF"/>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 xml:space="preserve">Grant amount for </w:t>
            </w:r>
            <w:r w:rsidR="001D7053" w:rsidRPr="00BA1540">
              <w:rPr>
                <w:rFonts w:ascii="Verdana" w:hAnsi="Verdana" w:cs="Verdana"/>
                <w:sz w:val="18"/>
                <w:szCs w:val="18"/>
                <w:lang w:val="en-GB"/>
              </w:rPr>
              <w:t xml:space="preserve">the </w:t>
            </w:r>
            <w:r w:rsidRPr="00BA1540">
              <w:rPr>
                <w:rFonts w:ascii="Verdana" w:hAnsi="Verdana" w:cs="Verdana"/>
                <w:sz w:val="18"/>
                <w:szCs w:val="18"/>
                <w:lang w:val="en-GB"/>
              </w:rPr>
              <w:t>1</w:t>
            </w:r>
            <w:r w:rsidRPr="00BA1540">
              <w:rPr>
                <w:rFonts w:ascii="Verdana" w:hAnsi="Verdana" w:cs="Verdana"/>
                <w:sz w:val="18"/>
                <w:szCs w:val="18"/>
                <w:vertAlign w:val="superscript"/>
                <w:lang w:val="en-GB"/>
              </w:rPr>
              <w:t>st</w:t>
            </w:r>
            <w:r w:rsidRPr="00BA1540">
              <w:rPr>
                <w:rFonts w:ascii="Verdana" w:hAnsi="Verdana" w:cs="Verdana"/>
                <w:sz w:val="18"/>
                <w:szCs w:val="18"/>
                <w:lang w:val="en-GB"/>
              </w:rPr>
              <w:t xml:space="preserve"> report</w:t>
            </w:r>
          </w:p>
        </w:tc>
        <w:tc>
          <w:tcPr>
            <w:tcW w:w="1808" w:type="dxa"/>
            <w:tcBorders>
              <w:right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54 000 EUR</w:t>
            </w:r>
          </w:p>
        </w:tc>
      </w:tr>
      <w:tr w:rsidR="00CB39E3" w:rsidRPr="00BA1540" w:rsidTr="00D675E8">
        <w:tc>
          <w:tcPr>
            <w:tcW w:w="6912" w:type="dxa"/>
            <w:tcBorders>
              <w:left w:val="single" w:sz="12" w:space="0" w:color="auto"/>
            </w:tcBorders>
            <w:shd w:val="clear" w:color="auto" w:fill="CCFFFF"/>
          </w:tcPr>
          <w:p w:rsidR="00CB39E3" w:rsidRPr="00BA1540" w:rsidRDefault="00CB39E3" w:rsidP="00564327">
            <w:pPr>
              <w:pStyle w:val="NormalWeb"/>
              <w:rPr>
                <w:rFonts w:ascii="Verdana" w:hAnsi="Verdana" w:cs="Verdana"/>
                <w:b/>
                <w:bCs/>
                <w:sz w:val="20"/>
                <w:szCs w:val="20"/>
                <w:lang w:val="en-GB"/>
              </w:rPr>
            </w:pPr>
            <w:r w:rsidRPr="00BA1540">
              <w:rPr>
                <w:rFonts w:ascii="Verdana" w:hAnsi="Verdana"/>
                <w:bCs/>
                <w:sz w:val="20"/>
                <w:szCs w:val="20"/>
                <w:lang w:val="en-GB"/>
              </w:rPr>
              <w:t>Further pre-financing instalment(</w:t>
            </w:r>
            <w:r w:rsidRPr="00BA1540">
              <w:rPr>
                <w:rFonts w:ascii="Verdana" w:hAnsi="Verdana" w:cs="Verdana"/>
                <w:sz w:val="18"/>
                <w:szCs w:val="18"/>
                <w:lang w:val="en-GB"/>
              </w:rPr>
              <w:t>can be maximum 40% of the total Grant)</w:t>
            </w:r>
          </w:p>
        </w:tc>
        <w:tc>
          <w:tcPr>
            <w:tcW w:w="1808" w:type="dxa"/>
            <w:tcBorders>
              <w:right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43 200 EUR</w:t>
            </w:r>
          </w:p>
        </w:tc>
      </w:tr>
      <w:tr w:rsidR="00CB39E3" w:rsidRPr="00BA1540" w:rsidTr="00D675E8">
        <w:tc>
          <w:tcPr>
            <w:tcW w:w="6912" w:type="dxa"/>
            <w:tcBorders>
              <w:left w:val="single" w:sz="12" w:space="0" w:color="auto"/>
            </w:tcBorders>
            <w:shd w:val="clear" w:color="auto" w:fill="CCFFFF"/>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Accepted costs made during the 2 Reporting Period (Final Report)</w:t>
            </w:r>
          </w:p>
        </w:tc>
        <w:tc>
          <w:tcPr>
            <w:tcW w:w="1808" w:type="dxa"/>
            <w:tcBorders>
              <w:right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60 000 EUR</w:t>
            </w:r>
          </w:p>
        </w:tc>
      </w:tr>
      <w:tr w:rsidR="00CB39E3" w:rsidRPr="00BA1540" w:rsidTr="00D675E8">
        <w:tc>
          <w:tcPr>
            <w:tcW w:w="6912" w:type="dxa"/>
            <w:tcBorders>
              <w:left w:val="single" w:sz="12" w:space="0" w:color="auto"/>
            </w:tcBorders>
            <w:shd w:val="clear" w:color="auto" w:fill="CCFFFF"/>
          </w:tcPr>
          <w:p w:rsidR="00CB39E3" w:rsidRPr="00BA1540" w:rsidRDefault="00CB39E3" w:rsidP="00564327">
            <w:pPr>
              <w:pStyle w:val="NormalWeb"/>
              <w:rPr>
                <w:rFonts w:ascii="Verdana" w:hAnsi="Verdana" w:cs="Verdana"/>
                <w:sz w:val="18"/>
                <w:szCs w:val="18"/>
                <w:lang w:val="en-GB"/>
              </w:rPr>
            </w:pPr>
            <w:r w:rsidRPr="00BA1540">
              <w:rPr>
                <w:rFonts w:ascii="Verdana" w:hAnsi="Verdana" w:cs="Verdana"/>
                <w:sz w:val="18"/>
                <w:szCs w:val="18"/>
                <w:lang w:val="en-GB"/>
              </w:rPr>
              <w:t>Grant amount for the 2</w:t>
            </w:r>
            <w:r w:rsidRPr="00BA1540">
              <w:rPr>
                <w:rFonts w:ascii="Verdana" w:hAnsi="Verdana" w:cs="Verdana"/>
                <w:sz w:val="18"/>
                <w:szCs w:val="18"/>
                <w:vertAlign w:val="superscript"/>
                <w:lang w:val="en-GB"/>
              </w:rPr>
              <w:t>nd</w:t>
            </w:r>
            <w:r w:rsidRPr="00BA1540">
              <w:rPr>
                <w:rFonts w:ascii="Verdana" w:hAnsi="Verdana" w:cs="Verdana"/>
                <w:sz w:val="18"/>
                <w:szCs w:val="18"/>
                <w:lang w:val="en-GB"/>
              </w:rPr>
              <w:t xml:space="preserve"> report</w:t>
            </w:r>
          </w:p>
        </w:tc>
        <w:tc>
          <w:tcPr>
            <w:tcW w:w="1808" w:type="dxa"/>
            <w:tcBorders>
              <w:right w:val="single" w:sz="12" w:space="0" w:color="auto"/>
            </w:tcBorders>
            <w:shd w:val="clear" w:color="auto" w:fill="D9D9D9"/>
          </w:tcPr>
          <w:p w:rsidR="00CB39E3" w:rsidRPr="00BA1540" w:rsidRDefault="00CB39E3" w:rsidP="00564327">
            <w:pPr>
              <w:pStyle w:val="NormalWeb"/>
              <w:rPr>
                <w:rFonts w:ascii="Verdana" w:hAnsi="Verdana" w:cs="Verdana"/>
                <w:sz w:val="18"/>
                <w:szCs w:val="18"/>
                <w:lang w:val="en-GB"/>
              </w:rPr>
            </w:pPr>
            <w:r w:rsidRPr="00BA1540">
              <w:rPr>
                <w:rFonts w:ascii="Verdana" w:hAnsi="Verdana" w:cs="Verdana"/>
                <w:sz w:val="18"/>
                <w:szCs w:val="18"/>
                <w:lang w:val="en-GB"/>
              </w:rPr>
              <w:t>54 000 EUR</w:t>
            </w:r>
          </w:p>
        </w:tc>
      </w:tr>
      <w:tr w:rsidR="00CB39E3" w:rsidRPr="00BA1540" w:rsidTr="00D675E8">
        <w:tc>
          <w:tcPr>
            <w:tcW w:w="6912" w:type="dxa"/>
            <w:tcBorders>
              <w:left w:val="single" w:sz="12" w:space="0" w:color="auto"/>
            </w:tcBorders>
            <w:shd w:val="clear" w:color="auto" w:fill="CCFFFF"/>
          </w:tcPr>
          <w:p w:rsidR="00CB39E3" w:rsidRPr="00BA1540" w:rsidRDefault="00CB39E3" w:rsidP="00D675E8">
            <w:pPr>
              <w:pStyle w:val="NormalWeb"/>
              <w:spacing w:before="0" w:beforeAutospacing="0" w:after="0" w:afterAutospacing="0"/>
              <w:jc w:val="both"/>
              <w:rPr>
                <w:rFonts w:ascii="Verdana" w:hAnsi="Verdana" w:cs="Verdana"/>
                <w:sz w:val="18"/>
                <w:szCs w:val="18"/>
                <w:lang w:val="en-GB"/>
              </w:rPr>
            </w:pPr>
            <w:r w:rsidRPr="00BA1540">
              <w:rPr>
                <w:rFonts w:ascii="Verdana" w:hAnsi="Verdana" w:cs="Verdana"/>
                <w:sz w:val="18"/>
                <w:szCs w:val="18"/>
                <w:lang w:val="en-GB"/>
              </w:rPr>
              <w:t>Total Programme  contribution in the Project (54 000+54 000)</w:t>
            </w:r>
          </w:p>
        </w:tc>
        <w:tc>
          <w:tcPr>
            <w:tcW w:w="1808" w:type="dxa"/>
            <w:tcBorders>
              <w:right w:val="single" w:sz="12" w:space="0" w:color="auto"/>
            </w:tcBorders>
            <w:shd w:val="clear" w:color="auto" w:fill="D9D9D9"/>
          </w:tcPr>
          <w:p w:rsidR="00CB39E3" w:rsidRPr="00BA1540" w:rsidRDefault="00CB39E3" w:rsidP="00564327">
            <w:pPr>
              <w:pStyle w:val="NormalWeb"/>
              <w:rPr>
                <w:rFonts w:ascii="Verdana" w:hAnsi="Verdana" w:cs="Verdana"/>
                <w:sz w:val="18"/>
                <w:szCs w:val="18"/>
                <w:lang w:val="en-GB"/>
              </w:rPr>
            </w:pPr>
            <w:r w:rsidRPr="00BA1540">
              <w:rPr>
                <w:rFonts w:ascii="Verdana" w:hAnsi="Verdana" w:cs="Verdana"/>
                <w:sz w:val="18"/>
                <w:szCs w:val="18"/>
                <w:lang w:val="en-GB"/>
              </w:rPr>
              <w:t>108 000 EUR</w:t>
            </w:r>
          </w:p>
        </w:tc>
      </w:tr>
      <w:tr w:rsidR="00CB39E3" w:rsidRPr="00BA1540" w:rsidTr="00D675E8">
        <w:tc>
          <w:tcPr>
            <w:tcW w:w="6912" w:type="dxa"/>
            <w:tcBorders>
              <w:left w:val="single" w:sz="12" w:space="0" w:color="auto"/>
              <w:bottom w:val="single" w:sz="12" w:space="0" w:color="auto"/>
            </w:tcBorders>
            <w:shd w:val="clear" w:color="auto" w:fill="CCFFFF"/>
          </w:tcPr>
          <w:p w:rsidR="00CB39E3" w:rsidRPr="00BA1540" w:rsidRDefault="00CB39E3" w:rsidP="00564327">
            <w:pPr>
              <w:pStyle w:val="NormalWeb"/>
              <w:rPr>
                <w:rFonts w:ascii="Verdana" w:hAnsi="Verdana" w:cs="Verdana"/>
                <w:sz w:val="18"/>
                <w:szCs w:val="18"/>
                <w:lang w:val="en-GB"/>
              </w:rPr>
            </w:pPr>
            <w:r w:rsidRPr="00BA1540">
              <w:rPr>
                <w:rFonts w:ascii="Verdana" w:hAnsi="Verdana" w:cs="Verdana"/>
                <w:b/>
                <w:bCs/>
                <w:sz w:val="18"/>
                <w:szCs w:val="18"/>
                <w:lang w:val="en-GB"/>
              </w:rPr>
              <w:t>Balance Payment (108 000 - 43 200 - 43 200)</w:t>
            </w:r>
          </w:p>
        </w:tc>
        <w:tc>
          <w:tcPr>
            <w:tcW w:w="1808" w:type="dxa"/>
            <w:tcBorders>
              <w:bottom w:val="single" w:sz="12" w:space="0" w:color="auto"/>
              <w:right w:val="single" w:sz="12" w:space="0" w:color="auto"/>
            </w:tcBorders>
            <w:shd w:val="clear" w:color="auto" w:fill="D9D9D9"/>
          </w:tcPr>
          <w:p w:rsidR="00CB39E3" w:rsidRPr="00BA1540" w:rsidRDefault="00CB39E3" w:rsidP="00564327">
            <w:pPr>
              <w:pStyle w:val="NormalWeb"/>
              <w:rPr>
                <w:rFonts w:ascii="Verdana" w:hAnsi="Verdana" w:cs="Verdana"/>
                <w:sz w:val="18"/>
                <w:szCs w:val="18"/>
                <w:lang w:val="en-GB"/>
              </w:rPr>
            </w:pPr>
            <w:r w:rsidRPr="00BA1540">
              <w:rPr>
                <w:rFonts w:ascii="Verdana" w:hAnsi="Verdana" w:cs="Verdana"/>
                <w:b/>
                <w:bCs/>
                <w:sz w:val="18"/>
                <w:szCs w:val="18"/>
                <w:lang w:val="en-GB"/>
              </w:rPr>
              <w:t>21 600 EUR</w:t>
            </w:r>
          </w:p>
        </w:tc>
      </w:tr>
    </w:tbl>
    <w:p w:rsidR="00CB39E3" w:rsidRPr="00BA1540" w:rsidRDefault="00CB39E3" w:rsidP="0070677C">
      <w:pPr>
        <w:pStyle w:val="NormalWeb"/>
        <w:rPr>
          <w:rFonts w:ascii="Verdana" w:hAnsi="Verdana" w:cs="Verdana"/>
          <w:b/>
          <w:bCs/>
          <w:sz w:val="20"/>
          <w:szCs w:val="20"/>
          <w:lang w:val="en-GB"/>
        </w:rPr>
      </w:pPr>
      <w:r w:rsidRPr="00BA1540">
        <w:rPr>
          <w:rFonts w:ascii="Verdana" w:hAnsi="Verdana" w:cs="Verdana"/>
          <w:b/>
          <w:bCs/>
          <w:sz w:val="20"/>
          <w:szCs w:val="20"/>
          <w:lang w:val="en-GB"/>
        </w:rPr>
        <w:t xml:space="preserve">Scenario 2: without further pre-financing instalment </w:t>
      </w:r>
    </w:p>
    <w:tbl>
      <w:tblPr>
        <w:tblW w:w="0" w:type="auto"/>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0A0"/>
      </w:tblPr>
      <w:tblGrid>
        <w:gridCol w:w="6912"/>
        <w:gridCol w:w="1808"/>
      </w:tblGrid>
      <w:tr w:rsidR="00CB39E3" w:rsidRPr="00BA1540" w:rsidTr="00D675E8">
        <w:tc>
          <w:tcPr>
            <w:tcW w:w="8720" w:type="dxa"/>
            <w:gridSpan w:val="2"/>
            <w:tcBorders>
              <w:top w:val="single" w:sz="12" w:space="0" w:color="auto"/>
              <w:bottom w:val="single" w:sz="12" w:space="0" w:color="auto"/>
            </w:tcBorders>
            <w:shd w:val="clear" w:color="auto" w:fill="BFBFBF"/>
          </w:tcPr>
          <w:p w:rsidR="00CB39E3" w:rsidRPr="00BA1540" w:rsidRDefault="00CB39E3" w:rsidP="00D675E8">
            <w:pPr>
              <w:pStyle w:val="NormalWeb"/>
              <w:jc w:val="both"/>
              <w:rPr>
                <w:rFonts w:ascii="Verdana" w:hAnsi="Verdana" w:cs="Verdana"/>
                <w:b/>
                <w:bCs/>
                <w:sz w:val="20"/>
                <w:szCs w:val="20"/>
                <w:lang w:val="en-GB"/>
              </w:rPr>
            </w:pPr>
            <w:r w:rsidRPr="00BA1540">
              <w:rPr>
                <w:rFonts w:ascii="Verdana" w:hAnsi="Verdana" w:cs="Verdana"/>
                <w:sz w:val="18"/>
                <w:szCs w:val="18"/>
                <w:u w:val="single"/>
                <w:lang w:val="en-GB"/>
              </w:rPr>
              <w:t>Project duration-12 months, project partners are Public and non-governmental organizations:</w:t>
            </w:r>
          </w:p>
        </w:tc>
      </w:tr>
      <w:tr w:rsidR="00CB39E3" w:rsidRPr="00BA1540" w:rsidTr="00D675E8">
        <w:tc>
          <w:tcPr>
            <w:tcW w:w="6912" w:type="dxa"/>
            <w:tcBorders>
              <w:top w:val="single" w:sz="12" w:space="0" w:color="auto"/>
            </w:tcBorders>
            <w:shd w:val="clear" w:color="auto" w:fill="CCFFFF"/>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Total cost of the project according to the Special Conditions</w:t>
            </w:r>
          </w:p>
        </w:tc>
        <w:tc>
          <w:tcPr>
            <w:tcW w:w="1808" w:type="dxa"/>
            <w:tcBorders>
              <w:top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120 000 EUR</w:t>
            </w:r>
          </w:p>
        </w:tc>
      </w:tr>
      <w:tr w:rsidR="00CB39E3" w:rsidRPr="00BA1540" w:rsidTr="00D675E8">
        <w:tc>
          <w:tcPr>
            <w:tcW w:w="6912" w:type="dxa"/>
            <w:shd w:val="clear" w:color="auto" w:fill="CCFFFF"/>
          </w:tcPr>
          <w:p w:rsidR="00CB39E3" w:rsidRPr="00BA1540" w:rsidRDefault="00CB39E3" w:rsidP="00D675E8">
            <w:pPr>
              <w:pStyle w:val="NormalWeb"/>
              <w:spacing w:before="0" w:beforeAutospacing="0" w:after="0" w:afterAutospacing="0"/>
              <w:jc w:val="both"/>
              <w:rPr>
                <w:rFonts w:ascii="Verdana" w:hAnsi="Verdana" w:cs="Verdana"/>
                <w:sz w:val="18"/>
                <w:szCs w:val="18"/>
                <w:lang w:val="en-GB"/>
              </w:rPr>
            </w:pPr>
            <w:r w:rsidRPr="00BA1540">
              <w:rPr>
                <w:rFonts w:ascii="Verdana" w:hAnsi="Verdana" w:cs="Verdana"/>
                <w:sz w:val="18"/>
                <w:szCs w:val="18"/>
                <w:lang w:val="en-GB"/>
              </w:rPr>
              <w:t>Programme contribution according to the Special Conditions: 90% of total cost</w:t>
            </w:r>
          </w:p>
        </w:tc>
        <w:tc>
          <w:tcPr>
            <w:tcW w:w="1808" w:type="dxa"/>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108 000 EUR</w:t>
            </w:r>
          </w:p>
        </w:tc>
      </w:tr>
      <w:tr w:rsidR="00CB39E3" w:rsidRPr="00BA1540" w:rsidTr="00D675E8">
        <w:tc>
          <w:tcPr>
            <w:tcW w:w="6912" w:type="dxa"/>
            <w:shd w:val="clear" w:color="auto" w:fill="CCFFFF"/>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 xml:space="preserve">Initial pre-financing </w:t>
            </w:r>
            <w:r w:rsidRPr="00BA1540">
              <w:rPr>
                <w:rFonts w:ascii="Verdana" w:hAnsi="Verdana"/>
                <w:bCs/>
                <w:sz w:val="18"/>
                <w:szCs w:val="18"/>
                <w:lang w:val="en-GB"/>
              </w:rPr>
              <w:t>instalment</w:t>
            </w:r>
            <w:r w:rsidRPr="00BA1540">
              <w:rPr>
                <w:rFonts w:ascii="Verdana" w:hAnsi="Verdana" w:cs="Verdana"/>
                <w:sz w:val="18"/>
                <w:szCs w:val="18"/>
                <w:lang w:val="en-GB"/>
              </w:rPr>
              <w:t xml:space="preserve"> (maximum 40% of the total Grant)</w:t>
            </w:r>
          </w:p>
        </w:tc>
        <w:tc>
          <w:tcPr>
            <w:tcW w:w="1808" w:type="dxa"/>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20"/>
                <w:szCs w:val="20"/>
                <w:lang w:val="en-GB"/>
              </w:rPr>
              <w:t>43 200 EUR</w:t>
            </w:r>
          </w:p>
        </w:tc>
      </w:tr>
      <w:tr w:rsidR="00CB39E3" w:rsidRPr="00BA1540" w:rsidTr="00D675E8">
        <w:tc>
          <w:tcPr>
            <w:tcW w:w="6912" w:type="dxa"/>
            <w:shd w:val="clear" w:color="auto" w:fill="CCFFFF"/>
          </w:tcPr>
          <w:p w:rsidR="00CB39E3" w:rsidRPr="00BA1540" w:rsidRDefault="00CB39E3" w:rsidP="00D675E8">
            <w:pPr>
              <w:pStyle w:val="NormalWeb"/>
              <w:tabs>
                <w:tab w:val="left" w:pos="4770"/>
              </w:tabs>
              <w:rPr>
                <w:rFonts w:ascii="Verdana" w:hAnsi="Verdana" w:cs="Verdana"/>
                <w:b/>
                <w:bCs/>
                <w:sz w:val="20"/>
                <w:szCs w:val="20"/>
                <w:lang w:val="en-GB"/>
              </w:rPr>
            </w:pPr>
            <w:r w:rsidRPr="00BA1540">
              <w:rPr>
                <w:rFonts w:ascii="Verdana" w:hAnsi="Verdana" w:cs="Verdana"/>
                <w:sz w:val="20"/>
                <w:szCs w:val="20"/>
                <w:lang w:val="en-GB"/>
              </w:rPr>
              <w:t>Accepted costs by all periods</w:t>
            </w:r>
            <w:r w:rsidRPr="00BA1540">
              <w:rPr>
                <w:rFonts w:ascii="Verdana" w:hAnsi="Verdana" w:cs="Verdana"/>
                <w:sz w:val="20"/>
                <w:szCs w:val="20"/>
                <w:lang w:val="en-GB"/>
              </w:rPr>
              <w:tab/>
            </w:r>
          </w:p>
        </w:tc>
        <w:tc>
          <w:tcPr>
            <w:tcW w:w="1808" w:type="dxa"/>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20"/>
                <w:szCs w:val="20"/>
                <w:lang w:val="en-GB"/>
              </w:rPr>
              <w:t>120 000 EUR</w:t>
            </w:r>
          </w:p>
        </w:tc>
      </w:tr>
      <w:tr w:rsidR="00CB39E3" w:rsidRPr="00BA1540" w:rsidTr="00D675E8">
        <w:tc>
          <w:tcPr>
            <w:tcW w:w="6912" w:type="dxa"/>
            <w:tcBorders>
              <w:bottom w:val="single" w:sz="12" w:space="0" w:color="auto"/>
            </w:tcBorders>
            <w:shd w:val="clear" w:color="auto" w:fill="CCFFFF"/>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b/>
                <w:sz w:val="20"/>
                <w:szCs w:val="20"/>
                <w:lang w:val="en-GB"/>
              </w:rPr>
              <w:t>Balance payment(108 000 - 43 200)</w:t>
            </w:r>
          </w:p>
        </w:tc>
        <w:tc>
          <w:tcPr>
            <w:tcW w:w="1808" w:type="dxa"/>
            <w:tcBorders>
              <w:bottom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b/>
                <w:sz w:val="20"/>
                <w:szCs w:val="20"/>
                <w:lang w:val="en-GB"/>
              </w:rPr>
              <w:t>64 800 EUR</w:t>
            </w:r>
          </w:p>
        </w:tc>
      </w:tr>
    </w:tbl>
    <w:p w:rsidR="00CB39E3" w:rsidRPr="00BA1540" w:rsidRDefault="00CB39E3" w:rsidP="008D036D">
      <w:pPr>
        <w:pStyle w:val="Text1"/>
        <w:suppressAutoHyphens w:val="0"/>
        <w:spacing w:before="120" w:after="120"/>
        <w:rPr>
          <w:rFonts w:ascii="Verdana" w:hAnsi="Verdana" w:cs="Verdana"/>
          <w:b/>
          <w:bCs/>
          <w:sz w:val="20"/>
          <w:szCs w:val="20"/>
        </w:rPr>
      </w:pPr>
    </w:p>
    <w:p w:rsidR="00CB39E3" w:rsidRPr="00BA1540" w:rsidRDefault="00CB39E3" w:rsidP="00430BA2">
      <w:pPr>
        <w:pStyle w:val="Text1"/>
        <w:numPr>
          <w:ilvl w:val="0"/>
          <w:numId w:val="30"/>
        </w:numPr>
        <w:suppressAutoHyphens w:val="0"/>
        <w:spacing w:before="120" w:after="120"/>
        <w:rPr>
          <w:rFonts w:ascii="Verdana" w:hAnsi="Verdana" w:cs="Verdana"/>
          <w:b/>
          <w:bCs/>
          <w:sz w:val="20"/>
          <w:szCs w:val="20"/>
        </w:rPr>
      </w:pPr>
      <w:r w:rsidRPr="00BA1540">
        <w:rPr>
          <w:rFonts w:ascii="Verdana" w:hAnsi="Verdana" w:cs="Verdana"/>
          <w:sz w:val="20"/>
          <w:szCs w:val="20"/>
        </w:rPr>
        <w:t>If payments are made in accordance with Option 2 (</w:t>
      </w:r>
      <w:r w:rsidRPr="00BA1540">
        <w:rPr>
          <w:rFonts w:ascii="Verdana" w:hAnsi="Verdana" w:cs="Verdana"/>
          <w:sz w:val="20"/>
          <w:szCs w:val="20"/>
          <w:lang w:eastAsia="en-US"/>
        </w:rPr>
        <w:t>for projects with an implementation period exceeding 18 months or grant amount over EUR 300,000</w:t>
      </w:r>
      <w:r w:rsidRPr="00BA1540">
        <w:rPr>
          <w:rFonts w:ascii="Verdana" w:hAnsi="Verdana" w:cs="Verdana"/>
          <w:sz w:val="20"/>
          <w:szCs w:val="20"/>
        </w:rPr>
        <w:t>), the following scheme is to be considered:</w:t>
      </w:r>
    </w:p>
    <w:p w:rsidR="00CB39E3" w:rsidRPr="00BA1540" w:rsidRDefault="00CB39E3" w:rsidP="008D036D">
      <w:pPr>
        <w:rPr>
          <w:rFonts w:ascii="Verdana" w:hAnsi="Verdana" w:cs="Verdana"/>
          <w:b/>
          <w:bCs/>
          <w:sz w:val="20"/>
          <w:szCs w:val="20"/>
          <w:lang w:val="en-GB"/>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132"/>
        <w:gridCol w:w="1518"/>
        <w:gridCol w:w="2746"/>
        <w:gridCol w:w="2132"/>
      </w:tblGrid>
      <w:tr w:rsidR="00CB39E3" w:rsidRPr="00BA1540" w:rsidTr="005403B4">
        <w:tc>
          <w:tcPr>
            <w:tcW w:w="2132" w:type="dxa"/>
            <w:shd w:val="clear" w:color="auto" w:fill="F2F2F2"/>
          </w:tcPr>
          <w:p w:rsidR="00CB39E3" w:rsidRPr="00BA1540" w:rsidRDefault="00CB39E3" w:rsidP="00733CD9">
            <w:pPr>
              <w:rPr>
                <w:rFonts w:ascii="Verdana" w:hAnsi="Verdana" w:cs="Verdana"/>
                <w:b/>
                <w:bCs/>
                <w:sz w:val="20"/>
                <w:szCs w:val="20"/>
                <w:lang w:val="en-GB"/>
              </w:rPr>
            </w:pPr>
            <w:r w:rsidRPr="00BA1540">
              <w:rPr>
                <w:rFonts w:ascii="Verdana" w:hAnsi="Verdana" w:cs="Verdana"/>
                <w:b/>
                <w:bCs/>
                <w:kern w:val="24"/>
                <w:sz w:val="20"/>
                <w:szCs w:val="20"/>
                <w:lang w:val="en-GB"/>
              </w:rPr>
              <w:t>Size of grant and duration</w:t>
            </w:r>
          </w:p>
        </w:tc>
        <w:tc>
          <w:tcPr>
            <w:tcW w:w="1518" w:type="dxa"/>
            <w:shd w:val="clear" w:color="auto" w:fill="F2F2F2"/>
          </w:tcPr>
          <w:p w:rsidR="00CB39E3" w:rsidRPr="00BA1540" w:rsidRDefault="00CB39E3" w:rsidP="00733CD9">
            <w:pPr>
              <w:rPr>
                <w:rFonts w:ascii="Verdana" w:hAnsi="Verdana" w:cs="Verdana"/>
                <w:b/>
                <w:bCs/>
                <w:sz w:val="20"/>
                <w:szCs w:val="20"/>
                <w:lang w:val="en-GB"/>
              </w:rPr>
            </w:pPr>
            <w:r w:rsidRPr="00BA1540">
              <w:rPr>
                <w:rFonts w:ascii="Verdana" w:hAnsi="Verdana" w:cs="Verdana"/>
                <w:b/>
                <w:bCs/>
                <w:kern w:val="24"/>
                <w:sz w:val="20"/>
                <w:szCs w:val="20"/>
                <w:lang w:val="en-GB"/>
              </w:rPr>
              <w:t>Initial pre-financing instalment payment</w:t>
            </w:r>
          </w:p>
        </w:tc>
        <w:tc>
          <w:tcPr>
            <w:tcW w:w="2746" w:type="dxa"/>
            <w:shd w:val="clear" w:color="auto" w:fill="F2F2F2"/>
          </w:tcPr>
          <w:p w:rsidR="00CB39E3" w:rsidRPr="00BA1540" w:rsidRDefault="00CB39E3" w:rsidP="00CC344F">
            <w:pPr>
              <w:textAlignment w:val="baseline"/>
              <w:rPr>
                <w:rFonts w:ascii="Arial" w:hAnsi="Arial" w:cs="Arial"/>
                <w:b/>
                <w:bCs/>
                <w:sz w:val="20"/>
                <w:szCs w:val="20"/>
                <w:lang w:val="en-GB"/>
              </w:rPr>
            </w:pPr>
            <w:r w:rsidRPr="00BA1540">
              <w:rPr>
                <w:rFonts w:ascii="Verdana" w:hAnsi="Verdana" w:cs="Verdana"/>
                <w:b/>
                <w:bCs/>
                <w:kern w:val="24"/>
                <w:sz w:val="20"/>
                <w:szCs w:val="20"/>
                <w:lang w:val="en-GB"/>
              </w:rPr>
              <w:t xml:space="preserve">Further pre-financing instalments during the project implementation </w:t>
            </w:r>
          </w:p>
        </w:tc>
        <w:tc>
          <w:tcPr>
            <w:tcW w:w="2132" w:type="dxa"/>
            <w:shd w:val="clear" w:color="auto" w:fill="F2F2F2"/>
          </w:tcPr>
          <w:p w:rsidR="00CB39E3" w:rsidRPr="00BA1540" w:rsidRDefault="00CB39E3" w:rsidP="00733CD9">
            <w:pPr>
              <w:rPr>
                <w:rFonts w:ascii="Verdana" w:hAnsi="Verdana" w:cs="Verdana"/>
                <w:b/>
                <w:bCs/>
                <w:sz w:val="20"/>
                <w:szCs w:val="20"/>
                <w:lang w:val="en-GB"/>
              </w:rPr>
            </w:pPr>
            <w:r w:rsidRPr="00BA1540">
              <w:rPr>
                <w:rFonts w:ascii="Verdana" w:hAnsi="Verdana" w:cs="Verdana"/>
                <w:b/>
                <w:bCs/>
                <w:kern w:val="24"/>
                <w:sz w:val="20"/>
                <w:szCs w:val="20"/>
                <w:lang w:val="en-GB"/>
              </w:rPr>
              <w:t>Balance payment</w:t>
            </w:r>
          </w:p>
        </w:tc>
      </w:tr>
      <w:tr w:rsidR="00CB39E3" w:rsidRPr="00BA1540" w:rsidTr="005403B4">
        <w:trPr>
          <w:trHeight w:val="1266"/>
        </w:trPr>
        <w:tc>
          <w:tcPr>
            <w:tcW w:w="2132" w:type="dxa"/>
          </w:tcPr>
          <w:p w:rsidR="00CB39E3" w:rsidRPr="00BA1540" w:rsidRDefault="00CB39E3" w:rsidP="00C6517E">
            <w:pPr>
              <w:textAlignment w:val="baseline"/>
              <w:rPr>
                <w:rFonts w:ascii="Verdana" w:hAnsi="Verdana" w:cs="Verdana"/>
                <w:color w:val="000000"/>
                <w:kern w:val="24"/>
                <w:sz w:val="20"/>
                <w:szCs w:val="20"/>
                <w:lang w:val="en-GB"/>
              </w:rPr>
            </w:pPr>
          </w:p>
          <w:p w:rsidR="00CB39E3" w:rsidRPr="00BA1540" w:rsidRDefault="00CB39E3" w:rsidP="00C6517E">
            <w:pPr>
              <w:textAlignment w:val="baseline"/>
              <w:rPr>
                <w:rFonts w:ascii="Arial" w:hAnsi="Arial" w:cs="Arial"/>
                <w:sz w:val="20"/>
                <w:szCs w:val="20"/>
                <w:lang w:val="en-GB"/>
              </w:rPr>
            </w:pPr>
            <w:r w:rsidRPr="00BA1540">
              <w:rPr>
                <w:rFonts w:ascii="Verdana" w:hAnsi="Verdana" w:cs="Verdana"/>
                <w:color w:val="000000"/>
                <w:kern w:val="24"/>
                <w:sz w:val="20"/>
                <w:szCs w:val="20"/>
                <w:lang w:val="en-GB"/>
              </w:rPr>
              <w:t xml:space="preserve">Over EUR </w:t>
            </w:r>
            <w:r w:rsidRPr="00BA1540">
              <w:rPr>
                <w:rFonts w:ascii="Verdana" w:hAnsi="Verdana" w:cs="Verdana"/>
                <w:b/>
                <w:bCs/>
                <w:color w:val="000000"/>
                <w:kern w:val="24"/>
                <w:sz w:val="20"/>
                <w:szCs w:val="20"/>
                <w:lang w:val="en-GB"/>
              </w:rPr>
              <w:t>300,000 – 2,000,000</w:t>
            </w:r>
          </w:p>
          <w:p w:rsidR="00CB39E3" w:rsidRPr="00BA1540" w:rsidRDefault="00CB39E3" w:rsidP="00733CD9">
            <w:pPr>
              <w:rPr>
                <w:rFonts w:ascii="Verdana" w:hAnsi="Verdana" w:cs="Verdana"/>
                <w:b/>
                <w:bCs/>
                <w:sz w:val="20"/>
                <w:szCs w:val="20"/>
                <w:lang w:val="en-GB"/>
              </w:rPr>
            </w:pPr>
            <w:r w:rsidRPr="00BA1540">
              <w:rPr>
                <w:rFonts w:ascii="Verdana" w:hAnsi="Verdana" w:cs="Verdana"/>
                <w:color w:val="000000"/>
                <w:kern w:val="24"/>
                <w:sz w:val="20"/>
                <w:szCs w:val="20"/>
                <w:lang w:val="en-GB"/>
              </w:rPr>
              <w:t xml:space="preserve">Duration </w:t>
            </w:r>
            <w:r w:rsidRPr="00BA1540">
              <w:rPr>
                <w:rFonts w:ascii="Verdana" w:hAnsi="Verdana" w:cs="Verdana"/>
                <w:b/>
                <w:bCs/>
                <w:color w:val="000000"/>
                <w:kern w:val="24"/>
                <w:sz w:val="20"/>
                <w:szCs w:val="20"/>
                <w:lang w:val="en-GB"/>
              </w:rPr>
              <w:t>over 18 months</w:t>
            </w:r>
            <w:r w:rsidRPr="00BA1540">
              <w:rPr>
                <w:rFonts w:ascii="Verdana" w:hAnsi="Verdana" w:cs="Verdana"/>
                <w:color w:val="000000"/>
                <w:kern w:val="24"/>
                <w:sz w:val="20"/>
                <w:szCs w:val="20"/>
                <w:lang w:val="en-GB"/>
              </w:rPr>
              <w:t>; max 36 months</w:t>
            </w:r>
          </w:p>
        </w:tc>
        <w:tc>
          <w:tcPr>
            <w:tcW w:w="1518" w:type="dxa"/>
          </w:tcPr>
          <w:p w:rsidR="00CB39E3" w:rsidRPr="00BA1540" w:rsidRDefault="00CB39E3" w:rsidP="00733CD9">
            <w:pPr>
              <w:rPr>
                <w:rFonts w:ascii="Verdana" w:hAnsi="Verdana" w:cs="Verdana"/>
                <w:color w:val="000000"/>
                <w:kern w:val="24"/>
                <w:sz w:val="20"/>
                <w:szCs w:val="20"/>
                <w:lang w:val="en-GB"/>
              </w:rPr>
            </w:pPr>
          </w:p>
          <w:p w:rsidR="00CB39E3" w:rsidRPr="00BA1540" w:rsidRDefault="00CB39E3" w:rsidP="007379E4">
            <w:pPr>
              <w:rPr>
                <w:rFonts w:ascii="Verdana" w:hAnsi="Verdana" w:cs="Verdana"/>
                <w:b/>
                <w:bCs/>
                <w:sz w:val="20"/>
                <w:szCs w:val="20"/>
                <w:lang w:val="en-GB"/>
              </w:rPr>
            </w:pPr>
            <w:r w:rsidRPr="00BA1540">
              <w:rPr>
                <w:rFonts w:ascii="Verdana" w:hAnsi="Verdana" w:cs="Verdana"/>
                <w:color w:val="000000"/>
                <w:kern w:val="24"/>
                <w:sz w:val="20"/>
                <w:szCs w:val="20"/>
                <w:lang w:val="en-GB"/>
              </w:rPr>
              <w:t xml:space="preserve">Max </w:t>
            </w:r>
            <w:r w:rsidRPr="00BA1540">
              <w:rPr>
                <w:rFonts w:ascii="Verdana" w:hAnsi="Verdana" w:cs="Verdana"/>
                <w:b/>
                <w:bCs/>
                <w:color w:val="000000"/>
                <w:kern w:val="24"/>
                <w:sz w:val="20"/>
                <w:szCs w:val="20"/>
                <w:lang w:val="en-GB"/>
              </w:rPr>
              <w:t xml:space="preserve">40% </w:t>
            </w:r>
            <w:r w:rsidRPr="00BA1540">
              <w:rPr>
                <w:rFonts w:ascii="Verdana" w:hAnsi="Verdana" w:cs="Verdana"/>
                <w:color w:val="000000"/>
                <w:kern w:val="24"/>
                <w:sz w:val="20"/>
                <w:szCs w:val="20"/>
                <w:lang w:val="en-GB"/>
              </w:rPr>
              <w:t>of the 1st year’s Grant (</w:t>
            </w:r>
            <w:r w:rsidRPr="00BA1540">
              <w:rPr>
                <w:rFonts w:ascii="Verdana" w:hAnsi="Verdana" w:cs="Verdana"/>
                <w:sz w:val="20"/>
                <w:szCs w:val="20"/>
                <w:lang w:val="en-GB"/>
              </w:rPr>
              <w:t xml:space="preserve">in 45 days after signing of the Grant Contract and submission of the </w:t>
            </w:r>
            <w:r w:rsidRPr="00BA1540">
              <w:rPr>
                <w:rFonts w:ascii="Verdana" w:hAnsi="Verdana" w:cs="Verdana"/>
                <w:b/>
                <w:sz w:val="20"/>
                <w:szCs w:val="20"/>
                <w:lang w:val="en-GB"/>
              </w:rPr>
              <w:lastRenderedPageBreak/>
              <w:t xml:space="preserve">Request </w:t>
            </w:r>
            <w:r w:rsidR="00ED5938" w:rsidRPr="00BA1540">
              <w:rPr>
                <w:rFonts w:ascii="Verdana" w:hAnsi="Verdana" w:cs="Verdana"/>
                <w:b/>
                <w:sz w:val="20"/>
                <w:szCs w:val="20"/>
                <w:lang w:val="en-GB"/>
              </w:rPr>
              <w:t xml:space="preserve">for </w:t>
            </w:r>
            <w:r w:rsidRPr="00BA1540">
              <w:rPr>
                <w:rFonts w:ascii="Verdana" w:hAnsi="Verdana" w:cs="Verdana"/>
                <w:b/>
                <w:sz w:val="20"/>
                <w:szCs w:val="20"/>
                <w:lang w:val="en-GB"/>
              </w:rPr>
              <w:t>Payment</w:t>
            </w:r>
            <w:r w:rsidRPr="00BA1540">
              <w:rPr>
                <w:rFonts w:ascii="Verdana" w:hAnsi="Verdana" w:cs="Verdana"/>
                <w:sz w:val="20"/>
                <w:szCs w:val="20"/>
                <w:lang w:val="en-GB"/>
              </w:rPr>
              <w:t>)</w:t>
            </w:r>
          </w:p>
        </w:tc>
        <w:tc>
          <w:tcPr>
            <w:tcW w:w="2746" w:type="dxa"/>
          </w:tcPr>
          <w:p w:rsidR="00CB39E3" w:rsidRPr="00BA1540" w:rsidRDefault="00CB39E3" w:rsidP="00C6517E">
            <w:pPr>
              <w:textAlignment w:val="baseline"/>
              <w:rPr>
                <w:rFonts w:ascii="Arial" w:hAnsi="Arial" w:cs="Arial"/>
                <w:sz w:val="20"/>
                <w:szCs w:val="20"/>
                <w:lang w:val="en-GB"/>
              </w:rPr>
            </w:pPr>
            <w:r w:rsidRPr="00BA1540">
              <w:rPr>
                <w:rFonts w:ascii="Verdana" w:hAnsi="Verdana" w:cs="Verdana"/>
                <w:color w:val="000000"/>
                <w:kern w:val="24"/>
                <w:sz w:val="20"/>
                <w:szCs w:val="20"/>
                <w:lang w:val="en-GB"/>
              </w:rPr>
              <w:lastRenderedPageBreak/>
              <w:t xml:space="preserve">1 to 3 further pre-financing instalments, total sum of initial/further pre-financing instalments  cannot exceed </w:t>
            </w:r>
            <w:r w:rsidRPr="00BA1540">
              <w:rPr>
                <w:rFonts w:ascii="Verdana" w:hAnsi="Verdana" w:cs="Verdana"/>
                <w:b/>
                <w:bCs/>
                <w:color w:val="000000"/>
                <w:kern w:val="24"/>
                <w:sz w:val="20"/>
                <w:szCs w:val="20"/>
                <w:lang w:val="en-GB"/>
              </w:rPr>
              <w:t>80%</w:t>
            </w:r>
            <w:r w:rsidRPr="00BA1540">
              <w:rPr>
                <w:rFonts w:ascii="Verdana" w:hAnsi="Verdana" w:cs="Verdana"/>
                <w:color w:val="000000"/>
                <w:kern w:val="24"/>
                <w:sz w:val="20"/>
                <w:szCs w:val="20"/>
                <w:lang w:val="en-GB"/>
              </w:rPr>
              <w:t xml:space="preserve"> of the Grant on the basis of </w:t>
            </w:r>
            <w:r w:rsidR="00ED5938" w:rsidRPr="00BA1540">
              <w:rPr>
                <w:rFonts w:ascii="Verdana" w:hAnsi="Verdana" w:cs="Verdana"/>
                <w:color w:val="000000"/>
                <w:kern w:val="24"/>
                <w:sz w:val="20"/>
                <w:szCs w:val="20"/>
                <w:lang w:val="en-GB"/>
              </w:rPr>
              <w:t>the</w:t>
            </w:r>
          </w:p>
          <w:p w:rsidR="00CB39E3" w:rsidRPr="00BA1540" w:rsidRDefault="00CB39E3" w:rsidP="00F41559">
            <w:pPr>
              <w:rPr>
                <w:rFonts w:ascii="Arial" w:hAnsi="Arial" w:cs="Arial"/>
                <w:sz w:val="20"/>
                <w:szCs w:val="20"/>
                <w:lang w:val="en-GB"/>
              </w:rPr>
            </w:pPr>
            <w:r w:rsidRPr="00BA1540">
              <w:rPr>
                <w:rFonts w:ascii="Verdana" w:hAnsi="Verdana" w:cs="Verdana"/>
                <w:b/>
                <w:bCs/>
                <w:color w:val="000000"/>
                <w:kern w:val="24"/>
                <w:sz w:val="20"/>
                <w:szCs w:val="20"/>
                <w:lang w:val="en-GB"/>
              </w:rPr>
              <w:t xml:space="preserve">Interim Report </w:t>
            </w:r>
            <w:r w:rsidRPr="00BA1540">
              <w:rPr>
                <w:rFonts w:ascii="Verdana" w:hAnsi="Verdana" w:cs="Verdana"/>
                <w:color w:val="000000"/>
                <w:kern w:val="24"/>
                <w:sz w:val="20"/>
                <w:szCs w:val="20"/>
                <w:lang w:val="en-GB"/>
              </w:rPr>
              <w:t xml:space="preserve">with </w:t>
            </w:r>
            <w:r w:rsidR="00ED5938" w:rsidRPr="00BA1540">
              <w:rPr>
                <w:rFonts w:ascii="Verdana" w:hAnsi="Verdana" w:cs="Verdana"/>
                <w:color w:val="000000"/>
                <w:kern w:val="24"/>
                <w:sz w:val="20"/>
                <w:szCs w:val="20"/>
                <w:lang w:val="en-GB"/>
              </w:rPr>
              <w:t xml:space="preserve">the </w:t>
            </w:r>
            <w:r w:rsidRPr="00BA1540">
              <w:rPr>
                <w:rFonts w:ascii="Verdana" w:hAnsi="Verdana" w:cs="Verdana"/>
                <w:b/>
                <w:bCs/>
                <w:color w:val="000000"/>
                <w:kern w:val="24"/>
                <w:sz w:val="20"/>
                <w:szCs w:val="20"/>
                <w:lang w:val="en-GB"/>
              </w:rPr>
              <w:t xml:space="preserve">Expenditure </w:t>
            </w:r>
            <w:r w:rsidRPr="00BA1540">
              <w:rPr>
                <w:rFonts w:ascii="Verdana" w:hAnsi="Verdana" w:cs="Verdana"/>
                <w:b/>
                <w:bCs/>
                <w:color w:val="000000"/>
                <w:kern w:val="24"/>
                <w:sz w:val="20"/>
                <w:szCs w:val="20"/>
                <w:lang w:val="en-GB"/>
              </w:rPr>
              <w:lastRenderedPageBreak/>
              <w:t xml:space="preserve">Verification Report </w:t>
            </w:r>
            <w:r w:rsidRPr="00BA1540">
              <w:rPr>
                <w:rFonts w:ascii="Verdana" w:hAnsi="Verdana" w:cs="Verdana"/>
                <w:color w:val="000000"/>
                <w:kern w:val="24"/>
                <w:sz w:val="20"/>
                <w:szCs w:val="20"/>
                <w:lang w:val="en-GB"/>
              </w:rPr>
              <w:t xml:space="preserve">and </w:t>
            </w:r>
            <w:r w:rsidR="00ED5938" w:rsidRPr="00BA1540">
              <w:rPr>
                <w:rFonts w:ascii="Verdana" w:hAnsi="Verdana" w:cs="Verdana"/>
                <w:color w:val="000000"/>
                <w:kern w:val="24"/>
                <w:sz w:val="20"/>
                <w:szCs w:val="20"/>
                <w:lang w:val="en-GB"/>
              </w:rPr>
              <w:t xml:space="preserve">the </w:t>
            </w:r>
            <w:r w:rsidRPr="00BA1540">
              <w:rPr>
                <w:rFonts w:ascii="Verdana" w:hAnsi="Verdana" w:cs="Verdana"/>
                <w:b/>
                <w:bCs/>
                <w:color w:val="000000"/>
                <w:kern w:val="24"/>
                <w:sz w:val="20"/>
                <w:szCs w:val="20"/>
                <w:lang w:val="en-GB"/>
              </w:rPr>
              <w:t>Request for Payment</w:t>
            </w:r>
            <w:r w:rsidRPr="00BA1540">
              <w:rPr>
                <w:rFonts w:ascii="Verdana" w:hAnsi="Verdana" w:cs="Verdana"/>
                <w:color w:val="000000"/>
                <w:kern w:val="24"/>
                <w:sz w:val="20"/>
                <w:szCs w:val="20"/>
                <w:lang w:val="en-GB"/>
              </w:rPr>
              <w:t xml:space="preserve">  (</w:t>
            </w:r>
            <w:r w:rsidRPr="00BA1540">
              <w:rPr>
                <w:rFonts w:ascii="Verdana" w:hAnsi="Verdana" w:cs="Verdana"/>
                <w:sz w:val="20"/>
                <w:szCs w:val="20"/>
                <w:lang w:val="en-GB"/>
              </w:rPr>
              <w:t>in 45 days after approval of the previous report by the JTS</w:t>
            </w:r>
            <w:r w:rsidR="00AE729B" w:rsidRPr="00BA1540">
              <w:rPr>
                <w:rFonts w:ascii="Verdana" w:hAnsi="Verdana" w:cs="Verdana"/>
                <w:sz w:val="20"/>
                <w:szCs w:val="20"/>
                <w:lang w:val="en-GB"/>
              </w:rPr>
              <w:t>that can be submitted at once when expenditures actually incurred stands at least 70% of the previous payment and 100% in any other payments</w:t>
            </w:r>
            <w:r w:rsidRPr="00BA1540">
              <w:rPr>
                <w:rFonts w:ascii="Verdana" w:hAnsi="Verdana" w:cs="Verdana"/>
                <w:sz w:val="20"/>
                <w:szCs w:val="20"/>
                <w:lang w:val="en-GB"/>
              </w:rPr>
              <w:t>)</w:t>
            </w:r>
          </w:p>
        </w:tc>
        <w:tc>
          <w:tcPr>
            <w:tcW w:w="2132" w:type="dxa"/>
          </w:tcPr>
          <w:p w:rsidR="00CB39E3" w:rsidRPr="00BA1540" w:rsidRDefault="00CB39E3" w:rsidP="00C6517E">
            <w:pPr>
              <w:textAlignment w:val="baseline"/>
              <w:rPr>
                <w:rFonts w:ascii="Arial" w:hAnsi="Arial" w:cs="Arial"/>
                <w:sz w:val="20"/>
                <w:szCs w:val="20"/>
                <w:lang w:val="en-GB"/>
              </w:rPr>
            </w:pPr>
            <w:r w:rsidRPr="00BA1540">
              <w:rPr>
                <w:rFonts w:ascii="Verdana" w:hAnsi="Verdana" w:cs="Verdana"/>
                <w:b/>
                <w:bCs/>
                <w:color w:val="000000"/>
                <w:kern w:val="24"/>
                <w:sz w:val="20"/>
                <w:szCs w:val="20"/>
                <w:lang w:val="en-GB"/>
              </w:rPr>
              <w:lastRenderedPageBreak/>
              <w:t>Balance payment</w:t>
            </w:r>
          </w:p>
          <w:p w:rsidR="00CB39E3" w:rsidRPr="00BA1540" w:rsidRDefault="00CB39E3" w:rsidP="00ED5938">
            <w:pPr>
              <w:rPr>
                <w:rFonts w:ascii="Arial" w:hAnsi="Arial" w:cs="Arial"/>
                <w:sz w:val="20"/>
                <w:szCs w:val="20"/>
                <w:lang w:val="en-GB"/>
              </w:rPr>
            </w:pPr>
            <w:r w:rsidRPr="00BA1540">
              <w:rPr>
                <w:rFonts w:ascii="Verdana" w:hAnsi="Verdana" w:cs="Verdana"/>
                <w:sz w:val="20"/>
                <w:szCs w:val="20"/>
                <w:lang w:val="en-GB"/>
              </w:rPr>
              <w:t>In 45 days a</w:t>
            </w:r>
            <w:r w:rsidRPr="00BA1540">
              <w:rPr>
                <w:rFonts w:ascii="Verdana" w:hAnsi="Verdana" w:cs="Verdana"/>
                <w:color w:val="000000"/>
                <w:kern w:val="24"/>
                <w:sz w:val="20"/>
                <w:szCs w:val="20"/>
                <w:lang w:val="en-GB"/>
              </w:rPr>
              <w:t xml:space="preserve">fter approval of the </w:t>
            </w:r>
            <w:r w:rsidRPr="00BA1540">
              <w:rPr>
                <w:rFonts w:ascii="Verdana" w:hAnsi="Verdana" w:cs="Verdana"/>
                <w:b/>
                <w:bCs/>
                <w:color w:val="000000"/>
                <w:kern w:val="24"/>
                <w:sz w:val="20"/>
                <w:szCs w:val="20"/>
                <w:lang w:val="en-GB"/>
              </w:rPr>
              <w:t xml:space="preserve">Final Report </w:t>
            </w:r>
            <w:r w:rsidRPr="00BA1540">
              <w:rPr>
                <w:rFonts w:ascii="Verdana" w:hAnsi="Verdana" w:cs="Verdana"/>
                <w:color w:val="000000"/>
                <w:kern w:val="24"/>
                <w:sz w:val="20"/>
                <w:szCs w:val="20"/>
                <w:lang w:val="en-GB"/>
              </w:rPr>
              <w:t xml:space="preserve">accompanied by the </w:t>
            </w:r>
            <w:r w:rsidRPr="00BA1540">
              <w:rPr>
                <w:rFonts w:ascii="Verdana" w:hAnsi="Verdana" w:cs="Verdana"/>
                <w:b/>
                <w:bCs/>
                <w:color w:val="000000"/>
                <w:kern w:val="24"/>
                <w:sz w:val="20"/>
                <w:szCs w:val="20"/>
                <w:lang w:val="en-GB"/>
              </w:rPr>
              <w:t xml:space="preserve">Expenditure Verification Report and </w:t>
            </w:r>
            <w:r w:rsidR="00ED5938" w:rsidRPr="00BA1540">
              <w:rPr>
                <w:rFonts w:ascii="Verdana" w:hAnsi="Verdana" w:cs="Verdana"/>
                <w:b/>
                <w:bCs/>
                <w:color w:val="000000"/>
                <w:kern w:val="24"/>
                <w:sz w:val="20"/>
                <w:szCs w:val="20"/>
                <w:lang w:val="en-GB"/>
              </w:rPr>
              <w:t>the R</w:t>
            </w:r>
            <w:r w:rsidRPr="00BA1540">
              <w:rPr>
                <w:rFonts w:ascii="Verdana" w:hAnsi="Verdana" w:cs="Verdana"/>
                <w:b/>
                <w:bCs/>
                <w:color w:val="000000"/>
                <w:kern w:val="24"/>
                <w:sz w:val="20"/>
                <w:szCs w:val="20"/>
                <w:lang w:val="en-GB"/>
              </w:rPr>
              <w:t xml:space="preserve">equest for </w:t>
            </w:r>
            <w:r w:rsidR="00ED5938" w:rsidRPr="00BA1540">
              <w:rPr>
                <w:rFonts w:ascii="Verdana" w:hAnsi="Verdana" w:cs="Verdana"/>
                <w:b/>
                <w:bCs/>
                <w:color w:val="000000"/>
                <w:kern w:val="24"/>
                <w:sz w:val="20"/>
                <w:szCs w:val="20"/>
                <w:lang w:val="en-GB"/>
              </w:rPr>
              <w:lastRenderedPageBreak/>
              <w:t>P</w:t>
            </w:r>
            <w:r w:rsidRPr="00BA1540">
              <w:rPr>
                <w:rFonts w:ascii="Verdana" w:hAnsi="Verdana" w:cs="Verdana"/>
                <w:b/>
                <w:bCs/>
                <w:color w:val="000000"/>
                <w:kern w:val="24"/>
                <w:sz w:val="20"/>
                <w:szCs w:val="20"/>
                <w:lang w:val="en-GB"/>
              </w:rPr>
              <w:t>ayment.</w:t>
            </w:r>
          </w:p>
        </w:tc>
      </w:tr>
    </w:tbl>
    <w:p w:rsidR="005403B4" w:rsidRDefault="005403B4" w:rsidP="009D09A8">
      <w:pPr>
        <w:pStyle w:val="NormalWeb"/>
        <w:rPr>
          <w:rFonts w:ascii="Verdana" w:hAnsi="Verdana" w:cs="Verdana"/>
          <w:b/>
          <w:bCs/>
          <w:sz w:val="20"/>
          <w:szCs w:val="20"/>
          <w:lang w:val="en-GB"/>
        </w:rPr>
      </w:pPr>
    </w:p>
    <w:p w:rsidR="00AE729B" w:rsidRPr="00BA1540" w:rsidRDefault="00AE729B" w:rsidP="00AE729B">
      <w:pPr>
        <w:pStyle w:val="NormalWeb"/>
        <w:rPr>
          <w:rFonts w:ascii="Verdana" w:hAnsi="Verdana" w:cs="Verdana"/>
          <w:b/>
          <w:bCs/>
          <w:sz w:val="20"/>
          <w:szCs w:val="20"/>
          <w:lang w:val="en-GB"/>
        </w:rPr>
      </w:pPr>
      <w:bookmarkStart w:id="155" w:name="OLE_LINK6"/>
      <w:bookmarkStart w:id="156" w:name="OLE_LINK7"/>
      <w:r w:rsidRPr="00BA1540">
        <w:rPr>
          <w:rFonts w:ascii="Verdana" w:hAnsi="Verdana" w:cs="Verdana"/>
          <w:b/>
          <w:bCs/>
          <w:sz w:val="20"/>
          <w:szCs w:val="20"/>
          <w:lang w:val="en-GB"/>
        </w:rPr>
        <w:t>Scenario 1: consumption of the first pre-financing 100%</w:t>
      </w:r>
    </w:p>
    <w:tbl>
      <w:tblPr>
        <w:tblW w:w="8753" w:type="dxa"/>
        <w:tblInd w:w="2"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ook w:val="00A0"/>
      </w:tblPr>
      <w:tblGrid>
        <w:gridCol w:w="6912"/>
        <w:gridCol w:w="1808"/>
        <w:gridCol w:w="33"/>
      </w:tblGrid>
      <w:tr w:rsidR="00AE729B" w:rsidRPr="00BA1540" w:rsidTr="00754F68">
        <w:tc>
          <w:tcPr>
            <w:tcW w:w="8753" w:type="dxa"/>
            <w:gridSpan w:val="3"/>
            <w:shd w:val="clear" w:color="auto" w:fill="DAEEF3"/>
          </w:tcPr>
          <w:p w:rsidR="00AE729B" w:rsidRPr="00BA1540" w:rsidRDefault="00AE729B" w:rsidP="00754F68">
            <w:pPr>
              <w:pStyle w:val="NormalWeb"/>
              <w:spacing w:before="0" w:beforeAutospacing="0" w:after="0" w:afterAutospacing="0"/>
              <w:jc w:val="both"/>
              <w:rPr>
                <w:rFonts w:ascii="Verdana" w:hAnsi="Verdana" w:cs="Verdana"/>
                <w:sz w:val="18"/>
                <w:szCs w:val="18"/>
                <w:u w:val="single"/>
                <w:lang w:val="en-GB"/>
              </w:rPr>
            </w:pPr>
            <w:r w:rsidRPr="00BA1540">
              <w:rPr>
                <w:rFonts w:ascii="Verdana" w:hAnsi="Verdana" w:cs="Verdana"/>
                <w:sz w:val="18"/>
                <w:szCs w:val="18"/>
                <w:u w:val="single"/>
                <w:lang w:val="en-GB"/>
              </w:rPr>
              <w:t>Project duration-36 months, project partners are Public and non-governmental organizations:</w:t>
            </w:r>
          </w:p>
        </w:tc>
      </w:tr>
      <w:tr w:rsidR="00AE729B" w:rsidRPr="00BA1540" w:rsidTr="00754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12" w:space="0" w:color="auto"/>
              <w:left w:val="single" w:sz="12" w:space="0" w:color="auto"/>
              <w:bottom w:val="single" w:sz="2" w:space="0" w:color="auto"/>
              <w:right w:val="single" w:sz="2" w:space="0" w:color="auto"/>
            </w:tcBorders>
            <w:shd w:val="clear" w:color="auto" w:fill="CCFFFF"/>
          </w:tcPr>
          <w:p w:rsidR="00AE729B" w:rsidRPr="00BA1540" w:rsidRDefault="00AE729B" w:rsidP="00754F68">
            <w:pPr>
              <w:pStyle w:val="NormalWeb"/>
              <w:rPr>
                <w:rFonts w:ascii="Verdana" w:hAnsi="Verdana" w:cs="Verdana"/>
                <w:b/>
                <w:bCs/>
                <w:sz w:val="20"/>
                <w:szCs w:val="20"/>
                <w:lang w:val="en-GB"/>
              </w:rPr>
            </w:pPr>
            <w:r w:rsidRPr="00BA1540">
              <w:rPr>
                <w:rFonts w:ascii="Verdana" w:hAnsi="Verdana" w:cs="Verdana"/>
                <w:sz w:val="18"/>
                <w:szCs w:val="18"/>
                <w:lang w:val="en-GB"/>
              </w:rPr>
              <w:t>Total cost of the project according to the Special Conditions</w:t>
            </w:r>
          </w:p>
        </w:tc>
        <w:tc>
          <w:tcPr>
            <w:tcW w:w="1808" w:type="dxa"/>
            <w:tcBorders>
              <w:top w:val="single" w:sz="12" w:space="0" w:color="auto"/>
              <w:left w:val="single" w:sz="2" w:space="0" w:color="auto"/>
              <w:bottom w:val="single" w:sz="2" w:space="0" w:color="auto"/>
              <w:right w:val="single" w:sz="12" w:space="0" w:color="auto"/>
            </w:tcBorders>
            <w:shd w:val="clear" w:color="auto" w:fill="D9D9D9"/>
          </w:tcPr>
          <w:p w:rsidR="00AE729B" w:rsidRPr="00BA1540" w:rsidRDefault="00AE729B" w:rsidP="00754F68">
            <w:pPr>
              <w:pStyle w:val="NormalWeb"/>
              <w:rPr>
                <w:rFonts w:ascii="Verdana" w:hAnsi="Verdana" w:cs="Verdana"/>
                <w:b/>
                <w:bCs/>
                <w:sz w:val="20"/>
                <w:szCs w:val="20"/>
                <w:lang w:val="en-GB"/>
              </w:rPr>
            </w:pPr>
            <w:r w:rsidRPr="00BA1540">
              <w:rPr>
                <w:rFonts w:ascii="Verdana" w:hAnsi="Verdana" w:cs="Verdana"/>
                <w:sz w:val="18"/>
                <w:szCs w:val="18"/>
                <w:lang w:val="en-GB"/>
              </w:rPr>
              <w:t>120 000 EUR</w:t>
            </w:r>
          </w:p>
        </w:tc>
      </w:tr>
      <w:tr w:rsidR="00AE729B" w:rsidRPr="00BA1540" w:rsidTr="00754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2" w:space="0" w:color="auto"/>
              <w:right w:val="single" w:sz="2" w:space="0" w:color="auto"/>
            </w:tcBorders>
            <w:shd w:val="clear" w:color="auto" w:fill="CCFFFF"/>
          </w:tcPr>
          <w:p w:rsidR="00AE729B" w:rsidRPr="00BA1540" w:rsidRDefault="00AE729B" w:rsidP="00754F68">
            <w:pPr>
              <w:pStyle w:val="NormalWeb"/>
              <w:spacing w:before="0" w:beforeAutospacing="0" w:after="0" w:afterAutospacing="0"/>
              <w:jc w:val="both"/>
              <w:rPr>
                <w:rFonts w:ascii="Verdana" w:hAnsi="Verdana" w:cs="Verdana"/>
                <w:sz w:val="18"/>
                <w:szCs w:val="18"/>
                <w:lang w:val="en-GB"/>
              </w:rPr>
            </w:pPr>
            <w:r w:rsidRPr="00BA1540">
              <w:rPr>
                <w:rFonts w:ascii="Verdana" w:hAnsi="Verdana" w:cs="Verdana"/>
                <w:sz w:val="18"/>
                <w:szCs w:val="18"/>
                <w:lang w:val="en-GB"/>
              </w:rPr>
              <w:t>Programme contribution according to the Special Conditions: 90% of the total cost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AE729B" w:rsidRPr="00BA1540" w:rsidRDefault="00AE729B" w:rsidP="00754F68">
            <w:pPr>
              <w:pStyle w:val="NormalWeb"/>
              <w:rPr>
                <w:rFonts w:ascii="Verdana" w:hAnsi="Verdana" w:cs="Verdana"/>
                <w:b/>
                <w:bCs/>
                <w:sz w:val="20"/>
                <w:szCs w:val="20"/>
                <w:lang w:val="en-GB"/>
              </w:rPr>
            </w:pPr>
            <w:r w:rsidRPr="00BA1540">
              <w:rPr>
                <w:rFonts w:ascii="Verdana" w:hAnsi="Verdana" w:cs="Verdana"/>
                <w:sz w:val="18"/>
                <w:szCs w:val="18"/>
                <w:lang w:val="en-GB"/>
              </w:rPr>
              <w:t>108 000 EUR</w:t>
            </w:r>
          </w:p>
        </w:tc>
      </w:tr>
      <w:tr w:rsidR="00AE729B" w:rsidRPr="00BA1540" w:rsidTr="00754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2" w:space="0" w:color="auto"/>
              <w:right w:val="single" w:sz="2" w:space="0" w:color="auto"/>
            </w:tcBorders>
            <w:shd w:val="clear" w:color="auto" w:fill="CCFFFF"/>
          </w:tcPr>
          <w:p w:rsidR="00AE729B" w:rsidRPr="00BA1540" w:rsidRDefault="00AE729B" w:rsidP="00754F68">
            <w:pPr>
              <w:pStyle w:val="NormalWeb"/>
              <w:rPr>
                <w:rFonts w:ascii="Verdana" w:hAnsi="Verdana" w:cs="Verdana"/>
                <w:b/>
                <w:bCs/>
                <w:sz w:val="20"/>
                <w:szCs w:val="20"/>
                <w:lang w:val="en-GB"/>
              </w:rPr>
            </w:pPr>
            <w:r w:rsidRPr="00BA1540">
              <w:rPr>
                <w:rFonts w:ascii="Verdana" w:hAnsi="Verdana" w:cs="Verdana"/>
                <w:sz w:val="18"/>
                <w:szCs w:val="18"/>
                <w:lang w:val="en-GB"/>
              </w:rPr>
              <w:t>Total costs of the project 1</w:t>
            </w:r>
            <w:r w:rsidRPr="00BA1540">
              <w:rPr>
                <w:rFonts w:ascii="Verdana" w:hAnsi="Verdana" w:cs="Verdana"/>
                <w:sz w:val="18"/>
                <w:szCs w:val="18"/>
                <w:vertAlign w:val="superscript"/>
                <w:lang w:val="en-GB"/>
              </w:rPr>
              <w:t>st</w:t>
            </w:r>
            <w:r w:rsidRPr="00BA1540">
              <w:rPr>
                <w:rFonts w:ascii="Verdana" w:hAnsi="Verdana" w:cs="Verdana"/>
                <w:sz w:val="18"/>
                <w:szCs w:val="18"/>
                <w:lang w:val="en-GB"/>
              </w:rPr>
              <w:t xml:space="preserve"> year budget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AE729B" w:rsidRPr="00BA1540" w:rsidRDefault="00AE729B" w:rsidP="00754F68">
            <w:pPr>
              <w:pStyle w:val="NormalWeb"/>
              <w:rPr>
                <w:rFonts w:ascii="Verdana" w:hAnsi="Verdana" w:cs="Verdana"/>
                <w:b/>
                <w:bCs/>
                <w:sz w:val="20"/>
                <w:szCs w:val="20"/>
                <w:lang w:val="en-GB"/>
              </w:rPr>
            </w:pPr>
            <w:r w:rsidRPr="00BA1540">
              <w:rPr>
                <w:rFonts w:ascii="Verdana" w:hAnsi="Verdana" w:cs="Verdana"/>
                <w:sz w:val="18"/>
                <w:szCs w:val="18"/>
                <w:lang w:val="en-GB"/>
              </w:rPr>
              <w:t>40 000 EUR</w:t>
            </w:r>
          </w:p>
        </w:tc>
      </w:tr>
      <w:tr w:rsidR="00AE729B" w:rsidRPr="00BA1540" w:rsidTr="00754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double" w:sz="4" w:space="0" w:color="auto"/>
              <w:right w:val="single" w:sz="2" w:space="0" w:color="auto"/>
            </w:tcBorders>
            <w:shd w:val="clear" w:color="auto" w:fill="CCFFFF"/>
          </w:tcPr>
          <w:p w:rsidR="00AE729B" w:rsidRPr="006B542B" w:rsidRDefault="00AE729B" w:rsidP="00754F68">
            <w:pPr>
              <w:pStyle w:val="NormalWeb"/>
              <w:rPr>
                <w:rFonts w:ascii="Verdana" w:hAnsi="Verdana" w:cs="Verdana"/>
                <w:b/>
                <w:bCs/>
                <w:sz w:val="20"/>
                <w:szCs w:val="20"/>
                <w:lang w:val="en-GB"/>
              </w:rPr>
            </w:pPr>
            <w:r w:rsidRPr="006B542B">
              <w:rPr>
                <w:rFonts w:ascii="Verdana" w:hAnsi="Verdana" w:cs="Verdana"/>
                <w:sz w:val="18"/>
                <w:szCs w:val="18"/>
                <w:lang w:val="en-GB"/>
              </w:rPr>
              <w:t xml:space="preserve">Initial pre-financing </w:t>
            </w:r>
            <w:r w:rsidRPr="006B542B">
              <w:rPr>
                <w:rFonts w:ascii="Verdana" w:hAnsi="Verdana"/>
                <w:bCs/>
                <w:sz w:val="18"/>
                <w:szCs w:val="18"/>
                <w:lang w:val="en-GB"/>
              </w:rPr>
              <w:t>instalment</w:t>
            </w:r>
            <w:r w:rsidRPr="006B542B">
              <w:rPr>
                <w:rFonts w:ascii="Verdana" w:hAnsi="Verdana" w:cs="Verdana"/>
                <w:sz w:val="18"/>
                <w:szCs w:val="18"/>
                <w:lang w:val="en-GB"/>
              </w:rPr>
              <w:t xml:space="preserve"> (maximum 40% of the </w:t>
            </w:r>
            <w:r w:rsidRPr="006B542B">
              <w:rPr>
                <w:rFonts w:ascii="Verdana" w:hAnsi="Verdana" w:cs="Verdana"/>
                <w:color w:val="000000"/>
                <w:kern w:val="24"/>
                <w:sz w:val="20"/>
                <w:szCs w:val="20"/>
                <w:lang w:val="en-GB"/>
              </w:rPr>
              <w:t>1st year’s Grant</w:t>
            </w:r>
            <w:r w:rsidRPr="006B542B">
              <w:rPr>
                <w:rFonts w:ascii="Verdana" w:hAnsi="Verdana" w:cs="Verdana"/>
                <w:sz w:val="18"/>
                <w:szCs w:val="18"/>
                <w:lang w:val="en-GB"/>
              </w:rPr>
              <w:t xml:space="preserve"> 36 000 EUR)</w:t>
            </w:r>
          </w:p>
        </w:tc>
        <w:tc>
          <w:tcPr>
            <w:tcW w:w="1808" w:type="dxa"/>
            <w:tcBorders>
              <w:top w:val="single" w:sz="2" w:space="0" w:color="auto"/>
              <w:left w:val="single" w:sz="2" w:space="0" w:color="auto"/>
              <w:bottom w:val="double" w:sz="4" w:space="0" w:color="auto"/>
              <w:right w:val="single" w:sz="12" w:space="0" w:color="auto"/>
            </w:tcBorders>
            <w:shd w:val="clear" w:color="auto" w:fill="D9D9D9"/>
          </w:tcPr>
          <w:p w:rsidR="00AE729B" w:rsidRPr="00BA1540" w:rsidRDefault="00AE729B" w:rsidP="00754F68">
            <w:pPr>
              <w:pStyle w:val="NormalWeb"/>
              <w:rPr>
                <w:rFonts w:ascii="Verdana" w:hAnsi="Verdana" w:cs="Verdana"/>
                <w:b/>
                <w:bCs/>
                <w:sz w:val="20"/>
                <w:szCs w:val="20"/>
                <w:lang w:val="en-GB"/>
              </w:rPr>
            </w:pPr>
            <w:r w:rsidRPr="00BA1540">
              <w:rPr>
                <w:rFonts w:ascii="Verdana" w:hAnsi="Verdana" w:cs="Verdana"/>
                <w:sz w:val="18"/>
                <w:szCs w:val="18"/>
                <w:lang w:val="en-GB"/>
              </w:rPr>
              <w:t>14 400 EUR</w:t>
            </w:r>
          </w:p>
        </w:tc>
      </w:tr>
      <w:tr w:rsidR="00AE729B" w:rsidRPr="00BA1540" w:rsidTr="00754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double" w:sz="4" w:space="0" w:color="auto"/>
              <w:left w:val="single" w:sz="12" w:space="0" w:color="auto"/>
              <w:bottom w:val="double" w:sz="4" w:space="0" w:color="auto"/>
              <w:right w:val="single" w:sz="2" w:space="0" w:color="auto"/>
            </w:tcBorders>
            <w:shd w:val="clear" w:color="auto" w:fill="CCFFFF"/>
          </w:tcPr>
          <w:p w:rsidR="00AE729B" w:rsidRPr="00BA1540" w:rsidRDefault="00AE729B" w:rsidP="00754F68">
            <w:pPr>
              <w:pStyle w:val="NormalWeb"/>
              <w:spacing w:before="0" w:beforeAutospacing="0" w:after="0" w:afterAutospacing="0"/>
              <w:jc w:val="both"/>
              <w:rPr>
                <w:rFonts w:ascii="Verdana" w:hAnsi="Verdana"/>
                <w:sz w:val="18"/>
                <w:szCs w:val="18"/>
                <w:u w:val="single"/>
                <w:lang w:val="en-GB"/>
              </w:rPr>
            </w:pPr>
            <w:r w:rsidRPr="00BA1540">
              <w:rPr>
                <w:rFonts w:ascii="Verdana" w:hAnsi="Verdana"/>
                <w:i/>
                <w:sz w:val="18"/>
                <w:szCs w:val="18"/>
                <w:lang w:val="en-GB"/>
              </w:rPr>
              <w:t xml:space="preserve">Amount received with </w:t>
            </w:r>
            <w:r w:rsidRPr="00BA1540">
              <w:rPr>
                <w:rFonts w:ascii="Verdana" w:hAnsi="Verdana" w:cs="Verdana"/>
                <w:i/>
                <w:sz w:val="18"/>
                <w:szCs w:val="18"/>
                <w:lang w:val="en-GB"/>
              </w:rPr>
              <w:t xml:space="preserve">initial and further pre-financing </w:t>
            </w:r>
            <w:r w:rsidRPr="00BA1540">
              <w:rPr>
                <w:rFonts w:ascii="Verdana" w:hAnsi="Verdana"/>
                <w:bCs/>
                <w:i/>
                <w:sz w:val="18"/>
                <w:szCs w:val="18"/>
                <w:lang w:val="en-GB"/>
              </w:rPr>
              <w:t>instalment</w:t>
            </w:r>
            <w:r w:rsidRPr="00BA1540">
              <w:rPr>
                <w:rFonts w:ascii="Verdana" w:hAnsi="Verdana"/>
                <w:i/>
                <w:sz w:val="18"/>
                <w:szCs w:val="18"/>
                <w:lang w:val="en-GB"/>
              </w:rPr>
              <w:t> can not exceed 80% of the Grant</w:t>
            </w:r>
          </w:p>
        </w:tc>
        <w:tc>
          <w:tcPr>
            <w:tcW w:w="1808" w:type="dxa"/>
            <w:tcBorders>
              <w:top w:val="double" w:sz="4" w:space="0" w:color="auto"/>
              <w:left w:val="single" w:sz="2" w:space="0" w:color="auto"/>
              <w:bottom w:val="double" w:sz="4" w:space="0" w:color="auto"/>
              <w:right w:val="single" w:sz="12" w:space="0" w:color="auto"/>
            </w:tcBorders>
            <w:shd w:val="clear" w:color="auto" w:fill="D9D9D9"/>
          </w:tcPr>
          <w:p w:rsidR="00AE729B" w:rsidRPr="00BA1540" w:rsidRDefault="00AE729B" w:rsidP="00754F68">
            <w:pPr>
              <w:pStyle w:val="NormalWeb"/>
              <w:rPr>
                <w:rFonts w:ascii="Verdana" w:hAnsi="Verdana" w:cs="Verdana"/>
                <w:i/>
                <w:sz w:val="18"/>
                <w:szCs w:val="18"/>
                <w:lang w:val="en-GB"/>
              </w:rPr>
            </w:pPr>
            <w:r w:rsidRPr="00BA1540">
              <w:rPr>
                <w:rFonts w:ascii="Verdana" w:hAnsi="Verdana"/>
                <w:i/>
                <w:sz w:val="18"/>
                <w:szCs w:val="18"/>
                <w:lang w:val="en-GB"/>
              </w:rPr>
              <w:t>86 400 EUR</w:t>
            </w:r>
          </w:p>
        </w:tc>
      </w:tr>
      <w:tr w:rsidR="00AE729B" w:rsidRPr="00BA1540" w:rsidTr="00754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double" w:sz="4" w:space="0" w:color="auto"/>
              <w:left w:val="single" w:sz="12" w:space="0" w:color="auto"/>
              <w:bottom w:val="single" w:sz="2" w:space="0" w:color="auto"/>
              <w:right w:val="single" w:sz="2" w:space="0" w:color="auto"/>
            </w:tcBorders>
            <w:shd w:val="clear" w:color="auto" w:fill="CCFFFF"/>
          </w:tcPr>
          <w:p w:rsidR="00AE729B" w:rsidRPr="00973F24" w:rsidRDefault="00AE729B" w:rsidP="00D8782D">
            <w:pPr>
              <w:pStyle w:val="NormalWeb"/>
              <w:jc w:val="both"/>
              <w:rPr>
                <w:rFonts w:ascii="Verdana" w:hAnsi="Verdana" w:cs="Verdana"/>
                <w:b/>
                <w:bCs/>
                <w:sz w:val="20"/>
                <w:szCs w:val="20"/>
                <w:lang w:val="en-GB"/>
              </w:rPr>
            </w:pPr>
            <w:r w:rsidRPr="00973F24">
              <w:rPr>
                <w:rFonts w:ascii="Verdana" w:hAnsi="Verdana" w:cs="Verdana"/>
                <w:sz w:val="18"/>
                <w:szCs w:val="18"/>
                <w:lang w:val="en-GB"/>
              </w:rPr>
              <w:t>Accepted costs made during the 1</w:t>
            </w:r>
            <w:r w:rsidRPr="00973F24">
              <w:rPr>
                <w:rFonts w:ascii="Verdana" w:hAnsi="Verdana" w:cs="Verdana"/>
                <w:sz w:val="18"/>
                <w:szCs w:val="18"/>
                <w:vertAlign w:val="superscript"/>
                <w:lang w:val="en-GB"/>
              </w:rPr>
              <w:t>st</w:t>
            </w:r>
            <w:r w:rsidRPr="00973F24">
              <w:rPr>
                <w:rFonts w:ascii="Verdana" w:hAnsi="Verdana" w:cs="Verdana"/>
                <w:sz w:val="18"/>
                <w:szCs w:val="18"/>
                <w:lang w:val="en-GB"/>
              </w:rPr>
              <w:t xml:space="preserve"> Reporting period (Request for Payment can be submitted at once when expenditures actually incurred stands at least 70% of the previous payment and 100% in any other payments)</w:t>
            </w:r>
          </w:p>
        </w:tc>
        <w:tc>
          <w:tcPr>
            <w:tcW w:w="1808" w:type="dxa"/>
            <w:tcBorders>
              <w:top w:val="double" w:sz="4" w:space="0" w:color="auto"/>
              <w:left w:val="single" w:sz="2" w:space="0" w:color="auto"/>
              <w:bottom w:val="single" w:sz="2" w:space="0" w:color="auto"/>
              <w:right w:val="single" w:sz="12" w:space="0" w:color="auto"/>
            </w:tcBorders>
            <w:shd w:val="clear" w:color="auto" w:fill="D9D9D9"/>
          </w:tcPr>
          <w:p w:rsidR="00AE729B" w:rsidRPr="00BA1540" w:rsidRDefault="00AE729B" w:rsidP="00754F68">
            <w:pPr>
              <w:pStyle w:val="NormalWeb"/>
              <w:rPr>
                <w:rFonts w:ascii="Verdana" w:hAnsi="Verdana" w:cs="Verdana"/>
                <w:b/>
                <w:bCs/>
                <w:sz w:val="20"/>
                <w:szCs w:val="20"/>
                <w:lang w:val="en-GB"/>
              </w:rPr>
            </w:pPr>
            <w:r w:rsidRPr="00BA1540">
              <w:rPr>
                <w:rFonts w:ascii="Verdana" w:hAnsi="Verdana" w:cs="Verdana"/>
                <w:sz w:val="18"/>
                <w:szCs w:val="18"/>
                <w:lang w:val="en-GB"/>
              </w:rPr>
              <w:t>40 000 EUR</w:t>
            </w:r>
          </w:p>
        </w:tc>
      </w:tr>
      <w:tr w:rsidR="00AE729B" w:rsidRPr="00BA1540" w:rsidTr="00754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2" w:space="0" w:color="auto"/>
              <w:right w:val="single" w:sz="2" w:space="0" w:color="auto"/>
            </w:tcBorders>
            <w:shd w:val="clear" w:color="auto" w:fill="CCFFFF"/>
          </w:tcPr>
          <w:p w:rsidR="00AE729B" w:rsidRPr="00973F24" w:rsidRDefault="00AE729B" w:rsidP="00754F68">
            <w:pPr>
              <w:pStyle w:val="NormalWeb"/>
              <w:rPr>
                <w:rFonts w:ascii="Verdana" w:hAnsi="Verdana" w:cs="Verdana"/>
                <w:b/>
                <w:bCs/>
                <w:sz w:val="20"/>
                <w:szCs w:val="20"/>
                <w:lang w:val="en-GB"/>
              </w:rPr>
            </w:pPr>
            <w:r w:rsidRPr="00973F24">
              <w:rPr>
                <w:rFonts w:ascii="Verdana" w:hAnsi="Verdana" w:cs="Verdana"/>
                <w:sz w:val="18"/>
                <w:szCs w:val="18"/>
                <w:lang w:val="en-GB"/>
              </w:rPr>
              <w:t>Grant amount for the 1</w:t>
            </w:r>
            <w:r w:rsidRPr="00973F24">
              <w:rPr>
                <w:rFonts w:ascii="Verdana" w:hAnsi="Verdana" w:cs="Verdana"/>
                <w:sz w:val="18"/>
                <w:szCs w:val="18"/>
                <w:vertAlign w:val="superscript"/>
                <w:lang w:val="en-GB"/>
              </w:rPr>
              <w:t>st</w:t>
            </w:r>
            <w:r w:rsidRPr="00973F24">
              <w:rPr>
                <w:rFonts w:ascii="Verdana" w:hAnsi="Verdana" w:cs="Verdana"/>
                <w:sz w:val="18"/>
                <w:szCs w:val="18"/>
                <w:lang w:val="en-GB"/>
              </w:rPr>
              <w:t xml:space="preserve"> report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AE729B" w:rsidRPr="00BA1540" w:rsidRDefault="00AE729B" w:rsidP="00754F68">
            <w:pPr>
              <w:pStyle w:val="NormalWeb"/>
              <w:rPr>
                <w:rFonts w:ascii="Verdana" w:hAnsi="Verdana" w:cs="Verdana"/>
                <w:b/>
                <w:bCs/>
                <w:sz w:val="20"/>
                <w:szCs w:val="20"/>
                <w:lang w:val="en-GB"/>
              </w:rPr>
            </w:pPr>
            <w:r w:rsidRPr="00BA1540">
              <w:rPr>
                <w:rFonts w:ascii="Verdana" w:hAnsi="Verdana" w:cs="Verdana"/>
                <w:sz w:val="18"/>
                <w:szCs w:val="18"/>
                <w:lang w:val="en-GB"/>
              </w:rPr>
              <w:t>36 000 EUR</w:t>
            </w:r>
          </w:p>
        </w:tc>
      </w:tr>
      <w:tr w:rsidR="00AE729B" w:rsidRPr="00BA1540" w:rsidTr="00754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8720" w:type="dxa"/>
            <w:gridSpan w:val="2"/>
            <w:tcBorders>
              <w:top w:val="single" w:sz="2" w:space="0" w:color="auto"/>
              <w:left w:val="single" w:sz="12" w:space="0" w:color="auto"/>
              <w:bottom w:val="single" w:sz="4" w:space="0" w:color="auto"/>
              <w:right w:val="single" w:sz="12" w:space="0" w:color="auto"/>
            </w:tcBorders>
            <w:shd w:val="clear" w:color="auto" w:fill="CCFFFF"/>
          </w:tcPr>
          <w:p w:rsidR="00AE729B" w:rsidRPr="00973F24" w:rsidRDefault="00AE729B" w:rsidP="00754F68">
            <w:pPr>
              <w:pStyle w:val="NormalWeb"/>
              <w:spacing w:before="0" w:beforeAutospacing="0" w:after="0" w:afterAutospacing="0"/>
              <w:jc w:val="both"/>
              <w:rPr>
                <w:rFonts w:ascii="Verdana" w:hAnsi="Verdana" w:cs="Verdana"/>
                <w:i/>
                <w:sz w:val="18"/>
                <w:szCs w:val="18"/>
                <w:lang w:val="en-GB"/>
              </w:rPr>
            </w:pPr>
            <w:r w:rsidRPr="00973F24">
              <w:rPr>
                <w:rFonts w:ascii="Verdana" w:hAnsi="Verdana" w:cs="Verdana"/>
                <w:i/>
                <w:sz w:val="18"/>
                <w:szCs w:val="18"/>
                <w:lang w:val="en-GB"/>
              </w:rPr>
              <w:t xml:space="preserve">As previously paid amounts (initial and further pre-financing </w:t>
            </w:r>
            <w:r w:rsidRPr="00973F24">
              <w:rPr>
                <w:rFonts w:ascii="Verdana" w:hAnsi="Verdana"/>
                <w:bCs/>
                <w:i/>
                <w:sz w:val="18"/>
                <w:szCs w:val="18"/>
                <w:lang w:val="en-GB"/>
              </w:rPr>
              <w:t>instalments</w:t>
            </w:r>
            <w:r w:rsidRPr="00973F24">
              <w:rPr>
                <w:rFonts w:ascii="Verdana" w:hAnsi="Verdana" w:cs="Verdana"/>
                <w:i/>
                <w:sz w:val="18"/>
                <w:szCs w:val="18"/>
                <w:lang w:val="en-GB"/>
              </w:rPr>
              <w:t xml:space="preserve">) do not exceed 80% and accepted costs are higher than 70% of the previous payment </w:t>
            </w:r>
          </w:p>
        </w:tc>
      </w:tr>
      <w:tr w:rsidR="00AE729B" w:rsidRPr="00BA1540" w:rsidTr="00754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4" w:space="0" w:color="auto"/>
              <w:left w:val="single" w:sz="4" w:space="0" w:color="auto"/>
              <w:bottom w:val="single" w:sz="4" w:space="0" w:color="auto"/>
              <w:right w:val="single" w:sz="2" w:space="0" w:color="auto"/>
            </w:tcBorders>
            <w:shd w:val="clear" w:color="auto" w:fill="CCFFFF"/>
          </w:tcPr>
          <w:p w:rsidR="00AE729B" w:rsidRPr="00973F24" w:rsidRDefault="00AE729B" w:rsidP="00754F68">
            <w:pPr>
              <w:pStyle w:val="NormalWeb"/>
              <w:rPr>
                <w:rFonts w:ascii="Verdana" w:hAnsi="Verdana" w:cs="Verdana"/>
                <w:bCs/>
                <w:sz w:val="20"/>
                <w:szCs w:val="20"/>
                <w:lang w:val="en-GB"/>
              </w:rPr>
            </w:pPr>
            <w:r w:rsidRPr="00973F24">
              <w:rPr>
                <w:rFonts w:ascii="Verdana" w:hAnsi="Verdana" w:cs="Verdana"/>
                <w:bCs/>
                <w:sz w:val="20"/>
                <w:szCs w:val="20"/>
                <w:lang w:val="en-GB"/>
              </w:rPr>
              <w:t>Planned costs for the next period</w:t>
            </w:r>
          </w:p>
        </w:tc>
        <w:tc>
          <w:tcPr>
            <w:tcW w:w="1808" w:type="dxa"/>
            <w:tcBorders>
              <w:top w:val="single" w:sz="4" w:space="0" w:color="auto"/>
              <w:left w:val="single" w:sz="2" w:space="0" w:color="auto"/>
              <w:bottom w:val="single" w:sz="4" w:space="0" w:color="auto"/>
              <w:right w:val="single" w:sz="4" w:space="0" w:color="auto"/>
            </w:tcBorders>
            <w:shd w:val="clear" w:color="auto" w:fill="D9D9D9"/>
          </w:tcPr>
          <w:p w:rsidR="00AE729B" w:rsidRPr="00BA1540" w:rsidRDefault="00AE729B" w:rsidP="00754F68">
            <w:pPr>
              <w:pStyle w:val="NormalWeb"/>
              <w:rPr>
                <w:rFonts w:ascii="Verdana" w:hAnsi="Verdana" w:cs="Verdana"/>
                <w:bCs/>
                <w:sz w:val="18"/>
                <w:szCs w:val="18"/>
                <w:lang w:val="en-GB"/>
              </w:rPr>
            </w:pPr>
            <w:r>
              <w:rPr>
                <w:rFonts w:ascii="Verdana" w:hAnsi="Verdana" w:cs="Verdana"/>
                <w:bCs/>
                <w:sz w:val="18"/>
                <w:szCs w:val="18"/>
                <w:lang w:val="en-GB"/>
              </w:rPr>
              <w:t>50</w:t>
            </w:r>
            <w:r w:rsidRPr="00BA1540">
              <w:rPr>
                <w:rFonts w:ascii="Verdana" w:hAnsi="Verdana" w:cs="Verdana"/>
                <w:bCs/>
                <w:sz w:val="18"/>
                <w:szCs w:val="18"/>
                <w:lang w:val="en-GB"/>
              </w:rPr>
              <w:t> 000 EUR</w:t>
            </w:r>
          </w:p>
        </w:tc>
      </w:tr>
      <w:tr w:rsidR="00AE729B" w:rsidRPr="00447351" w:rsidTr="00754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4" w:space="0" w:color="auto"/>
              <w:left w:val="single" w:sz="4" w:space="0" w:color="auto"/>
              <w:bottom w:val="single" w:sz="4" w:space="0" w:color="auto"/>
              <w:right w:val="single" w:sz="2" w:space="0" w:color="auto"/>
            </w:tcBorders>
            <w:shd w:val="clear" w:color="auto" w:fill="CCFFFF"/>
          </w:tcPr>
          <w:p w:rsidR="00AE729B" w:rsidRPr="00973F24" w:rsidRDefault="00AE729B" w:rsidP="00754F68">
            <w:pPr>
              <w:pStyle w:val="NormalWeb"/>
              <w:rPr>
                <w:rFonts w:ascii="Verdana" w:hAnsi="Verdana"/>
                <w:bCs/>
                <w:sz w:val="20"/>
                <w:szCs w:val="20"/>
                <w:lang w:val="en-GB"/>
              </w:rPr>
            </w:pPr>
            <w:r w:rsidRPr="00973F24">
              <w:rPr>
                <w:rFonts w:ascii="Verdana" w:hAnsi="Verdana"/>
                <w:bCs/>
                <w:sz w:val="20"/>
                <w:szCs w:val="20"/>
                <w:lang w:val="en-GB"/>
              </w:rPr>
              <w:t>Requested amount (grant amount)</w:t>
            </w:r>
          </w:p>
        </w:tc>
        <w:tc>
          <w:tcPr>
            <w:tcW w:w="1808" w:type="dxa"/>
            <w:tcBorders>
              <w:top w:val="single" w:sz="4" w:space="0" w:color="auto"/>
              <w:left w:val="single" w:sz="2" w:space="0" w:color="auto"/>
              <w:bottom w:val="single" w:sz="4" w:space="0" w:color="auto"/>
              <w:right w:val="single" w:sz="4" w:space="0" w:color="auto"/>
            </w:tcBorders>
            <w:shd w:val="clear" w:color="auto" w:fill="D9D9D9"/>
          </w:tcPr>
          <w:p w:rsidR="00AE729B" w:rsidRPr="00447351" w:rsidRDefault="00AE729B" w:rsidP="00754F68">
            <w:pPr>
              <w:pStyle w:val="NormalWeb"/>
              <w:rPr>
                <w:rFonts w:ascii="Verdana" w:hAnsi="Verdana" w:cs="Verdana"/>
                <w:bCs/>
                <w:sz w:val="18"/>
                <w:szCs w:val="18"/>
                <w:lang w:val="en-GB"/>
              </w:rPr>
            </w:pPr>
            <w:r>
              <w:rPr>
                <w:rFonts w:ascii="Verdana" w:hAnsi="Verdana" w:cs="Verdana"/>
                <w:bCs/>
                <w:sz w:val="18"/>
                <w:szCs w:val="18"/>
                <w:lang w:val="en-GB"/>
              </w:rPr>
              <w:t>  45 000 EUR</w:t>
            </w:r>
          </w:p>
        </w:tc>
      </w:tr>
      <w:tr w:rsidR="00AE729B" w:rsidRPr="00BA1540" w:rsidTr="00754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4" w:space="0" w:color="auto"/>
              <w:left w:val="single" w:sz="12" w:space="0" w:color="auto"/>
              <w:bottom w:val="double" w:sz="4" w:space="0" w:color="auto"/>
              <w:right w:val="single" w:sz="2" w:space="0" w:color="auto"/>
            </w:tcBorders>
            <w:shd w:val="clear" w:color="auto" w:fill="CCFFFF"/>
          </w:tcPr>
          <w:p w:rsidR="00AE729B" w:rsidRPr="00973F24" w:rsidRDefault="00AE729B" w:rsidP="00754F68">
            <w:pPr>
              <w:pStyle w:val="NormalWeb"/>
              <w:rPr>
                <w:rFonts w:ascii="Verdana" w:hAnsi="Verdana" w:cs="Verdana"/>
                <w:b/>
                <w:bCs/>
                <w:sz w:val="20"/>
                <w:szCs w:val="20"/>
                <w:lang w:val="en-GB"/>
              </w:rPr>
            </w:pPr>
            <w:r w:rsidRPr="00973F24">
              <w:rPr>
                <w:rFonts w:ascii="Verdana" w:hAnsi="Verdana"/>
                <w:bCs/>
                <w:sz w:val="20"/>
                <w:szCs w:val="20"/>
                <w:lang w:val="en-GB"/>
              </w:rPr>
              <w:t>Further pre-financing instalment</w:t>
            </w:r>
          </w:p>
        </w:tc>
        <w:tc>
          <w:tcPr>
            <w:tcW w:w="1808" w:type="dxa"/>
            <w:tcBorders>
              <w:top w:val="single" w:sz="4" w:space="0" w:color="auto"/>
              <w:left w:val="single" w:sz="2" w:space="0" w:color="auto"/>
              <w:bottom w:val="double" w:sz="4" w:space="0" w:color="auto"/>
              <w:right w:val="single" w:sz="12" w:space="0" w:color="auto"/>
            </w:tcBorders>
            <w:shd w:val="clear" w:color="auto" w:fill="D9D9D9"/>
          </w:tcPr>
          <w:p w:rsidR="00AE729B" w:rsidRPr="00BA1540" w:rsidRDefault="00AE729B" w:rsidP="00754F68">
            <w:pPr>
              <w:pStyle w:val="NormalWeb"/>
              <w:rPr>
                <w:rFonts w:ascii="Verdana" w:hAnsi="Verdana" w:cs="Verdana"/>
                <w:b/>
                <w:bCs/>
                <w:sz w:val="20"/>
                <w:szCs w:val="20"/>
                <w:lang w:val="en-GB"/>
              </w:rPr>
            </w:pPr>
            <w:r>
              <w:rPr>
                <w:rFonts w:ascii="Verdana" w:hAnsi="Verdana" w:cs="Verdana"/>
                <w:sz w:val="18"/>
                <w:szCs w:val="18"/>
                <w:lang w:val="en-GB"/>
              </w:rPr>
              <w:t>45 000</w:t>
            </w:r>
            <w:r w:rsidRPr="00BA1540">
              <w:rPr>
                <w:rFonts w:ascii="Verdana" w:hAnsi="Verdana" w:cs="Verdana"/>
                <w:sz w:val="18"/>
                <w:szCs w:val="18"/>
                <w:lang w:val="en-GB"/>
              </w:rPr>
              <w:t xml:space="preserve"> EUR</w:t>
            </w:r>
          </w:p>
        </w:tc>
      </w:tr>
      <w:tr w:rsidR="00AE729B" w:rsidRPr="00BA1540" w:rsidTr="00754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double" w:sz="4" w:space="0" w:color="auto"/>
              <w:left w:val="single" w:sz="12" w:space="0" w:color="auto"/>
              <w:bottom w:val="single" w:sz="2" w:space="0" w:color="auto"/>
              <w:right w:val="single" w:sz="2" w:space="0" w:color="auto"/>
            </w:tcBorders>
            <w:shd w:val="clear" w:color="auto" w:fill="CCFFFF"/>
          </w:tcPr>
          <w:p w:rsidR="00AE729B" w:rsidRPr="00973F24" w:rsidRDefault="00AE729B" w:rsidP="00D8782D">
            <w:pPr>
              <w:pStyle w:val="NormalWeb"/>
              <w:jc w:val="both"/>
              <w:rPr>
                <w:rFonts w:ascii="Verdana" w:hAnsi="Verdana" w:cs="Verdana"/>
                <w:b/>
                <w:bCs/>
                <w:sz w:val="20"/>
                <w:szCs w:val="20"/>
                <w:lang w:val="en-GB"/>
              </w:rPr>
            </w:pPr>
            <w:r w:rsidRPr="00973F24">
              <w:rPr>
                <w:rFonts w:ascii="Verdana" w:hAnsi="Verdana" w:cs="Verdana"/>
                <w:sz w:val="18"/>
                <w:szCs w:val="18"/>
                <w:lang w:val="en-GB"/>
              </w:rPr>
              <w:t>Accepted costs made during the 2</w:t>
            </w:r>
            <w:r w:rsidRPr="00973F24">
              <w:rPr>
                <w:rFonts w:ascii="Verdana" w:hAnsi="Verdana" w:cs="Verdana"/>
                <w:sz w:val="18"/>
                <w:szCs w:val="18"/>
                <w:vertAlign w:val="superscript"/>
                <w:lang w:val="en-GB"/>
              </w:rPr>
              <w:t>nd</w:t>
            </w:r>
            <w:r w:rsidRPr="00973F24">
              <w:rPr>
                <w:rFonts w:ascii="Verdana" w:hAnsi="Verdana" w:cs="Verdana"/>
                <w:sz w:val="18"/>
                <w:szCs w:val="18"/>
                <w:lang w:val="en-GB"/>
              </w:rPr>
              <w:t xml:space="preserve"> Reporting Period (Request for Payment can be submitted at once when expenditures actually incurred stands at least 70% of the previous payment and 100% in any other payments)</w:t>
            </w:r>
          </w:p>
        </w:tc>
        <w:tc>
          <w:tcPr>
            <w:tcW w:w="1808" w:type="dxa"/>
            <w:tcBorders>
              <w:top w:val="double" w:sz="4" w:space="0" w:color="auto"/>
              <w:left w:val="single" w:sz="2" w:space="0" w:color="auto"/>
              <w:bottom w:val="single" w:sz="2" w:space="0" w:color="auto"/>
              <w:right w:val="single" w:sz="12" w:space="0" w:color="auto"/>
            </w:tcBorders>
            <w:shd w:val="clear" w:color="auto" w:fill="D9D9D9"/>
          </w:tcPr>
          <w:p w:rsidR="00AE729B" w:rsidRPr="00BA1540" w:rsidRDefault="00AE729B" w:rsidP="00754F68">
            <w:pPr>
              <w:pStyle w:val="NormalWeb"/>
              <w:rPr>
                <w:rFonts w:ascii="Verdana" w:hAnsi="Verdana" w:cs="Verdana"/>
                <w:b/>
                <w:bCs/>
                <w:sz w:val="20"/>
                <w:szCs w:val="20"/>
                <w:lang w:val="en-GB"/>
              </w:rPr>
            </w:pPr>
            <w:r>
              <w:rPr>
                <w:rFonts w:ascii="Verdana" w:hAnsi="Verdana" w:cs="Verdana"/>
                <w:sz w:val="18"/>
                <w:szCs w:val="18"/>
                <w:lang w:val="en-GB"/>
              </w:rPr>
              <w:t xml:space="preserve">50 000 </w:t>
            </w:r>
            <w:r w:rsidRPr="00BA1540">
              <w:rPr>
                <w:rFonts w:ascii="Verdana" w:hAnsi="Verdana" w:cs="Verdana"/>
                <w:sz w:val="18"/>
                <w:szCs w:val="18"/>
                <w:lang w:val="en-GB"/>
              </w:rPr>
              <w:t xml:space="preserve"> EUR</w:t>
            </w:r>
          </w:p>
        </w:tc>
      </w:tr>
      <w:tr w:rsidR="00AE729B" w:rsidRPr="00BA1540" w:rsidTr="00754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2" w:space="0" w:color="auto"/>
              <w:right w:val="single" w:sz="2" w:space="0" w:color="auto"/>
            </w:tcBorders>
            <w:shd w:val="clear" w:color="auto" w:fill="CCFFFF"/>
          </w:tcPr>
          <w:p w:rsidR="00AE729B" w:rsidRPr="00973F24" w:rsidRDefault="00AE729B" w:rsidP="00754F68">
            <w:pPr>
              <w:pStyle w:val="NormalWeb"/>
              <w:rPr>
                <w:rFonts w:ascii="Verdana" w:hAnsi="Verdana" w:cs="Verdana"/>
                <w:b/>
                <w:bCs/>
                <w:sz w:val="20"/>
                <w:szCs w:val="20"/>
                <w:lang w:val="en-GB"/>
              </w:rPr>
            </w:pPr>
            <w:r w:rsidRPr="00973F24">
              <w:rPr>
                <w:rFonts w:ascii="Verdana" w:hAnsi="Verdana" w:cs="Verdana"/>
                <w:sz w:val="18"/>
                <w:szCs w:val="18"/>
                <w:lang w:val="en-GB"/>
              </w:rPr>
              <w:t>Grant amount for the 2</w:t>
            </w:r>
            <w:r w:rsidRPr="00973F24">
              <w:rPr>
                <w:rFonts w:ascii="Verdana" w:hAnsi="Verdana" w:cs="Verdana"/>
                <w:sz w:val="18"/>
                <w:szCs w:val="18"/>
                <w:vertAlign w:val="superscript"/>
                <w:lang w:val="en-GB"/>
              </w:rPr>
              <w:t>nd</w:t>
            </w:r>
            <w:r w:rsidRPr="00973F24">
              <w:rPr>
                <w:rFonts w:ascii="Verdana" w:hAnsi="Verdana" w:cs="Verdana"/>
                <w:sz w:val="18"/>
                <w:szCs w:val="18"/>
                <w:lang w:val="en-GB"/>
              </w:rPr>
              <w:t xml:space="preserve"> report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AE729B" w:rsidRPr="00BA1540" w:rsidRDefault="00AE729B" w:rsidP="00754F68">
            <w:pPr>
              <w:pStyle w:val="NormalWeb"/>
              <w:rPr>
                <w:rFonts w:ascii="Verdana" w:hAnsi="Verdana" w:cs="Verdana"/>
                <w:b/>
                <w:bCs/>
                <w:sz w:val="20"/>
                <w:szCs w:val="20"/>
                <w:lang w:val="en-GB"/>
              </w:rPr>
            </w:pPr>
            <w:r>
              <w:rPr>
                <w:rFonts w:ascii="Verdana" w:hAnsi="Verdana" w:cs="Verdana"/>
                <w:sz w:val="18"/>
                <w:szCs w:val="18"/>
                <w:lang w:val="en-GB"/>
              </w:rPr>
              <w:t>45 000</w:t>
            </w:r>
            <w:r w:rsidRPr="00BA1540">
              <w:rPr>
                <w:rFonts w:ascii="Verdana" w:hAnsi="Verdana" w:cs="Verdana"/>
                <w:sz w:val="18"/>
                <w:szCs w:val="18"/>
                <w:lang w:val="en-GB"/>
              </w:rPr>
              <w:t xml:space="preserve"> EUR</w:t>
            </w:r>
          </w:p>
        </w:tc>
      </w:tr>
      <w:tr w:rsidR="00AE729B" w:rsidRPr="00BA1540" w:rsidTr="00754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8720" w:type="dxa"/>
            <w:gridSpan w:val="2"/>
            <w:tcBorders>
              <w:top w:val="single" w:sz="2" w:space="0" w:color="auto"/>
              <w:left w:val="single" w:sz="12" w:space="0" w:color="auto"/>
              <w:bottom w:val="single" w:sz="2" w:space="0" w:color="auto"/>
              <w:right w:val="single" w:sz="12" w:space="0" w:color="auto"/>
            </w:tcBorders>
            <w:shd w:val="clear" w:color="auto" w:fill="CCFFFF"/>
          </w:tcPr>
          <w:p w:rsidR="00AE729B" w:rsidRPr="00BA1540" w:rsidRDefault="00AE729B" w:rsidP="00754F68">
            <w:pPr>
              <w:pStyle w:val="NormalWeb"/>
              <w:rPr>
                <w:rFonts w:ascii="Verdana" w:hAnsi="Verdana" w:cs="Verdana"/>
                <w:b/>
                <w:bCs/>
                <w:sz w:val="20"/>
                <w:szCs w:val="20"/>
                <w:lang w:val="en-GB"/>
              </w:rPr>
            </w:pPr>
            <w:r w:rsidRPr="00BA1540">
              <w:rPr>
                <w:rFonts w:ascii="Verdana" w:hAnsi="Verdana" w:cs="Verdana"/>
                <w:i/>
                <w:sz w:val="18"/>
                <w:szCs w:val="18"/>
                <w:lang w:val="en-GB"/>
              </w:rPr>
              <w:t xml:space="preserve">As previously paid amounts (initial and further pre-financing </w:t>
            </w:r>
            <w:r w:rsidRPr="00BA1540">
              <w:rPr>
                <w:rFonts w:ascii="Verdana" w:hAnsi="Verdana"/>
                <w:bCs/>
                <w:i/>
                <w:sz w:val="18"/>
                <w:szCs w:val="18"/>
                <w:lang w:val="en-GB"/>
              </w:rPr>
              <w:t>instalment</w:t>
            </w:r>
            <w:r w:rsidRPr="00BA1540">
              <w:rPr>
                <w:rFonts w:ascii="Verdana" w:hAnsi="Verdana" w:cs="Verdana"/>
                <w:i/>
                <w:sz w:val="18"/>
                <w:szCs w:val="18"/>
                <w:lang w:val="en-GB"/>
              </w:rPr>
              <w:t>) do not exceed 80% and accepted costs are higher than 70% of the previous payment</w:t>
            </w:r>
          </w:p>
        </w:tc>
      </w:tr>
      <w:tr w:rsidR="00AE729B" w:rsidRPr="00BA1540" w:rsidTr="00754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4" w:space="0" w:color="auto"/>
              <w:right w:val="single" w:sz="2" w:space="0" w:color="auto"/>
            </w:tcBorders>
            <w:shd w:val="clear" w:color="auto" w:fill="CCFFFF"/>
          </w:tcPr>
          <w:p w:rsidR="00AE729B" w:rsidRPr="00BA1540" w:rsidRDefault="00AE729B" w:rsidP="00754F68">
            <w:pPr>
              <w:pStyle w:val="NormalWeb"/>
              <w:rPr>
                <w:rFonts w:ascii="Verdana" w:hAnsi="Verdana" w:cs="Verdana"/>
                <w:bCs/>
                <w:sz w:val="20"/>
                <w:szCs w:val="20"/>
                <w:lang w:val="en-GB"/>
              </w:rPr>
            </w:pPr>
            <w:r w:rsidRPr="00BA1540">
              <w:rPr>
                <w:rFonts w:ascii="Verdana" w:hAnsi="Verdana" w:cs="Verdana"/>
                <w:bCs/>
                <w:sz w:val="20"/>
                <w:szCs w:val="20"/>
                <w:lang w:val="en-GB"/>
              </w:rPr>
              <w:t>Planned costs for the next period</w:t>
            </w:r>
          </w:p>
        </w:tc>
        <w:tc>
          <w:tcPr>
            <w:tcW w:w="1808" w:type="dxa"/>
            <w:tcBorders>
              <w:top w:val="single" w:sz="2" w:space="0" w:color="auto"/>
              <w:left w:val="single" w:sz="2" w:space="0" w:color="auto"/>
              <w:bottom w:val="single" w:sz="4" w:space="0" w:color="auto"/>
              <w:right w:val="single" w:sz="12" w:space="0" w:color="auto"/>
            </w:tcBorders>
            <w:shd w:val="clear" w:color="auto" w:fill="D9D9D9"/>
          </w:tcPr>
          <w:p w:rsidR="00AE729B" w:rsidRPr="00BA1540" w:rsidRDefault="00AE729B" w:rsidP="00754F68">
            <w:pPr>
              <w:pStyle w:val="NormalWeb"/>
              <w:rPr>
                <w:rFonts w:ascii="Verdana" w:hAnsi="Verdana" w:cs="Verdana"/>
                <w:bCs/>
                <w:sz w:val="18"/>
                <w:szCs w:val="18"/>
                <w:lang w:val="en-GB"/>
              </w:rPr>
            </w:pPr>
            <w:r>
              <w:rPr>
                <w:rFonts w:ascii="Verdana" w:hAnsi="Verdana" w:cs="Verdana"/>
                <w:bCs/>
                <w:sz w:val="18"/>
                <w:szCs w:val="18"/>
                <w:lang w:val="en-GB"/>
              </w:rPr>
              <w:t xml:space="preserve">30 000 </w:t>
            </w:r>
            <w:r w:rsidRPr="00BA1540">
              <w:rPr>
                <w:rFonts w:ascii="Verdana" w:hAnsi="Verdana" w:cs="Verdana"/>
                <w:bCs/>
                <w:sz w:val="18"/>
                <w:szCs w:val="18"/>
                <w:lang w:val="en-GB"/>
              </w:rPr>
              <w:t xml:space="preserve"> EUR</w:t>
            </w:r>
          </w:p>
        </w:tc>
      </w:tr>
      <w:tr w:rsidR="00AE729B" w:rsidRPr="00447351" w:rsidTr="00754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4" w:space="0" w:color="auto"/>
              <w:left w:val="single" w:sz="4" w:space="0" w:color="auto"/>
              <w:bottom w:val="single" w:sz="4" w:space="0" w:color="auto"/>
              <w:right w:val="single" w:sz="2" w:space="0" w:color="auto"/>
            </w:tcBorders>
            <w:shd w:val="clear" w:color="auto" w:fill="CCFFFF"/>
          </w:tcPr>
          <w:p w:rsidR="00AE729B" w:rsidRPr="00447351" w:rsidRDefault="00AE729B" w:rsidP="00754F68">
            <w:pPr>
              <w:pStyle w:val="NormalWeb"/>
              <w:rPr>
                <w:rFonts w:ascii="Verdana" w:hAnsi="Verdana"/>
                <w:bCs/>
                <w:sz w:val="20"/>
                <w:szCs w:val="20"/>
                <w:lang w:val="en-GB"/>
              </w:rPr>
            </w:pPr>
            <w:r w:rsidRPr="00447351">
              <w:rPr>
                <w:rFonts w:ascii="Verdana" w:hAnsi="Verdana"/>
                <w:bCs/>
                <w:sz w:val="20"/>
                <w:szCs w:val="20"/>
                <w:lang w:val="en-GB"/>
              </w:rPr>
              <w:t>Requested amount (grant amount)</w:t>
            </w:r>
          </w:p>
        </w:tc>
        <w:tc>
          <w:tcPr>
            <w:tcW w:w="1808" w:type="dxa"/>
            <w:tcBorders>
              <w:top w:val="single" w:sz="4" w:space="0" w:color="auto"/>
              <w:left w:val="single" w:sz="2" w:space="0" w:color="auto"/>
              <w:bottom w:val="single" w:sz="4" w:space="0" w:color="auto"/>
              <w:right w:val="single" w:sz="4" w:space="0" w:color="auto"/>
            </w:tcBorders>
            <w:shd w:val="clear" w:color="auto" w:fill="D9D9D9"/>
          </w:tcPr>
          <w:p w:rsidR="00AE729B" w:rsidRPr="00447351" w:rsidRDefault="00AE729B" w:rsidP="00754F68">
            <w:pPr>
              <w:pStyle w:val="NormalWeb"/>
              <w:rPr>
                <w:rFonts w:ascii="Verdana" w:hAnsi="Verdana" w:cs="Verdana"/>
                <w:bCs/>
                <w:sz w:val="18"/>
                <w:szCs w:val="18"/>
                <w:lang w:val="en-GB"/>
              </w:rPr>
            </w:pPr>
            <w:r w:rsidRPr="00447351">
              <w:rPr>
                <w:rFonts w:ascii="Verdana" w:hAnsi="Verdana" w:cs="Verdana"/>
                <w:bCs/>
                <w:sz w:val="18"/>
                <w:szCs w:val="18"/>
                <w:lang w:val="en-GB"/>
              </w:rPr>
              <w:t>27 000 EUR</w:t>
            </w:r>
          </w:p>
        </w:tc>
      </w:tr>
      <w:tr w:rsidR="00AE729B" w:rsidRPr="00BA1540" w:rsidTr="00754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4" w:space="0" w:color="auto"/>
              <w:left w:val="single" w:sz="12" w:space="0" w:color="auto"/>
              <w:bottom w:val="double" w:sz="4" w:space="0" w:color="auto"/>
              <w:right w:val="single" w:sz="2" w:space="0" w:color="auto"/>
            </w:tcBorders>
            <w:shd w:val="clear" w:color="auto" w:fill="CCFFFF"/>
          </w:tcPr>
          <w:p w:rsidR="00AE729B" w:rsidRPr="00BA1540" w:rsidRDefault="00AE729B" w:rsidP="00754F68">
            <w:pPr>
              <w:pStyle w:val="NormalWeb"/>
              <w:rPr>
                <w:rFonts w:ascii="Verdana" w:hAnsi="Verdana" w:cs="Verdana"/>
                <w:b/>
                <w:bCs/>
                <w:sz w:val="20"/>
                <w:szCs w:val="20"/>
                <w:lang w:val="en-GB"/>
              </w:rPr>
            </w:pPr>
            <w:r w:rsidRPr="00BA1540">
              <w:rPr>
                <w:rFonts w:ascii="Verdana" w:hAnsi="Verdana"/>
                <w:bCs/>
                <w:sz w:val="20"/>
                <w:szCs w:val="20"/>
                <w:lang w:val="en-GB"/>
              </w:rPr>
              <w:t>Further pre-financing instalment</w:t>
            </w:r>
          </w:p>
        </w:tc>
        <w:tc>
          <w:tcPr>
            <w:tcW w:w="1808" w:type="dxa"/>
            <w:tcBorders>
              <w:top w:val="single" w:sz="4" w:space="0" w:color="auto"/>
              <w:left w:val="single" w:sz="2" w:space="0" w:color="auto"/>
              <w:bottom w:val="double" w:sz="4" w:space="0" w:color="auto"/>
              <w:right w:val="single" w:sz="12" w:space="0" w:color="auto"/>
            </w:tcBorders>
            <w:shd w:val="clear" w:color="auto" w:fill="D9D9D9"/>
          </w:tcPr>
          <w:p w:rsidR="00AE729B" w:rsidRPr="00BA1540" w:rsidRDefault="00AE729B" w:rsidP="00754F68">
            <w:pPr>
              <w:pStyle w:val="NormalWeb"/>
              <w:rPr>
                <w:rFonts w:ascii="Verdana" w:hAnsi="Verdana" w:cs="Verdana"/>
                <w:b/>
                <w:bCs/>
                <w:sz w:val="20"/>
                <w:szCs w:val="20"/>
                <w:lang w:val="en-GB"/>
              </w:rPr>
            </w:pPr>
            <w:r>
              <w:rPr>
                <w:rFonts w:ascii="Verdana" w:hAnsi="Verdana" w:cs="Verdana"/>
                <w:sz w:val="18"/>
                <w:szCs w:val="18"/>
                <w:lang w:val="en-GB"/>
              </w:rPr>
              <w:t xml:space="preserve">27 000 </w:t>
            </w:r>
            <w:r w:rsidRPr="00BA1540">
              <w:rPr>
                <w:rFonts w:ascii="Verdana" w:hAnsi="Verdana" w:cs="Verdana"/>
                <w:sz w:val="18"/>
                <w:szCs w:val="18"/>
                <w:lang w:val="en-GB"/>
              </w:rPr>
              <w:t>EUR</w:t>
            </w:r>
          </w:p>
        </w:tc>
      </w:tr>
      <w:tr w:rsidR="00AE729B" w:rsidRPr="00BA1540" w:rsidTr="00754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double" w:sz="4" w:space="0" w:color="auto"/>
              <w:left w:val="single" w:sz="12" w:space="0" w:color="auto"/>
              <w:bottom w:val="single" w:sz="2" w:space="0" w:color="auto"/>
              <w:right w:val="single" w:sz="2" w:space="0" w:color="auto"/>
            </w:tcBorders>
            <w:shd w:val="clear" w:color="auto" w:fill="CCFFFF"/>
          </w:tcPr>
          <w:p w:rsidR="00AE729B" w:rsidRPr="00BA1540" w:rsidRDefault="00AE729B" w:rsidP="00754F68">
            <w:pPr>
              <w:pStyle w:val="NormalWeb"/>
              <w:rPr>
                <w:rFonts w:ascii="Verdana" w:hAnsi="Verdana" w:cs="Verdana"/>
                <w:b/>
                <w:bCs/>
                <w:sz w:val="20"/>
                <w:szCs w:val="20"/>
                <w:lang w:val="en-GB"/>
              </w:rPr>
            </w:pPr>
            <w:r w:rsidRPr="00BA1540">
              <w:rPr>
                <w:rFonts w:ascii="Verdana" w:hAnsi="Verdana" w:cs="Verdana"/>
                <w:sz w:val="18"/>
                <w:szCs w:val="18"/>
                <w:lang w:val="en-GB"/>
              </w:rPr>
              <w:t>Accepted costs made during the 3</w:t>
            </w:r>
            <w:r w:rsidRPr="00BA1540">
              <w:rPr>
                <w:rFonts w:ascii="Verdana" w:hAnsi="Verdana" w:cs="Verdana"/>
                <w:sz w:val="18"/>
                <w:szCs w:val="18"/>
                <w:vertAlign w:val="superscript"/>
                <w:lang w:val="en-GB"/>
              </w:rPr>
              <w:t>rd</w:t>
            </w:r>
            <w:r w:rsidRPr="00BA1540">
              <w:rPr>
                <w:rFonts w:ascii="Verdana" w:hAnsi="Verdana" w:cs="Verdana"/>
                <w:sz w:val="18"/>
                <w:szCs w:val="18"/>
                <w:lang w:val="en-GB"/>
              </w:rPr>
              <w:t xml:space="preserve"> Reporting Period (Final Report)</w:t>
            </w:r>
          </w:p>
        </w:tc>
        <w:tc>
          <w:tcPr>
            <w:tcW w:w="1808" w:type="dxa"/>
            <w:tcBorders>
              <w:top w:val="double" w:sz="4" w:space="0" w:color="auto"/>
              <w:left w:val="single" w:sz="2" w:space="0" w:color="auto"/>
              <w:bottom w:val="single" w:sz="2" w:space="0" w:color="auto"/>
              <w:right w:val="single" w:sz="12" w:space="0" w:color="auto"/>
            </w:tcBorders>
            <w:shd w:val="clear" w:color="auto" w:fill="D9D9D9"/>
          </w:tcPr>
          <w:p w:rsidR="00AE729B" w:rsidRPr="00BA1540" w:rsidRDefault="00AE729B" w:rsidP="00754F68">
            <w:pPr>
              <w:pStyle w:val="NormalWeb"/>
              <w:rPr>
                <w:rFonts w:ascii="Verdana" w:hAnsi="Verdana" w:cs="Verdana"/>
                <w:b/>
                <w:bCs/>
                <w:sz w:val="20"/>
                <w:szCs w:val="20"/>
                <w:lang w:val="en-GB"/>
              </w:rPr>
            </w:pPr>
            <w:r>
              <w:rPr>
                <w:rFonts w:ascii="Verdana" w:hAnsi="Verdana" w:cs="Verdana"/>
                <w:sz w:val="18"/>
                <w:szCs w:val="18"/>
                <w:lang w:val="en-GB"/>
              </w:rPr>
              <w:t>30 000</w:t>
            </w:r>
            <w:r w:rsidRPr="00BA1540">
              <w:rPr>
                <w:rFonts w:ascii="Verdana" w:hAnsi="Verdana" w:cs="Verdana"/>
                <w:sz w:val="18"/>
                <w:szCs w:val="18"/>
                <w:lang w:val="en-GB"/>
              </w:rPr>
              <w:t xml:space="preserve"> EUR</w:t>
            </w:r>
          </w:p>
        </w:tc>
      </w:tr>
      <w:tr w:rsidR="00AE729B" w:rsidRPr="00BA1540" w:rsidTr="00754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2" w:space="0" w:color="auto"/>
              <w:right w:val="single" w:sz="2" w:space="0" w:color="auto"/>
            </w:tcBorders>
            <w:shd w:val="clear" w:color="auto" w:fill="CCFFFF"/>
          </w:tcPr>
          <w:p w:rsidR="00AE729B" w:rsidRPr="00BA1540" w:rsidRDefault="00AE729B" w:rsidP="00754F68">
            <w:pPr>
              <w:pStyle w:val="NormalWeb"/>
              <w:rPr>
                <w:rFonts w:ascii="Verdana" w:hAnsi="Verdana" w:cs="Verdana"/>
                <w:b/>
                <w:bCs/>
                <w:sz w:val="20"/>
                <w:szCs w:val="20"/>
                <w:lang w:val="en-GB"/>
              </w:rPr>
            </w:pPr>
            <w:r w:rsidRPr="00BA1540">
              <w:rPr>
                <w:rFonts w:ascii="Verdana" w:hAnsi="Verdana" w:cs="Verdana"/>
                <w:sz w:val="18"/>
                <w:szCs w:val="18"/>
                <w:lang w:val="en-GB"/>
              </w:rPr>
              <w:t>Grant amount for the 3</w:t>
            </w:r>
            <w:r w:rsidRPr="00BA1540">
              <w:rPr>
                <w:rFonts w:ascii="Verdana" w:hAnsi="Verdana" w:cs="Verdana"/>
                <w:sz w:val="18"/>
                <w:szCs w:val="18"/>
                <w:vertAlign w:val="superscript"/>
                <w:lang w:val="en-GB"/>
              </w:rPr>
              <w:t>rd</w:t>
            </w:r>
            <w:r w:rsidRPr="00BA1540">
              <w:rPr>
                <w:rFonts w:ascii="Verdana" w:hAnsi="Verdana" w:cs="Verdana"/>
                <w:sz w:val="18"/>
                <w:szCs w:val="18"/>
                <w:lang w:val="en-GB"/>
              </w:rPr>
              <w:t xml:space="preserve"> report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AE729B" w:rsidRPr="00BA1540" w:rsidRDefault="00AE729B" w:rsidP="00754F68">
            <w:pPr>
              <w:pStyle w:val="NormalWeb"/>
              <w:rPr>
                <w:rFonts w:ascii="Verdana" w:hAnsi="Verdana" w:cs="Verdana"/>
                <w:b/>
                <w:bCs/>
                <w:sz w:val="20"/>
                <w:szCs w:val="20"/>
                <w:lang w:val="en-GB"/>
              </w:rPr>
            </w:pPr>
            <w:r>
              <w:rPr>
                <w:rFonts w:ascii="Verdana" w:hAnsi="Verdana" w:cs="Verdana"/>
                <w:sz w:val="18"/>
                <w:szCs w:val="18"/>
                <w:lang w:val="en-GB"/>
              </w:rPr>
              <w:t>27 000</w:t>
            </w:r>
            <w:r w:rsidRPr="00BA1540">
              <w:rPr>
                <w:rFonts w:ascii="Verdana" w:hAnsi="Verdana" w:cs="Verdana"/>
                <w:sz w:val="18"/>
                <w:szCs w:val="18"/>
                <w:lang w:val="en-GB"/>
              </w:rPr>
              <w:t xml:space="preserve"> EUR</w:t>
            </w:r>
          </w:p>
        </w:tc>
      </w:tr>
      <w:tr w:rsidR="00AE729B" w:rsidRPr="00BA1540" w:rsidTr="00754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2" w:space="0" w:color="auto"/>
              <w:right w:val="single" w:sz="2" w:space="0" w:color="auto"/>
            </w:tcBorders>
            <w:shd w:val="clear" w:color="auto" w:fill="CCFFFF"/>
          </w:tcPr>
          <w:p w:rsidR="00AE729B" w:rsidRPr="00BA1540" w:rsidRDefault="00AE729B" w:rsidP="00754F68">
            <w:pPr>
              <w:pStyle w:val="NormalWeb"/>
              <w:rPr>
                <w:rFonts w:ascii="Verdana" w:hAnsi="Verdana" w:cs="Verdana"/>
                <w:b/>
                <w:bCs/>
                <w:sz w:val="20"/>
                <w:szCs w:val="20"/>
                <w:lang w:val="en-GB"/>
              </w:rPr>
            </w:pPr>
            <w:r w:rsidRPr="00BA1540">
              <w:rPr>
                <w:rFonts w:ascii="Verdana" w:hAnsi="Verdana" w:cs="Verdana"/>
                <w:b/>
                <w:bCs/>
                <w:sz w:val="18"/>
                <w:szCs w:val="18"/>
                <w:lang w:val="en-GB"/>
              </w:rPr>
              <w:t>Balance Payment (108 000-14 400-</w:t>
            </w:r>
            <w:r>
              <w:rPr>
                <w:rFonts w:ascii="Verdana" w:hAnsi="Verdana" w:cs="Verdana"/>
                <w:b/>
                <w:bCs/>
                <w:sz w:val="18"/>
                <w:szCs w:val="18"/>
                <w:lang w:val="en-GB"/>
              </w:rPr>
              <w:t>45 000</w:t>
            </w:r>
            <w:r w:rsidRPr="00BA1540">
              <w:rPr>
                <w:rFonts w:ascii="Verdana" w:hAnsi="Verdana" w:cs="Verdana"/>
                <w:b/>
                <w:bCs/>
                <w:sz w:val="18"/>
                <w:szCs w:val="18"/>
                <w:lang w:val="en-GB"/>
              </w:rPr>
              <w:t>-</w:t>
            </w:r>
            <w:r>
              <w:rPr>
                <w:rFonts w:ascii="Verdana" w:hAnsi="Verdana" w:cs="Verdana"/>
                <w:b/>
                <w:bCs/>
                <w:sz w:val="18"/>
                <w:szCs w:val="18"/>
                <w:lang w:val="en-GB"/>
              </w:rPr>
              <w:t>27 000</w:t>
            </w:r>
            <w:r w:rsidRPr="00BA1540">
              <w:rPr>
                <w:rFonts w:ascii="Verdana" w:hAnsi="Verdana" w:cs="Verdana"/>
                <w:b/>
                <w:bCs/>
                <w:sz w:val="18"/>
                <w:szCs w:val="18"/>
                <w:lang w:val="en-GB"/>
              </w:rPr>
              <w: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AE729B" w:rsidRPr="00BA1540" w:rsidRDefault="00AE729B" w:rsidP="00754F68">
            <w:pPr>
              <w:pStyle w:val="NormalWeb"/>
              <w:rPr>
                <w:rFonts w:ascii="Verdana" w:hAnsi="Verdana" w:cs="Verdana"/>
                <w:b/>
                <w:bCs/>
                <w:sz w:val="20"/>
                <w:szCs w:val="20"/>
                <w:lang w:val="en-GB"/>
              </w:rPr>
            </w:pPr>
            <w:r w:rsidRPr="00BA1540">
              <w:rPr>
                <w:rFonts w:ascii="Verdana" w:hAnsi="Verdana" w:cs="Verdana"/>
                <w:b/>
                <w:bCs/>
                <w:sz w:val="18"/>
                <w:szCs w:val="18"/>
                <w:lang w:val="en-GB"/>
              </w:rPr>
              <w:t>21 600 EUR</w:t>
            </w:r>
          </w:p>
        </w:tc>
      </w:tr>
      <w:tr w:rsidR="00AE729B" w:rsidRPr="00BA1540" w:rsidTr="00754F6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12" w:space="0" w:color="auto"/>
              <w:right w:val="single" w:sz="2" w:space="0" w:color="auto"/>
            </w:tcBorders>
            <w:shd w:val="clear" w:color="auto" w:fill="CCFFFF"/>
          </w:tcPr>
          <w:p w:rsidR="00AE729B" w:rsidRPr="00BA1540" w:rsidRDefault="00AE729B" w:rsidP="00754F68">
            <w:pPr>
              <w:pStyle w:val="NormalWeb"/>
              <w:rPr>
                <w:rFonts w:ascii="Verdana" w:hAnsi="Verdana" w:cs="Verdana"/>
                <w:b/>
                <w:bCs/>
                <w:sz w:val="20"/>
                <w:szCs w:val="20"/>
                <w:lang w:val="en-GB"/>
              </w:rPr>
            </w:pPr>
            <w:r w:rsidRPr="00BA1540">
              <w:rPr>
                <w:rFonts w:ascii="Verdana" w:hAnsi="Verdana" w:cs="Verdana"/>
                <w:sz w:val="18"/>
                <w:szCs w:val="18"/>
                <w:u w:val="single"/>
                <w:lang w:val="en-GB"/>
              </w:rPr>
              <w:t>Total Programme  contribution in the Project (</w:t>
            </w:r>
            <w:r w:rsidRPr="00BA1540">
              <w:rPr>
                <w:rFonts w:ascii="Verdana" w:hAnsi="Verdana"/>
                <w:sz w:val="18"/>
                <w:szCs w:val="18"/>
                <w:u w:val="single"/>
                <w:lang w:val="en-GB"/>
              </w:rPr>
              <w:t xml:space="preserve">14 400 + </w:t>
            </w:r>
            <w:r>
              <w:rPr>
                <w:rFonts w:ascii="Verdana" w:hAnsi="Verdana"/>
                <w:sz w:val="18"/>
                <w:szCs w:val="18"/>
                <w:u w:val="single"/>
                <w:lang w:val="en-GB"/>
              </w:rPr>
              <w:t>45 000</w:t>
            </w:r>
            <w:r w:rsidRPr="00BA1540">
              <w:rPr>
                <w:rFonts w:ascii="Verdana" w:hAnsi="Verdana"/>
                <w:sz w:val="18"/>
                <w:szCs w:val="18"/>
                <w:u w:val="single"/>
                <w:lang w:val="en-GB"/>
              </w:rPr>
              <w:t xml:space="preserve"> + </w:t>
            </w:r>
            <w:r>
              <w:rPr>
                <w:rFonts w:ascii="Verdana" w:hAnsi="Verdana"/>
                <w:sz w:val="18"/>
                <w:szCs w:val="18"/>
                <w:u w:val="single"/>
                <w:lang w:val="en-GB"/>
              </w:rPr>
              <w:t>27 000</w:t>
            </w:r>
            <w:r w:rsidRPr="00BA1540">
              <w:rPr>
                <w:rFonts w:ascii="Verdana" w:hAnsi="Verdana"/>
                <w:sz w:val="18"/>
                <w:szCs w:val="18"/>
                <w:u w:val="single"/>
                <w:lang w:val="en-GB"/>
              </w:rPr>
              <w:t xml:space="preserve"> +21 600</w:t>
            </w:r>
            <w:r w:rsidRPr="00BA1540">
              <w:rPr>
                <w:rFonts w:ascii="Verdana" w:hAnsi="Verdana" w:cs="Verdana"/>
                <w:sz w:val="18"/>
                <w:szCs w:val="18"/>
                <w:u w:val="single"/>
                <w:lang w:val="en-GB"/>
              </w:rPr>
              <w:t>)</w:t>
            </w:r>
          </w:p>
        </w:tc>
        <w:tc>
          <w:tcPr>
            <w:tcW w:w="1808" w:type="dxa"/>
            <w:tcBorders>
              <w:top w:val="single" w:sz="2" w:space="0" w:color="auto"/>
              <w:left w:val="single" w:sz="2" w:space="0" w:color="auto"/>
              <w:bottom w:val="single" w:sz="12" w:space="0" w:color="auto"/>
              <w:right w:val="single" w:sz="12" w:space="0" w:color="auto"/>
            </w:tcBorders>
            <w:shd w:val="clear" w:color="auto" w:fill="D9D9D9"/>
          </w:tcPr>
          <w:p w:rsidR="00AE729B" w:rsidRPr="00BA1540" w:rsidRDefault="00AE729B" w:rsidP="00754F68">
            <w:pPr>
              <w:pStyle w:val="NormalWeb"/>
              <w:rPr>
                <w:rFonts w:ascii="Verdana" w:hAnsi="Verdana" w:cs="Verdana"/>
                <w:b/>
                <w:bCs/>
                <w:sz w:val="20"/>
                <w:szCs w:val="20"/>
                <w:lang w:val="en-GB"/>
              </w:rPr>
            </w:pPr>
            <w:r w:rsidRPr="00BA1540">
              <w:rPr>
                <w:rFonts w:ascii="Verdana" w:hAnsi="Verdana" w:cs="Verdana"/>
                <w:sz w:val="18"/>
                <w:szCs w:val="18"/>
                <w:u w:val="single"/>
                <w:lang w:val="en-GB"/>
              </w:rPr>
              <w:t>108 000 EUR</w:t>
            </w:r>
          </w:p>
        </w:tc>
      </w:tr>
    </w:tbl>
    <w:p w:rsidR="00CB39E3" w:rsidRPr="00BA1540" w:rsidRDefault="00CB39E3" w:rsidP="00390992">
      <w:pPr>
        <w:pStyle w:val="NormalWeb"/>
        <w:rPr>
          <w:rFonts w:ascii="Verdana" w:hAnsi="Verdana" w:cs="Verdana"/>
          <w:b/>
          <w:bCs/>
          <w:sz w:val="20"/>
          <w:szCs w:val="20"/>
          <w:lang w:val="en-GB"/>
        </w:rPr>
      </w:pPr>
      <w:r w:rsidRPr="00BA1540">
        <w:rPr>
          <w:rFonts w:ascii="Verdana" w:hAnsi="Verdana" w:cs="Verdana"/>
          <w:b/>
          <w:bCs/>
          <w:sz w:val="20"/>
          <w:szCs w:val="20"/>
          <w:lang w:val="en-GB"/>
        </w:rPr>
        <w:t>Scenario 2: consumption of first pre-financing higher than 70%</w:t>
      </w:r>
      <w:r w:rsidR="00A67A28" w:rsidRPr="00BA1540">
        <w:rPr>
          <w:rFonts w:ascii="Verdana" w:hAnsi="Verdana" w:cs="Verdana"/>
          <w:b/>
          <w:bCs/>
          <w:sz w:val="20"/>
          <w:szCs w:val="20"/>
          <w:lang w:val="en-GB"/>
        </w:rPr>
        <w:t>, previously paid amounts not exceed 80%</w:t>
      </w:r>
    </w:p>
    <w:tbl>
      <w:tblPr>
        <w:tblW w:w="8753" w:type="dxa"/>
        <w:tblInd w:w="2"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ook w:val="00A0"/>
      </w:tblPr>
      <w:tblGrid>
        <w:gridCol w:w="6912"/>
        <w:gridCol w:w="1808"/>
        <w:gridCol w:w="33"/>
      </w:tblGrid>
      <w:tr w:rsidR="00CB39E3" w:rsidRPr="00BA1540" w:rsidTr="00D84090">
        <w:tc>
          <w:tcPr>
            <w:tcW w:w="8753" w:type="dxa"/>
            <w:gridSpan w:val="3"/>
            <w:shd w:val="clear" w:color="auto" w:fill="DAEEF3"/>
          </w:tcPr>
          <w:p w:rsidR="00CB39E3" w:rsidRPr="00BA1540" w:rsidRDefault="00CB39E3" w:rsidP="00D84090">
            <w:pPr>
              <w:pStyle w:val="NormalWeb"/>
              <w:spacing w:before="0" w:beforeAutospacing="0" w:after="0" w:afterAutospacing="0"/>
              <w:jc w:val="both"/>
              <w:rPr>
                <w:rFonts w:ascii="Verdana" w:hAnsi="Verdana" w:cs="Verdana"/>
                <w:sz w:val="18"/>
                <w:szCs w:val="18"/>
                <w:u w:val="single"/>
                <w:lang w:val="en-GB"/>
              </w:rPr>
            </w:pPr>
            <w:r w:rsidRPr="00BA1540">
              <w:rPr>
                <w:rFonts w:ascii="Verdana" w:hAnsi="Verdana" w:cs="Verdana"/>
                <w:sz w:val="18"/>
                <w:szCs w:val="18"/>
                <w:u w:val="single"/>
                <w:lang w:val="en-GB"/>
              </w:rPr>
              <w:t>Project duration-36 months, project partners are Public and non-governmental organizations:</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12" w:space="0" w:color="auto"/>
              <w:left w:val="single" w:sz="12" w:space="0" w:color="auto"/>
              <w:bottom w:val="single" w:sz="2" w:space="0" w:color="auto"/>
              <w:right w:val="single" w:sz="2" w:space="0" w:color="auto"/>
            </w:tcBorders>
            <w:shd w:val="clear" w:color="auto" w:fill="CCFFFF"/>
          </w:tcPr>
          <w:p w:rsidR="00CB39E3" w:rsidRPr="00BA1540" w:rsidRDefault="00CB39E3" w:rsidP="00D84090">
            <w:pPr>
              <w:pStyle w:val="NormalWeb"/>
              <w:rPr>
                <w:rFonts w:ascii="Verdana" w:hAnsi="Verdana" w:cs="Verdana"/>
                <w:b/>
                <w:bCs/>
                <w:sz w:val="20"/>
                <w:szCs w:val="20"/>
                <w:lang w:val="en-GB"/>
              </w:rPr>
            </w:pPr>
            <w:r w:rsidRPr="00BA1540">
              <w:rPr>
                <w:rFonts w:ascii="Verdana" w:hAnsi="Verdana" w:cs="Verdana"/>
                <w:sz w:val="18"/>
                <w:szCs w:val="18"/>
                <w:lang w:val="en-GB"/>
              </w:rPr>
              <w:t>Total cost of the project according to the Special Conditions</w:t>
            </w:r>
          </w:p>
        </w:tc>
        <w:tc>
          <w:tcPr>
            <w:tcW w:w="1808" w:type="dxa"/>
            <w:tcBorders>
              <w:top w:val="single" w:sz="12" w:space="0" w:color="auto"/>
              <w:left w:val="single" w:sz="2" w:space="0" w:color="auto"/>
              <w:bottom w:val="single" w:sz="2" w:space="0" w:color="auto"/>
              <w:right w:val="single" w:sz="12" w:space="0" w:color="auto"/>
            </w:tcBorders>
            <w:shd w:val="clear" w:color="auto" w:fill="D9D9D9"/>
          </w:tcPr>
          <w:p w:rsidR="00CB39E3" w:rsidRPr="00BA1540" w:rsidRDefault="00CB39E3" w:rsidP="00D84090">
            <w:pPr>
              <w:pStyle w:val="NormalWeb"/>
              <w:rPr>
                <w:rFonts w:ascii="Verdana" w:hAnsi="Verdana" w:cs="Verdana"/>
                <w:b/>
                <w:bCs/>
                <w:sz w:val="20"/>
                <w:szCs w:val="20"/>
                <w:lang w:val="en-GB"/>
              </w:rPr>
            </w:pPr>
            <w:r w:rsidRPr="00BA1540">
              <w:rPr>
                <w:rFonts w:ascii="Verdana" w:hAnsi="Verdana" w:cs="Verdana"/>
                <w:sz w:val="18"/>
                <w:szCs w:val="18"/>
                <w:lang w:val="en-GB"/>
              </w:rPr>
              <w:t>120 000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2" w:space="0" w:color="auto"/>
              <w:right w:val="single" w:sz="2" w:space="0" w:color="auto"/>
            </w:tcBorders>
            <w:shd w:val="clear" w:color="auto" w:fill="CCFFFF"/>
          </w:tcPr>
          <w:p w:rsidR="00CB39E3" w:rsidRPr="00BA1540" w:rsidRDefault="00CB39E3" w:rsidP="00D675E8">
            <w:pPr>
              <w:pStyle w:val="NormalWeb"/>
              <w:spacing w:before="0" w:beforeAutospacing="0" w:after="0" w:afterAutospacing="0"/>
              <w:jc w:val="both"/>
              <w:rPr>
                <w:rFonts w:ascii="Verdana" w:hAnsi="Verdana" w:cs="Verdana"/>
                <w:sz w:val="18"/>
                <w:szCs w:val="18"/>
                <w:lang w:val="en-GB"/>
              </w:rPr>
            </w:pPr>
            <w:r w:rsidRPr="00BA1540">
              <w:rPr>
                <w:rFonts w:ascii="Verdana" w:hAnsi="Verdana" w:cs="Verdana"/>
                <w:sz w:val="18"/>
                <w:szCs w:val="18"/>
                <w:lang w:val="en-GB"/>
              </w:rPr>
              <w:t>Programme contribution according to the Special Conditions: 90% of the total cost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CB39E3" w:rsidRPr="00BA1540" w:rsidRDefault="00CB39E3" w:rsidP="00D84090">
            <w:pPr>
              <w:pStyle w:val="NormalWeb"/>
              <w:rPr>
                <w:rFonts w:ascii="Verdana" w:hAnsi="Verdana" w:cs="Verdana"/>
                <w:b/>
                <w:bCs/>
                <w:sz w:val="20"/>
                <w:szCs w:val="20"/>
                <w:lang w:val="en-GB"/>
              </w:rPr>
            </w:pPr>
            <w:r w:rsidRPr="00BA1540">
              <w:rPr>
                <w:rFonts w:ascii="Verdana" w:hAnsi="Verdana" w:cs="Verdana"/>
                <w:sz w:val="18"/>
                <w:szCs w:val="18"/>
                <w:lang w:val="en-GB"/>
              </w:rPr>
              <w:t>108 000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2" w:space="0" w:color="auto"/>
              <w:right w:val="single" w:sz="2" w:space="0" w:color="auto"/>
            </w:tcBorders>
            <w:shd w:val="clear" w:color="auto" w:fill="CCFFFF"/>
          </w:tcPr>
          <w:p w:rsidR="00CB39E3" w:rsidRPr="00BA1540" w:rsidRDefault="00CB39E3" w:rsidP="00D84090">
            <w:pPr>
              <w:pStyle w:val="NormalWeb"/>
              <w:rPr>
                <w:rFonts w:ascii="Verdana" w:hAnsi="Verdana" w:cs="Verdana"/>
                <w:b/>
                <w:bCs/>
                <w:sz w:val="20"/>
                <w:szCs w:val="20"/>
                <w:lang w:val="en-GB"/>
              </w:rPr>
            </w:pPr>
            <w:r w:rsidRPr="00BA1540">
              <w:rPr>
                <w:rFonts w:ascii="Verdana" w:hAnsi="Verdana" w:cs="Verdana"/>
                <w:sz w:val="18"/>
                <w:szCs w:val="18"/>
                <w:lang w:val="en-GB"/>
              </w:rPr>
              <w:lastRenderedPageBreak/>
              <w:t>Total costs of the project 1</w:t>
            </w:r>
            <w:r w:rsidRPr="00BA1540">
              <w:rPr>
                <w:rFonts w:ascii="Verdana" w:hAnsi="Verdana" w:cs="Verdana"/>
                <w:sz w:val="18"/>
                <w:szCs w:val="18"/>
                <w:vertAlign w:val="superscript"/>
                <w:lang w:val="en-GB"/>
              </w:rPr>
              <w:t>st</w:t>
            </w:r>
            <w:r w:rsidRPr="00BA1540">
              <w:rPr>
                <w:rFonts w:ascii="Verdana" w:hAnsi="Verdana" w:cs="Verdana"/>
                <w:sz w:val="18"/>
                <w:szCs w:val="18"/>
                <w:lang w:val="en-GB"/>
              </w:rPr>
              <w:t xml:space="preserve"> year budget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CB39E3" w:rsidRPr="00BA1540" w:rsidRDefault="00CB39E3" w:rsidP="00D84090">
            <w:pPr>
              <w:pStyle w:val="NormalWeb"/>
              <w:rPr>
                <w:rFonts w:ascii="Verdana" w:hAnsi="Verdana" w:cs="Verdana"/>
                <w:b/>
                <w:bCs/>
                <w:sz w:val="20"/>
                <w:szCs w:val="20"/>
                <w:lang w:val="en-GB"/>
              </w:rPr>
            </w:pPr>
            <w:r w:rsidRPr="00BA1540">
              <w:rPr>
                <w:rFonts w:ascii="Verdana" w:hAnsi="Verdana" w:cs="Verdana"/>
                <w:sz w:val="18"/>
                <w:szCs w:val="18"/>
                <w:lang w:val="en-GB"/>
              </w:rPr>
              <w:t>40 000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double" w:sz="4" w:space="0" w:color="auto"/>
              <w:right w:val="single" w:sz="2" w:space="0" w:color="auto"/>
            </w:tcBorders>
            <w:shd w:val="clear" w:color="auto" w:fill="CCFFFF"/>
          </w:tcPr>
          <w:p w:rsidR="00CB39E3" w:rsidRPr="00BA1540" w:rsidRDefault="00CB39E3" w:rsidP="00D84090">
            <w:pPr>
              <w:pStyle w:val="NormalWeb"/>
              <w:rPr>
                <w:rFonts w:ascii="Verdana" w:hAnsi="Verdana" w:cs="Verdana"/>
                <w:b/>
                <w:bCs/>
                <w:sz w:val="20"/>
                <w:szCs w:val="20"/>
                <w:lang w:val="en-GB"/>
              </w:rPr>
            </w:pPr>
            <w:r w:rsidRPr="00BA1540">
              <w:rPr>
                <w:rFonts w:ascii="Verdana" w:hAnsi="Verdana" w:cs="Verdana"/>
                <w:sz w:val="18"/>
                <w:szCs w:val="18"/>
                <w:lang w:val="en-GB"/>
              </w:rPr>
              <w:t xml:space="preserve">Initial pre-financing </w:t>
            </w:r>
            <w:r w:rsidRPr="00BA1540">
              <w:rPr>
                <w:rFonts w:ascii="Verdana" w:hAnsi="Verdana"/>
                <w:bCs/>
                <w:sz w:val="18"/>
                <w:szCs w:val="18"/>
                <w:lang w:val="en-GB"/>
              </w:rPr>
              <w:t>instalment</w:t>
            </w:r>
            <w:r w:rsidRPr="00BA1540">
              <w:rPr>
                <w:rFonts w:ascii="Verdana" w:hAnsi="Verdana" w:cs="Verdana"/>
                <w:sz w:val="18"/>
                <w:szCs w:val="18"/>
                <w:lang w:val="en-GB"/>
              </w:rPr>
              <w:t xml:space="preserve"> (maximum 40% of the </w:t>
            </w:r>
            <w:r w:rsidRPr="00BA1540">
              <w:rPr>
                <w:rFonts w:ascii="Verdana" w:hAnsi="Verdana" w:cs="Verdana"/>
                <w:color w:val="000000"/>
                <w:kern w:val="24"/>
                <w:sz w:val="20"/>
                <w:szCs w:val="20"/>
                <w:lang w:val="en-GB"/>
              </w:rPr>
              <w:t>1st year’s Grant</w:t>
            </w:r>
            <w:r w:rsidRPr="00BA1540">
              <w:rPr>
                <w:rFonts w:ascii="Verdana" w:hAnsi="Verdana" w:cs="Verdana"/>
                <w:sz w:val="18"/>
                <w:szCs w:val="18"/>
                <w:lang w:val="en-GB"/>
              </w:rPr>
              <w:t xml:space="preserve"> 36 000 EUR)</w:t>
            </w:r>
          </w:p>
        </w:tc>
        <w:tc>
          <w:tcPr>
            <w:tcW w:w="1808" w:type="dxa"/>
            <w:tcBorders>
              <w:top w:val="single" w:sz="2" w:space="0" w:color="auto"/>
              <w:left w:val="single" w:sz="2" w:space="0" w:color="auto"/>
              <w:bottom w:val="double" w:sz="4" w:space="0" w:color="auto"/>
              <w:right w:val="single" w:sz="12" w:space="0" w:color="auto"/>
            </w:tcBorders>
            <w:shd w:val="clear" w:color="auto" w:fill="D9D9D9"/>
          </w:tcPr>
          <w:p w:rsidR="00CB39E3" w:rsidRPr="00BA1540" w:rsidRDefault="00CB39E3" w:rsidP="00D84090">
            <w:pPr>
              <w:pStyle w:val="NormalWeb"/>
              <w:rPr>
                <w:rFonts w:ascii="Verdana" w:hAnsi="Verdana" w:cs="Verdana"/>
                <w:b/>
                <w:bCs/>
                <w:sz w:val="20"/>
                <w:szCs w:val="20"/>
                <w:lang w:val="en-GB"/>
              </w:rPr>
            </w:pPr>
            <w:r w:rsidRPr="00BA1540">
              <w:rPr>
                <w:rFonts w:ascii="Verdana" w:hAnsi="Verdana" w:cs="Verdana"/>
                <w:sz w:val="18"/>
                <w:szCs w:val="18"/>
                <w:lang w:val="en-GB"/>
              </w:rPr>
              <w:t>14 400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double" w:sz="4" w:space="0" w:color="auto"/>
              <w:left w:val="single" w:sz="12" w:space="0" w:color="auto"/>
              <w:bottom w:val="double" w:sz="4" w:space="0" w:color="auto"/>
              <w:right w:val="single" w:sz="2" w:space="0" w:color="auto"/>
            </w:tcBorders>
            <w:shd w:val="clear" w:color="auto" w:fill="CCFFFF"/>
          </w:tcPr>
          <w:p w:rsidR="00CB39E3" w:rsidRPr="00973F24" w:rsidRDefault="00CB39E3" w:rsidP="00D675E8">
            <w:pPr>
              <w:pStyle w:val="NormalWeb"/>
              <w:spacing w:before="0" w:beforeAutospacing="0" w:after="0" w:afterAutospacing="0"/>
              <w:jc w:val="both"/>
              <w:rPr>
                <w:rFonts w:ascii="Verdana" w:hAnsi="Verdana"/>
                <w:sz w:val="18"/>
                <w:szCs w:val="18"/>
                <w:u w:val="single"/>
                <w:lang w:val="en-GB"/>
              </w:rPr>
            </w:pPr>
            <w:r w:rsidRPr="00973F24">
              <w:rPr>
                <w:rFonts w:ascii="Verdana" w:hAnsi="Verdana"/>
                <w:i/>
                <w:sz w:val="18"/>
                <w:szCs w:val="18"/>
                <w:lang w:val="en-GB"/>
              </w:rPr>
              <w:t xml:space="preserve">Amount received with </w:t>
            </w:r>
            <w:r w:rsidRPr="00973F24">
              <w:rPr>
                <w:rFonts w:ascii="Verdana" w:hAnsi="Verdana" w:cs="Verdana"/>
                <w:i/>
                <w:sz w:val="18"/>
                <w:szCs w:val="18"/>
                <w:lang w:val="en-GB"/>
              </w:rPr>
              <w:t xml:space="preserve">initial and further pre-financing </w:t>
            </w:r>
            <w:r w:rsidRPr="00973F24">
              <w:rPr>
                <w:rFonts w:ascii="Verdana" w:hAnsi="Verdana"/>
                <w:bCs/>
                <w:i/>
                <w:sz w:val="18"/>
                <w:szCs w:val="18"/>
                <w:lang w:val="en-GB"/>
              </w:rPr>
              <w:t>instalment</w:t>
            </w:r>
            <w:r w:rsidRPr="00973F24">
              <w:rPr>
                <w:rFonts w:ascii="Verdana" w:hAnsi="Verdana"/>
                <w:i/>
                <w:sz w:val="18"/>
                <w:szCs w:val="18"/>
                <w:lang w:val="en-GB"/>
              </w:rPr>
              <w:t> ca</w:t>
            </w:r>
            <w:r w:rsidR="00930E1C" w:rsidRPr="00973F24">
              <w:rPr>
                <w:rFonts w:ascii="Verdana" w:hAnsi="Verdana"/>
                <w:i/>
                <w:sz w:val="18"/>
                <w:szCs w:val="18"/>
                <w:lang w:val="en-GB"/>
              </w:rPr>
              <w:t>n</w:t>
            </w:r>
            <w:r w:rsidRPr="00973F24">
              <w:rPr>
                <w:rFonts w:ascii="Verdana" w:hAnsi="Verdana"/>
                <w:i/>
                <w:sz w:val="18"/>
                <w:szCs w:val="18"/>
                <w:lang w:val="en-GB"/>
              </w:rPr>
              <w:t xml:space="preserve"> not exceed 80% of the Grant</w:t>
            </w:r>
          </w:p>
        </w:tc>
        <w:tc>
          <w:tcPr>
            <w:tcW w:w="1808" w:type="dxa"/>
            <w:tcBorders>
              <w:top w:val="double" w:sz="4" w:space="0" w:color="auto"/>
              <w:left w:val="single" w:sz="2" w:space="0" w:color="auto"/>
              <w:bottom w:val="double" w:sz="4" w:space="0" w:color="auto"/>
              <w:right w:val="single" w:sz="12" w:space="0" w:color="auto"/>
            </w:tcBorders>
            <w:shd w:val="clear" w:color="auto" w:fill="D9D9D9"/>
          </w:tcPr>
          <w:p w:rsidR="00CB39E3" w:rsidRPr="00BA1540" w:rsidRDefault="00CB39E3" w:rsidP="00D84090">
            <w:pPr>
              <w:pStyle w:val="NormalWeb"/>
              <w:rPr>
                <w:rFonts w:ascii="Verdana" w:hAnsi="Verdana" w:cs="Verdana"/>
                <w:i/>
                <w:sz w:val="18"/>
                <w:szCs w:val="18"/>
                <w:lang w:val="en-GB"/>
              </w:rPr>
            </w:pPr>
            <w:r w:rsidRPr="00BA1540">
              <w:rPr>
                <w:rFonts w:ascii="Verdana" w:hAnsi="Verdana"/>
                <w:i/>
                <w:sz w:val="18"/>
                <w:szCs w:val="18"/>
                <w:lang w:val="en-GB"/>
              </w:rPr>
              <w:t>86 400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double" w:sz="4" w:space="0" w:color="auto"/>
              <w:left w:val="single" w:sz="12" w:space="0" w:color="auto"/>
              <w:bottom w:val="single" w:sz="2" w:space="0" w:color="auto"/>
              <w:right w:val="single" w:sz="2" w:space="0" w:color="auto"/>
            </w:tcBorders>
            <w:shd w:val="clear" w:color="auto" w:fill="CCFFFF"/>
          </w:tcPr>
          <w:p w:rsidR="00CB39E3" w:rsidRPr="00973F24" w:rsidRDefault="00CB39E3" w:rsidP="00D8782D">
            <w:pPr>
              <w:pStyle w:val="NormalWeb"/>
              <w:jc w:val="both"/>
              <w:rPr>
                <w:rFonts w:ascii="Verdana" w:hAnsi="Verdana" w:cs="Verdana"/>
                <w:b/>
                <w:bCs/>
                <w:sz w:val="20"/>
                <w:szCs w:val="20"/>
                <w:lang w:val="en-GB"/>
              </w:rPr>
            </w:pPr>
            <w:r w:rsidRPr="00973F24">
              <w:rPr>
                <w:rFonts w:ascii="Verdana" w:hAnsi="Verdana" w:cs="Verdana"/>
                <w:sz w:val="18"/>
                <w:szCs w:val="18"/>
                <w:lang w:val="en-GB"/>
              </w:rPr>
              <w:t>Accepted costs made during the 1</w:t>
            </w:r>
            <w:r w:rsidRPr="00973F24">
              <w:rPr>
                <w:rFonts w:ascii="Verdana" w:hAnsi="Verdana" w:cs="Verdana"/>
                <w:sz w:val="18"/>
                <w:szCs w:val="18"/>
                <w:vertAlign w:val="superscript"/>
                <w:lang w:val="en-GB"/>
              </w:rPr>
              <w:t>st</w:t>
            </w:r>
            <w:r w:rsidRPr="00973F24">
              <w:rPr>
                <w:rFonts w:ascii="Verdana" w:hAnsi="Verdana" w:cs="Verdana"/>
                <w:sz w:val="18"/>
                <w:szCs w:val="18"/>
                <w:lang w:val="en-GB"/>
              </w:rPr>
              <w:t xml:space="preserve"> Reporting period</w:t>
            </w:r>
            <w:r w:rsidR="00883BE4" w:rsidRPr="00973F24">
              <w:rPr>
                <w:rFonts w:ascii="Verdana" w:hAnsi="Verdana" w:cs="Verdana"/>
                <w:sz w:val="18"/>
                <w:szCs w:val="18"/>
                <w:lang w:val="en-GB"/>
              </w:rPr>
              <w:t xml:space="preserve"> (Request for Payment can be submitted at once when expenditures actually incurred stands at least 70% of the previous payment and 100% in any other payments)</w:t>
            </w:r>
          </w:p>
        </w:tc>
        <w:tc>
          <w:tcPr>
            <w:tcW w:w="1808" w:type="dxa"/>
            <w:tcBorders>
              <w:top w:val="double" w:sz="4" w:space="0" w:color="auto"/>
              <w:left w:val="single" w:sz="2" w:space="0" w:color="auto"/>
              <w:bottom w:val="single" w:sz="2" w:space="0" w:color="auto"/>
              <w:right w:val="single" w:sz="12" w:space="0" w:color="auto"/>
            </w:tcBorders>
            <w:shd w:val="clear" w:color="auto" w:fill="D9D9D9"/>
          </w:tcPr>
          <w:p w:rsidR="00CB39E3" w:rsidRPr="00BA1540" w:rsidRDefault="00E3230D" w:rsidP="00D84090">
            <w:pPr>
              <w:pStyle w:val="NormalWeb"/>
              <w:rPr>
                <w:rFonts w:ascii="Verdana" w:hAnsi="Verdana" w:cs="Verdana"/>
                <w:b/>
                <w:bCs/>
                <w:sz w:val="20"/>
                <w:szCs w:val="20"/>
                <w:lang w:val="en-GB"/>
              </w:rPr>
            </w:pPr>
            <w:r w:rsidRPr="00BA1540">
              <w:rPr>
                <w:rFonts w:ascii="Verdana" w:hAnsi="Verdana" w:cs="Verdana"/>
                <w:sz w:val="18"/>
                <w:szCs w:val="18"/>
                <w:lang w:val="en-GB"/>
              </w:rPr>
              <w:t>31</w:t>
            </w:r>
            <w:r w:rsidR="00CB39E3" w:rsidRPr="00BA1540">
              <w:rPr>
                <w:rFonts w:ascii="Verdana" w:hAnsi="Verdana" w:cs="Verdana"/>
                <w:sz w:val="18"/>
                <w:szCs w:val="18"/>
                <w:lang w:val="en-GB"/>
              </w:rPr>
              <w:t xml:space="preserve"> 000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2" w:space="0" w:color="auto"/>
              <w:right w:val="single" w:sz="2" w:space="0" w:color="auto"/>
            </w:tcBorders>
            <w:shd w:val="clear" w:color="auto" w:fill="CCFFFF"/>
          </w:tcPr>
          <w:p w:rsidR="00CB39E3" w:rsidRPr="00973F24" w:rsidRDefault="00CB39E3" w:rsidP="00D84090">
            <w:pPr>
              <w:pStyle w:val="NormalWeb"/>
              <w:rPr>
                <w:rFonts w:ascii="Verdana" w:hAnsi="Verdana" w:cs="Verdana"/>
                <w:b/>
                <w:bCs/>
                <w:sz w:val="20"/>
                <w:szCs w:val="20"/>
                <w:lang w:val="en-GB"/>
              </w:rPr>
            </w:pPr>
            <w:r w:rsidRPr="00973F24">
              <w:rPr>
                <w:rFonts w:ascii="Verdana" w:hAnsi="Verdana" w:cs="Verdana"/>
                <w:sz w:val="18"/>
                <w:szCs w:val="18"/>
                <w:lang w:val="en-GB"/>
              </w:rPr>
              <w:t>Grant amount for the 1</w:t>
            </w:r>
            <w:r w:rsidRPr="00973F24">
              <w:rPr>
                <w:rFonts w:ascii="Verdana" w:hAnsi="Verdana" w:cs="Verdana"/>
                <w:sz w:val="18"/>
                <w:szCs w:val="18"/>
                <w:vertAlign w:val="superscript"/>
                <w:lang w:val="en-GB"/>
              </w:rPr>
              <w:t>st</w:t>
            </w:r>
            <w:r w:rsidRPr="00973F24">
              <w:rPr>
                <w:rFonts w:ascii="Verdana" w:hAnsi="Verdana" w:cs="Verdana"/>
                <w:sz w:val="18"/>
                <w:szCs w:val="18"/>
                <w:lang w:val="en-GB"/>
              </w:rPr>
              <w:t xml:space="preserve"> report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CB39E3" w:rsidRPr="00BA1540" w:rsidRDefault="00E3230D" w:rsidP="00E3230D">
            <w:pPr>
              <w:pStyle w:val="NormalWeb"/>
              <w:rPr>
                <w:rFonts w:ascii="Verdana" w:hAnsi="Verdana" w:cs="Verdana"/>
                <w:b/>
                <w:bCs/>
                <w:sz w:val="20"/>
                <w:szCs w:val="20"/>
                <w:lang w:val="en-GB"/>
              </w:rPr>
            </w:pPr>
            <w:r w:rsidRPr="00BA1540">
              <w:rPr>
                <w:rFonts w:ascii="Verdana" w:hAnsi="Verdana" w:cs="Verdana"/>
                <w:sz w:val="18"/>
                <w:szCs w:val="18"/>
                <w:lang w:val="en-GB"/>
              </w:rPr>
              <w:t>27</w:t>
            </w:r>
            <w:r w:rsidR="00CB39E3" w:rsidRPr="00BA1540">
              <w:rPr>
                <w:rFonts w:ascii="Verdana" w:hAnsi="Verdana" w:cs="Verdana"/>
                <w:sz w:val="18"/>
                <w:szCs w:val="18"/>
                <w:lang w:val="en-GB"/>
              </w:rPr>
              <w:t> </w:t>
            </w:r>
            <w:r w:rsidRPr="00BA1540">
              <w:rPr>
                <w:rFonts w:ascii="Verdana" w:hAnsi="Verdana" w:cs="Verdana"/>
                <w:sz w:val="18"/>
                <w:szCs w:val="18"/>
                <w:lang w:val="en-GB"/>
              </w:rPr>
              <w:t>90</w:t>
            </w:r>
            <w:r w:rsidR="00CB39E3" w:rsidRPr="00BA1540">
              <w:rPr>
                <w:rFonts w:ascii="Verdana" w:hAnsi="Verdana" w:cs="Verdana"/>
                <w:sz w:val="18"/>
                <w:szCs w:val="18"/>
                <w:lang w:val="en-GB"/>
              </w:rPr>
              <w:t>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8720" w:type="dxa"/>
            <w:gridSpan w:val="2"/>
            <w:tcBorders>
              <w:top w:val="single" w:sz="2" w:space="0" w:color="auto"/>
              <w:left w:val="single" w:sz="12" w:space="0" w:color="auto"/>
              <w:bottom w:val="single" w:sz="2" w:space="0" w:color="auto"/>
              <w:right w:val="single" w:sz="12" w:space="0" w:color="auto"/>
            </w:tcBorders>
            <w:shd w:val="clear" w:color="auto" w:fill="CCFFFF"/>
          </w:tcPr>
          <w:p w:rsidR="00CB39E3" w:rsidRPr="00973F24" w:rsidRDefault="00CB39E3" w:rsidP="00D675E8">
            <w:pPr>
              <w:pStyle w:val="NormalWeb"/>
              <w:spacing w:before="0" w:beforeAutospacing="0" w:after="0" w:afterAutospacing="0"/>
              <w:jc w:val="both"/>
              <w:rPr>
                <w:rFonts w:ascii="Verdana" w:hAnsi="Verdana" w:cs="Verdana"/>
                <w:i/>
                <w:sz w:val="18"/>
                <w:szCs w:val="18"/>
                <w:lang w:val="en-GB"/>
              </w:rPr>
            </w:pPr>
            <w:r w:rsidRPr="00973F24">
              <w:rPr>
                <w:rFonts w:ascii="Verdana" w:hAnsi="Verdana" w:cs="Verdana"/>
                <w:i/>
                <w:sz w:val="18"/>
                <w:szCs w:val="18"/>
                <w:lang w:val="en-GB"/>
              </w:rPr>
              <w:t xml:space="preserve">As previously paid amounts (initial and further pre-financing </w:t>
            </w:r>
            <w:r w:rsidRPr="00973F24">
              <w:rPr>
                <w:rFonts w:ascii="Verdana" w:hAnsi="Verdana"/>
                <w:bCs/>
                <w:i/>
                <w:sz w:val="18"/>
                <w:szCs w:val="18"/>
                <w:lang w:val="en-GB"/>
              </w:rPr>
              <w:t>instalment</w:t>
            </w:r>
            <w:r w:rsidRPr="00973F24">
              <w:rPr>
                <w:rFonts w:ascii="Verdana" w:hAnsi="Verdana" w:cs="Verdana"/>
                <w:i/>
                <w:sz w:val="18"/>
                <w:szCs w:val="18"/>
                <w:lang w:val="en-GB"/>
              </w:rPr>
              <w:t xml:space="preserve">) do not exceed 80% and accepted costs are higher than 70% of the previous payment </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right w:val="single" w:sz="2" w:space="0" w:color="auto"/>
            </w:tcBorders>
            <w:shd w:val="clear" w:color="auto" w:fill="CCFFFF"/>
          </w:tcPr>
          <w:p w:rsidR="00CB39E3" w:rsidRPr="00973F24" w:rsidRDefault="00CB39E3" w:rsidP="00D84090">
            <w:pPr>
              <w:pStyle w:val="NormalWeb"/>
              <w:rPr>
                <w:rFonts w:ascii="Verdana" w:hAnsi="Verdana" w:cs="Verdana"/>
                <w:bCs/>
                <w:sz w:val="20"/>
                <w:szCs w:val="20"/>
                <w:lang w:val="en-GB"/>
              </w:rPr>
            </w:pPr>
            <w:r w:rsidRPr="00973F24">
              <w:rPr>
                <w:rFonts w:ascii="Verdana" w:hAnsi="Verdana" w:cs="Verdana"/>
                <w:bCs/>
                <w:sz w:val="20"/>
                <w:szCs w:val="20"/>
                <w:lang w:val="en-GB"/>
              </w:rPr>
              <w:t>Planned costs for the next period</w:t>
            </w:r>
          </w:p>
        </w:tc>
        <w:tc>
          <w:tcPr>
            <w:tcW w:w="1808" w:type="dxa"/>
            <w:tcBorders>
              <w:top w:val="single" w:sz="2" w:space="0" w:color="auto"/>
              <w:left w:val="single" w:sz="2" w:space="0" w:color="auto"/>
              <w:right w:val="single" w:sz="12" w:space="0" w:color="auto"/>
            </w:tcBorders>
            <w:shd w:val="clear" w:color="auto" w:fill="D9D9D9"/>
          </w:tcPr>
          <w:p w:rsidR="00CB39E3" w:rsidRPr="00BA1540" w:rsidRDefault="00294F85" w:rsidP="00D84090">
            <w:pPr>
              <w:pStyle w:val="NormalWeb"/>
              <w:rPr>
                <w:rFonts w:ascii="Verdana" w:hAnsi="Verdana" w:cs="Verdana"/>
                <w:bCs/>
                <w:sz w:val="18"/>
                <w:szCs w:val="18"/>
                <w:lang w:val="en-GB"/>
              </w:rPr>
            </w:pPr>
            <w:r w:rsidRPr="00BA1540">
              <w:rPr>
                <w:rFonts w:ascii="Verdana" w:hAnsi="Verdana" w:cs="Verdana"/>
                <w:bCs/>
                <w:sz w:val="18"/>
                <w:szCs w:val="18"/>
                <w:lang w:val="en-GB"/>
              </w:rPr>
              <w:t>43</w:t>
            </w:r>
            <w:r w:rsidR="00CB39E3" w:rsidRPr="00BA1540">
              <w:rPr>
                <w:rFonts w:ascii="Verdana" w:hAnsi="Verdana" w:cs="Verdana"/>
                <w:bCs/>
                <w:sz w:val="18"/>
                <w:szCs w:val="18"/>
                <w:lang w:val="en-GB"/>
              </w:rPr>
              <w:t> 000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left w:val="single" w:sz="12" w:space="0" w:color="auto"/>
              <w:right w:val="single" w:sz="2" w:space="0" w:color="auto"/>
            </w:tcBorders>
            <w:shd w:val="clear" w:color="auto" w:fill="CCFFFF"/>
          </w:tcPr>
          <w:p w:rsidR="00CB39E3" w:rsidRPr="00973F24" w:rsidRDefault="00CB39E3" w:rsidP="00D84090">
            <w:pPr>
              <w:pStyle w:val="NormalWeb"/>
              <w:rPr>
                <w:rFonts w:ascii="Verdana" w:hAnsi="Verdana"/>
                <w:bCs/>
                <w:sz w:val="20"/>
                <w:szCs w:val="20"/>
                <w:lang w:val="en-GB"/>
              </w:rPr>
            </w:pPr>
            <w:r w:rsidRPr="00973F24">
              <w:rPr>
                <w:rFonts w:ascii="Verdana" w:hAnsi="Verdana"/>
                <w:bCs/>
                <w:sz w:val="20"/>
                <w:szCs w:val="20"/>
                <w:lang w:val="en-GB"/>
              </w:rPr>
              <w:t>Requested amount (grant amount)</w:t>
            </w:r>
          </w:p>
        </w:tc>
        <w:tc>
          <w:tcPr>
            <w:tcW w:w="1808" w:type="dxa"/>
            <w:tcBorders>
              <w:left w:val="single" w:sz="2" w:space="0" w:color="auto"/>
              <w:right w:val="single" w:sz="12" w:space="0" w:color="auto"/>
            </w:tcBorders>
            <w:shd w:val="clear" w:color="auto" w:fill="D9D9D9"/>
          </w:tcPr>
          <w:p w:rsidR="00CB39E3" w:rsidRPr="00BA1540" w:rsidRDefault="00294F85" w:rsidP="00294F85">
            <w:pPr>
              <w:pStyle w:val="NormalWeb"/>
              <w:rPr>
                <w:rFonts w:ascii="Verdana" w:hAnsi="Verdana" w:cs="Verdana"/>
                <w:sz w:val="18"/>
                <w:szCs w:val="18"/>
                <w:lang w:val="en-GB"/>
              </w:rPr>
            </w:pPr>
            <w:r w:rsidRPr="00BA1540">
              <w:rPr>
                <w:rFonts w:ascii="Verdana" w:hAnsi="Verdana" w:cs="Verdana"/>
                <w:sz w:val="18"/>
                <w:szCs w:val="18"/>
                <w:lang w:val="en-GB"/>
              </w:rPr>
              <w:t>3</w:t>
            </w:r>
            <w:r w:rsidR="00CB39E3" w:rsidRPr="00BA1540">
              <w:rPr>
                <w:rFonts w:ascii="Verdana" w:hAnsi="Verdana" w:cs="Verdana"/>
                <w:sz w:val="18"/>
                <w:szCs w:val="18"/>
                <w:lang w:val="en-GB"/>
              </w:rPr>
              <w:t>8 </w:t>
            </w:r>
            <w:r w:rsidRPr="00BA1540">
              <w:rPr>
                <w:rFonts w:ascii="Verdana" w:hAnsi="Verdana" w:cs="Verdana"/>
                <w:sz w:val="18"/>
                <w:szCs w:val="18"/>
                <w:lang w:val="en-GB"/>
              </w:rPr>
              <w:t>7</w:t>
            </w:r>
            <w:r w:rsidR="00CB39E3" w:rsidRPr="00BA1540">
              <w:rPr>
                <w:rFonts w:ascii="Verdana" w:hAnsi="Verdana" w:cs="Verdana"/>
                <w:sz w:val="18"/>
                <w:szCs w:val="18"/>
                <w:lang w:val="en-GB"/>
              </w:rPr>
              <w:t>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left w:val="single" w:sz="12" w:space="0" w:color="auto"/>
              <w:bottom w:val="double" w:sz="4" w:space="0" w:color="auto"/>
              <w:right w:val="single" w:sz="2" w:space="0" w:color="auto"/>
            </w:tcBorders>
            <w:shd w:val="clear" w:color="auto" w:fill="CCFFFF"/>
          </w:tcPr>
          <w:p w:rsidR="00CB39E3" w:rsidRPr="00973F24" w:rsidRDefault="00CB39E3" w:rsidP="00D84090">
            <w:pPr>
              <w:pStyle w:val="NormalWeb"/>
              <w:rPr>
                <w:rFonts w:ascii="Verdana" w:hAnsi="Verdana" w:cs="Verdana"/>
                <w:b/>
                <w:bCs/>
                <w:sz w:val="20"/>
                <w:szCs w:val="20"/>
                <w:lang w:val="en-GB"/>
              </w:rPr>
            </w:pPr>
            <w:r w:rsidRPr="00973F24">
              <w:rPr>
                <w:rFonts w:ascii="Verdana" w:hAnsi="Verdana"/>
                <w:bCs/>
                <w:sz w:val="20"/>
                <w:szCs w:val="20"/>
                <w:lang w:val="en-GB"/>
              </w:rPr>
              <w:t>Further pre-financing instalment</w:t>
            </w:r>
          </w:p>
        </w:tc>
        <w:tc>
          <w:tcPr>
            <w:tcW w:w="1808" w:type="dxa"/>
            <w:tcBorders>
              <w:left w:val="single" w:sz="2" w:space="0" w:color="auto"/>
              <w:bottom w:val="double" w:sz="4" w:space="0" w:color="auto"/>
              <w:right w:val="single" w:sz="12" w:space="0" w:color="auto"/>
            </w:tcBorders>
            <w:shd w:val="clear" w:color="auto" w:fill="D9D9D9"/>
          </w:tcPr>
          <w:p w:rsidR="00CB39E3" w:rsidRPr="00BA1540" w:rsidRDefault="00294F85" w:rsidP="00294F85">
            <w:pPr>
              <w:pStyle w:val="NormalWeb"/>
              <w:rPr>
                <w:rFonts w:ascii="Verdana" w:hAnsi="Verdana" w:cs="Verdana"/>
                <w:sz w:val="18"/>
                <w:szCs w:val="18"/>
                <w:lang w:val="en-GB"/>
              </w:rPr>
            </w:pPr>
            <w:r w:rsidRPr="00BA1540">
              <w:rPr>
                <w:rFonts w:ascii="Verdana" w:hAnsi="Verdana" w:cs="Verdana"/>
                <w:sz w:val="18"/>
                <w:szCs w:val="18"/>
                <w:lang w:val="en-GB"/>
              </w:rPr>
              <w:t>38</w:t>
            </w:r>
            <w:r w:rsidR="00CB39E3" w:rsidRPr="00BA1540">
              <w:rPr>
                <w:rFonts w:ascii="Verdana" w:hAnsi="Verdana" w:cs="Verdana"/>
                <w:sz w:val="18"/>
                <w:szCs w:val="18"/>
                <w:lang w:val="en-GB"/>
              </w:rPr>
              <w:t> </w:t>
            </w:r>
            <w:r w:rsidRPr="00BA1540">
              <w:rPr>
                <w:rFonts w:ascii="Verdana" w:hAnsi="Verdana" w:cs="Verdana"/>
                <w:sz w:val="18"/>
                <w:szCs w:val="18"/>
                <w:lang w:val="en-GB"/>
              </w:rPr>
              <w:t>7</w:t>
            </w:r>
            <w:r w:rsidR="00CB39E3" w:rsidRPr="00BA1540">
              <w:rPr>
                <w:rFonts w:ascii="Verdana" w:hAnsi="Verdana" w:cs="Verdana"/>
                <w:sz w:val="18"/>
                <w:szCs w:val="18"/>
                <w:lang w:val="en-GB"/>
              </w:rPr>
              <w:t>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double" w:sz="4" w:space="0" w:color="auto"/>
              <w:left w:val="single" w:sz="12" w:space="0" w:color="auto"/>
              <w:bottom w:val="single" w:sz="2" w:space="0" w:color="auto"/>
              <w:right w:val="single" w:sz="2" w:space="0" w:color="auto"/>
            </w:tcBorders>
            <w:shd w:val="clear" w:color="auto" w:fill="CCFFFF"/>
          </w:tcPr>
          <w:p w:rsidR="00CB39E3" w:rsidRPr="00973F24" w:rsidRDefault="00CB39E3" w:rsidP="00D8782D">
            <w:pPr>
              <w:pStyle w:val="NormalWeb"/>
              <w:jc w:val="both"/>
              <w:rPr>
                <w:rFonts w:ascii="Verdana" w:hAnsi="Verdana" w:cs="Verdana"/>
                <w:b/>
                <w:bCs/>
                <w:sz w:val="20"/>
                <w:szCs w:val="20"/>
                <w:lang w:val="en-GB"/>
              </w:rPr>
            </w:pPr>
            <w:r w:rsidRPr="00973F24">
              <w:rPr>
                <w:rFonts w:ascii="Verdana" w:hAnsi="Verdana" w:cs="Verdana"/>
                <w:sz w:val="18"/>
                <w:szCs w:val="18"/>
                <w:lang w:val="en-GB"/>
              </w:rPr>
              <w:t>Accepted costs made during the 2</w:t>
            </w:r>
            <w:r w:rsidRPr="00973F24">
              <w:rPr>
                <w:rFonts w:ascii="Verdana" w:hAnsi="Verdana" w:cs="Verdana"/>
                <w:sz w:val="18"/>
                <w:szCs w:val="18"/>
                <w:vertAlign w:val="superscript"/>
                <w:lang w:val="en-GB"/>
              </w:rPr>
              <w:t>nd</w:t>
            </w:r>
            <w:r w:rsidRPr="00973F24">
              <w:rPr>
                <w:rFonts w:ascii="Verdana" w:hAnsi="Verdana" w:cs="Verdana"/>
                <w:sz w:val="18"/>
                <w:szCs w:val="18"/>
                <w:lang w:val="en-GB"/>
              </w:rPr>
              <w:t xml:space="preserve"> Reporting Period</w:t>
            </w:r>
            <w:r w:rsidR="00883BE4" w:rsidRPr="00973F24">
              <w:rPr>
                <w:rFonts w:ascii="Verdana" w:hAnsi="Verdana" w:cs="Verdana"/>
                <w:sz w:val="18"/>
                <w:szCs w:val="18"/>
                <w:lang w:val="en-GB"/>
              </w:rPr>
              <w:t xml:space="preserve"> (Request for Payment can be submitted at once when expenditures actually incurred stands at least 70% of the previous payment and 100% in any other payments)</w:t>
            </w:r>
          </w:p>
        </w:tc>
        <w:tc>
          <w:tcPr>
            <w:tcW w:w="1808" w:type="dxa"/>
            <w:tcBorders>
              <w:top w:val="double" w:sz="4" w:space="0" w:color="auto"/>
              <w:left w:val="single" w:sz="2" w:space="0" w:color="auto"/>
              <w:bottom w:val="single" w:sz="2" w:space="0" w:color="auto"/>
              <w:right w:val="single" w:sz="12" w:space="0" w:color="auto"/>
            </w:tcBorders>
            <w:shd w:val="clear" w:color="auto" w:fill="D9D9D9"/>
          </w:tcPr>
          <w:p w:rsidR="00CB39E3" w:rsidRPr="00BA1540" w:rsidRDefault="00294F85" w:rsidP="00E3230D">
            <w:pPr>
              <w:pStyle w:val="NormalWeb"/>
              <w:rPr>
                <w:rFonts w:ascii="Verdana" w:hAnsi="Verdana" w:cs="Verdana"/>
                <w:b/>
                <w:bCs/>
                <w:sz w:val="20"/>
                <w:szCs w:val="20"/>
                <w:lang w:val="en-GB"/>
              </w:rPr>
            </w:pPr>
            <w:r w:rsidRPr="00BA1540">
              <w:rPr>
                <w:rFonts w:ascii="Verdana" w:hAnsi="Verdana" w:cs="Verdana"/>
                <w:sz w:val="18"/>
                <w:szCs w:val="18"/>
                <w:lang w:val="en-GB"/>
              </w:rPr>
              <w:t>3</w:t>
            </w:r>
            <w:r w:rsidR="00E3230D" w:rsidRPr="00BA1540">
              <w:rPr>
                <w:rFonts w:ascii="Verdana" w:hAnsi="Verdana" w:cs="Verdana"/>
                <w:sz w:val="18"/>
                <w:szCs w:val="18"/>
                <w:lang w:val="en-GB"/>
              </w:rPr>
              <w:t>4</w:t>
            </w:r>
            <w:r w:rsidR="00CB39E3" w:rsidRPr="00BA1540">
              <w:rPr>
                <w:rFonts w:ascii="Verdana" w:hAnsi="Verdana" w:cs="Verdana"/>
                <w:sz w:val="18"/>
                <w:szCs w:val="18"/>
                <w:lang w:val="en-GB"/>
              </w:rPr>
              <w:t> 000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2" w:space="0" w:color="auto"/>
              <w:right w:val="single" w:sz="2" w:space="0" w:color="auto"/>
            </w:tcBorders>
            <w:shd w:val="clear" w:color="auto" w:fill="CCFFFF"/>
          </w:tcPr>
          <w:p w:rsidR="00CB39E3" w:rsidRPr="00BA1540" w:rsidRDefault="00CB39E3" w:rsidP="00D84090">
            <w:pPr>
              <w:pStyle w:val="NormalWeb"/>
              <w:rPr>
                <w:rFonts w:ascii="Verdana" w:hAnsi="Verdana" w:cs="Verdana"/>
                <w:b/>
                <w:bCs/>
                <w:sz w:val="20"/>
                <w:szCs w:val="20"/>
                <w:lang w:val="en-GB"/>
              </w:rPr>
            </w:pPr>
            <w:r w:rsidRPr="00BA1540">
              <w:rPr>
                <w:rFonts w:ascii="Verdana" w:hAnsi="Verdana" w:cs="Verdana"/>
                <w:sz w:val="18"/>
                <w:szCs w:val="18"/>
                <w:lang w:val="en-GB"/>
              </w:rPr>
              <w:t>Grant amount for the 2</w:t>
            </w:r>
            <w:r w:rsidRPr="00BA1540">
              <w:rPr>
                <w:rFonts w:ascii="Verdana" w:hAnsi="Verdana" w:cs="Verdana"/>
                <w:sz w:val="18"/>
                <w:szCs w:val="18"/>
                <w:vertAlign w:val="superscript"/>
                <w:lang w:val="en-GB"/>
              </w:rPr>
              <w:t>nd</w:t>
            </w:r>
            <w:r w:rsidRPr="00BA1540">
              <w:rPr>
                <w:rFonts w:ascii="Verdana" w:hAnsi="Verdana" w:cs="Verdana"/>
                <w:sz w:val="18"/>
                <w:szCs w:val="18"/>
                <w:lang w:val="en-GB"/>
              </w:rPr>
              <w:t xml:space="preserve"> report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CB39E3" w:rsidRPr="00BA1540" w:rsidRDefault="00E3230D" w:rsidP="00E3230D">
            <w:pPr>
              <w:pStyle w:val="NormalWeb"/>
              <w:rPr>
                <w:rFonts w:ascii="Verdana" w:hAnsi="Verdana" w:cs="Verdana"/>
                <w:b/>
                <w:bCs/>
                <w:sz w:val="20"/>
                <w:szCs w:val="20"/>
                <w:lang w:val="en-GB"/>
              </w:rPr>
            </w:pPr>
            <w:r w:rsidRPr="00BA1540">
              <w:rPr>
                <w:rFonts w:ascii="Verdana" w:hAnsi="Verdana" w:cs="Verdana"/>
                <w:sz w:val="18"/>
                <w:szCs w:val="18"/>
                <w:lang w:val="en-GB"/>
              </w:rPr>
              <w:t>306</w:t>
            </w:r>
            <w:r w:rsidR="00294F85" w:rsidRPr="00BA1540">
              <w:rPr>
                <w:rFonts w:ascii="Verdana" w:hAnsi="Verdana" w:cs="Verdana"/>
                <w:sz w:val="18"/>
                <w:szCs w:val="18"/>
                <w:lang w:val="en-GB"/>
              </w:rPr>
              <w:t>00</w:t>
            </w:r>
            <w:r w:rsidR="00CB39E3" w:rsidRPr="00BA1540">
              <w:rPr>
                <w:rFonts w:ascii="Verdana" w:hAnsi="Verdana" w:cs="Verdana"/>
                <w:sz w:val="18"/>
                <w:szCs w:val="18"/>
                <w:lang w:val="en-GB"/>
              </w:rPr>
              <w:t xml:space="preserve">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8720" w:type="dxa"/>
            <w:gridSpan w:val="2"/>
            <w:tcBorders>
              <w:top w:val="single" w:sz="2" w:space="0" w:color="auto"/>
              <w:left w:val="single" w:sz="12" w:space="0" w:color="auto"/>
              <w:bottom w:val="single" w:sz="2" w:space="0" w:color="auto"/>
              <w:right w:val="single" w:sz="12" w:space="0" w:color="auto"/>
            </w:tcBorders>
            <w:shd w:val="clear" w:color="auto" w:fill="CCFFFF"/>
          </w:tcPr>
          <w:p w:rsidR="00CB39E3" w:rsidRPr="00BA1540" w:rsidRDefault="00CB39E3" w:rsidP="00D84090">
            <w:pPr>
              <w:pStyle w:val="NormalWeb"/>
              <w:rPr>
                <w:rFonts w:ascii="Verdana" w:hAnsi="Verdana" w:cs="Verdana"/>
                <w:b/>
                <w:bCs/>
                <w:sz w:val="20"/>
                <w:szCs w:val="20"/>
                <w:lang w:val="en-GB"/>
              </w:rPr>
            </w:pPr>
            <w:r w:rsidRPr="00BA1540">
              <w:rPr>
                <w:rFonts w:ascii="Verdana" w:hAnsi="Verdana" w:cs="Verdana"/>
                <w:i/>
                <w:sz w:val="18"/>
                <w:szCs w:val="18"/>
                <w:lang w:val="en-GB"/>
              </w:rPr>
              <w:t xml:space="preserve">As previously paid amounts (initial and further pre-financing </w:t>
            </w:r>
            <w:r w:rsidRPr="00BA1540">
              <w:rPr>
                <w:rFonts w:ascii="Verdana" w:hAnsi="Verdana"/>
                <w:bCs/>
                <w:i/>
                <w:sz w:val="18"/>
                <w:szCs w:val="18"/>
                <w:lang w:val="en-GB"/>
              </w:rPr>
              <w:t>instalment</w:t>
            </w:r>
            <w:r w:rsidRPr="00BA1540">
              <w:rPr>
                <w:rFonts w:ascii="Verdana" w:hAnsi="Verdana" w:cs="Verdana"/>
                <w:i/>
                <w:sz w:val="18"/>
                <w:szCs w:val="18"/>
                <w:lang w:val="en-GB"/>
              </w:rPr>
              <w:t>) do not exceed 80% and accepted costs are higher than 70% of the previous payment</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right w:val="single" w:sz="2" w:space="0" w:color="auto"/>
            </w:tcBorders>
            <w:shd w:val="clear" w:color="auto" w:fill="CCFFFF"/>
          </w:tcPr>
          <w:p w:rsidR="00CB39E3" w:rsidRPr="00BA1540" w:rsidRDefault="00CB39E3" w:rsidP="00D84090">
            <w:pPr>
              <w:pStyle w:val="NormalWeb"/>
              <w:rPr>
                <w:rFonts w:ascii="Verdana" w:hAnsi="Verdana" w:cs="Verdana"/>
                <w:bCs/>
                <w:sz w:val="20"/>
                <w:szCs w:val="20"/>
                <w:lang w:val="en-GB"/>
              </w:rPr>
            </w:pPr>
            <w:r w:rsidRPr="00BA1540">
              <w:rPr>
                <w:rFonts w:ascii="Verdana" w:hAnsi="Verdana" w:cs="Verdana"/>
                <w:bCs/>
                <w:sz w:val="20"/>
                <w:szCs w:val="20"/>
                <w:lang w:val="en-GB"/>
              </w:rPr>
              <w:t>Planned costs for the next</w:t>
            </w:r>
            <w:r w:rsidR="00156BA5" w:rsidRPr="00BA1540">
              <w:rPr>
                <w:rFonts w:ascii="Verdana" w:hAnsi="Verdana" w:cs="Verdana"/>
                <w:bCs/>
                <w:sz w:val="20"/>
                <w:szCs w:val="20"/>
                <w:lang w:val="en-GB"/>
              </w:rPr>
              <w:t xml:space="preserve"> period</w:t>
            </w:r>
          </w:p>
        </w:tc>
        <w:tc>
          <w:tcPr>
            <w:tcW w:w="1808" w:type="dxa"/>
            <w:tcBorders>
              <w:top w:val="single" w:sz="2" w:space="0" w:color="auto"/>
              <w:left w:val="single" w:sz="2" w:space="0" w:color="auto"/>
              <w:right w:val="single" w:sz="12" w:space="0" w:color="auto"/>
            </w:tcBorders>
            <w:shd w:val="clear" w:color="auto" w:fill="D9D9D9"/>
          </w:tcPr>
          <w:p w:rsidR="00CB39E3" w:rsidRPr="00BA1540" w:rsidRDefault="00E3230D" w:rsidP="00E3230D">
            <w:pPr>
              <w:pStyle w:val="NormalWeb"/>
              <w:rPr>
                <w:rFonts w:ascii="Verdana" w:hAnsi="Verdana" w:cs="Verdana"/>
                <w:bCs/>
                <w:sz w:val="20"/>
                <w:szCs w:val="20"/>
                <w:lang w:val="en-GB"/>
              </w:rPr>
            </w:pPr>
            <w:r w:rsidRPr="00BA1540">
              <w:rPr>
                <w:rFonts w:ascii="Verdana" w:hAnsi="Verdana" w:cs="Verdana"/>
                <w:bCs/>
                <w:sz w:val="20"/>
                <w:szCs w:val="20"/>
                <w:lang w:val="en-GB"/>
              </w:rPr>
              <w:t xml:space="preserve">37 </w:t>
            </w:r>
            <w:r w:rsidR="00CB39E3" w:rsidRPr="00BA1540">
              <w:rPr>
                <w:rFonts w:ascii="Verdana" w:hAnsi="Verdana" w:cs="Verdana"/>
                <w:bCs/>
                <w:sz w:val="20"/>
                <w:szCs w:val="20"/>
                <w:lang w:val="en-GB"/>
              </w:rPr>
              <w:t>000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left w:val="single" w:sz="12" w:space="0" w:color="auto"/>
              <w:right w:val="single" w:sz="2" w:space="0" w:color="auto"/>
            </w:tcBorders>
            <w:shd w:val="clear" w:color="auto" w:fill="CCFFFF"/>
          </w:tcPr>
          <w:p w:rsidR="00CB39E3" w:rsidRPr="00BA1540" w:rsidRDefault="00CB39E3" w:rsidP="00D84090">
            <w:pPr>
              <w:pStyle w:val="NormalWeb"/>
              <w:rPr>
                <w:rFonts w:ascii="Verdana" w:hAnsi="Verdana"/>
                <w:bCs/>
                <w:sz w:val="20"/>
                <w:szCs w:val="20"/>
                <w:lang w:val="en-GB"/>
              </w:rPr>
            </w:pPr>
            <w:r w:rsidRPr="00BA1540">
              <w:rPr>
                <w:rFonts w:ascii="Verdana" w:hAnsi="Verdana"/>
                <w:bCs/>
                <w:sz w:val="20"/>
                <w:szCs w:val="20"/>
                <w:lang w:val="en-GB"/>
              </w:rPr>
              <w:t>Requested amount</w:t>
            </w:r>
            <w:r w:rsidR="007E00D7" w:rsidRPr="00BA1540">
              <w:rPr>
                <w:rFonts w:ascii="Verdana" w:hAnsi="Verdana"/>
                <w:bCs/>
                <w:sz w:val="20"/>
                <w:szCs w:val="20"/>
                <w:lang w:val="en-GB"/>
              </w:rPr>
              <w:t xml:space="preserve"> (grant amount)</w:t>
            </w:r>
          </w:p>
        </w:tc>
        <w:tc>
          <w:tcPr>
            <w:tcW w:w="1808" w:type="dxa"/>
            <w:tcBorders>
              <w:left w:val="single" w:sz="2" w:space="0" w:color="auto"/>
              <w:right w:val="single" w:sz="12" w:space="0" w:color="auto"/>
            </w:tcBorders>
            <w:shd w:val="clear" w:color="auto" w:fill="D9D9D9"/>
          </w:tcPr>
          <w:p w:rsidR="00CB39E3" w:rsidRPr="00BA1540" w:rsidRDefault="00E3230D" w:rsidP="00D84090">
            <w:pPr>
              <w:pStyle w:val="NormalWeb"/>
              <w:rPr>
                <w:rFonts w:ascii="Verdana" w:hAnsi="Verdana"/>
                <w:sz w:val="18"/>
                <w:szCs w:val="18"/>
                <w:lang w:val="en-GB"/>
              </w:rPr>
            </w:pPr>
            <w:r w:rsidRPr="00BA1540">
              <w:rPr>
                <w:rFonts w:ascii="Verdana" w:hAnsi="Verdana"/>
                <w:sz w:val="18"/>
                <w:szCs w:val="18"/>
                <w:lang w:val="en-GB"/>
              </w:rPr>
              <w:t>33 3</w:t>
            </w:r>
            <w:r w:rsidR="00CB39E3" w:rsidRPr="00BA1540">
              <w:rPr>
                <w:rFonts w:ascii="Verdana" w:hAnsi="Verdana"/>
                <w:sz w:val="18"/>
                <w:szCs w:val="18"/>
                <w:lang w:val="en-GB"/>
              </w:rPr>
              <w:t>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left w:val="single" w:sz="12" w:space="0" w:color="auto"/>
              <w:bottom w:val="double" w:sz="4" w:space="0" w:color="auto"/>
              <w:right w:val="single" w:sz="2" w:space="0" w:color="auto"/>
            </w:tcBorders>
            <w:shd w:val="clear" w:color="auto" w:fill="CCFFFF"/>
          </w:tcPr>
          <w:p w:rsidR="00CB39E3" w:rsidRPr="00BA1540" w:rsidRDefault="00CB39E3" w:rsidP="00D84090">
            <w:pPr>
              <w:pStyle w:val="NormalWeb"/>
              <w:rPr>
                <w:rFonts w:ascii="Verdana" w:hAnsi="Verdana"/>
                <w:bCs/>
                <w:sz w:val="20"/>
                <w:szCs w:val="20"/>
                <w:lang w:val="en-GB"/>
              </w:rPr>
            </w:pPr>
            <w:r w:rsidRPr="00BA1540">
              <w:rPr>
                <w:rFonts w:ascii="Verdana" w:hAnsi="Verdana"/>
                <w:bCs/>
                <w:sz w:val="20"/>
                <w:szCs w:val="20"/>
                <w:lang w:val="en-GB"/>
              </w:rPr>
              <w:t>Further pre-financing instalment</w:t>
            </w:r>
          </w:p>
        </w:tc>
        <w:tc>
          <w:tcPr>
            <w:tcW w:w="1808" w:type="dxa"/>
            <w:tcBorders>
              <w:left w:val="single" w:sz="2" w:space="0" w:color="auto"/>
              <w:bottom w:val="double" w:sz="4" w:space="0" w:color="auto"/>
              <w:right w:val="single" w:sz="12" w:space="0" w:color="auto"/>
            </w:tcBorders>
            <w:shd w:val="clear" w:color="auto" w:fill="D9D9D9"/>
          </w:tcPr>
          <w:p w:rsidR="00CB39E3" w:rsidRPr="00BA1540" w:rsidRDefault="00E3230D" w:rsidP="00D84090">
            <w:pPr>
              <w:pStyle w:val="NormalWeb"/>
              <w:rPr>
                <w:rFonts w:ascii="Verdana" w:hAnsi="Verdana"/>
                <w:sz w:val="18"/>
                <w:szCs w:val="18"/>
                <w:lang w:val="en-GB"/>
              </w:rPr>
            </w:pPr>
            <w:r w:rsidRPr="00BA1540">
              <w:rPr>
                <w:rFonts w:ascii="Verdana" w:hAnsi="Verdana"/>
                <w:sz w:val="18"/>
                <w:szCs w:val="18"/>
                <w:lang w:val="en-GB"/>
              </w:rPr>
              <w:t>33 3</w:t>
            </w:r>
            <w:r w:rsidR="00CB39E3" w:rsidRPr="00BA1540">
              <w:rPr>
                <w:rFonts w:ascii="Verdana" w:hAnsi="Verdana"/>
                <w:sz w:val="18"/>
                <w:szCs w:val="18"/>
                <w:lang w:val="en-GB"/>
              </w:rPr>
              <w:t>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double" w:sz="4" w:space="0" w:color="auto"/>
              <w:left w:val="single" w:sz="12" w:space="0" w:color="auto"/>
              <w:bottom w:val="single" w:sz="2" w:space="0" w:color="auto"/>
              <w:right w:val="single" w:sz="2" w:space="0" w:color="auto"/>
            </w:tcBorders>
            <w:shd w:val="clear" w:color="auto" w:fill="CCFFFF"/>
          </w:tcPr>
          <w:p w:rsidR="00CB39E3" w:rsidRPr="00BA1540" w:rsidRDefault="00CB39E3" w:rsidP="00D84090">
            <w:pPr>
              <w:pStyle w:val="NormalWeb"/>
              <w:rPr>
                <w:rFonts w:ascii="Verdana" w:hAnsi="Verdana" w:cs="Verdana"/>
                <w:b/>
                <w:bCs/>
                <w:sz w:val="20"/>
                <w:szCs w:val="20"/>
                <w:lang w:val="en-GB"/>
              </w:rPr>
            </w:pPr>
            <w:r w:rsidRPr="00BA1540">
              <w:rPr>
                <w:rFonts w:ascii="Verdana" w:hAnsi="Verdana" w:cs="Verdana"/>
                <w:sz w:val="18"/>
                <w:szCs w:val="18"/>
                <w:lang w:val="en-GB"/>
              </w:rPr>
              <w:t>Accepted costs made during the 3</w:t>
            </w:r>
            <w:r w:rsidRPr="00BA1540">
              <w:rPr>
                <w:rFonts w:ascii="Verdana" w:hAnsi="Verdana" w:cs="Verdana"/>
                <w:sz w:val="18"/>
                <w:szCs w:val="18"/>
                <w:vertAlign w:val="superscript"/>
                <w:lang w:val="en-GB"/>
              </w:rPr>
              <w:t>rd</w:t>
            </w:r>
            <w:r w:rsidRPr="00BA1540">
              <w:rPr>
                <w:rFonts w:ascii="Verdana" w:hAnsi="Verdana" w:cs="Verdana"/>
                <w:sz w:val="18"/>
                <w:szCs w:val="18"/>
                <w:lang w:val="en-GB"/>
              </w:rPr>
              <w:t xml:space="preserve"> Reporting Period (Final Report)</w:t>
            </w:r>
          </w:p>
        </w:tc>
        <w:tc>
          <w:tcPr>
            <w:tcW w:w="1808" w:type="dxa"/>
            <w:tcBorders>
              <w:top w:val="double" w:sz="4" w:space="0" w:color="auto"/>
              <w:left w:val="single" w:sz="2" w:space="0" w:color="auto"/>
              <w:bottom w:val="single" w:sz="2" w:space="0" w:color="auto"/>
              <w:right w:val="single" w:sz="12" w:space="0" w:color="auto"/>
            </w:tcBorders>
            <w:shd w:val="clear" w:color="auto" w:fill="D9D9D9"/>
          </w:tcPr>
          <w:p w:rsidR="00CB39E3" w:rsidRPr="00BA1540" w:rsidRDefault="00CB39E3" w:rsidP="00D84090">
            <w:pPr>
              <w:pStyle w:val="NormalWeb"/>
              <w:rPr>
                <w:rFonts w:ascii="Verdana" w:hAnsi="Verdana" w:cs="Verdana"/>
                <w:b/>
                <w:bCs/>
                <w:sz w:val="20"/>
                <w:szCs w:val="20"/>
                <w:lang w:val="en-GB"/>
              </w:rPr>
            </w:pPr>
            <w:r w:rsidRPr="00BA1540">
              <w:rPr>
                <w:rFonts w:ascii="Verdana" w:hAnsi="Verdana" w:cs="Verdana"/>
                <w:sz w:val="18"/>
                <w:szCs w:val="18"/>
                <w:lang w:val="en-GB"/>
              </w:rPr>
              <w:t>32 000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2" w:space="0" w:color="auto"/>
              <w:right w:val="single" w:sz="2" w:space="0" w:color="auto"/>
            </w:tcBorders>
            <w:shd w:val="clear" w:color="auto" w:fill="CCFFFF"/>
          </w:tcPr>
          <w:p w:rsidR="00CB39E3" w:rsidRPr="00BA1540" w:rsidRDefault="00CB39E3" w:rsidP="00D84090">
            <w:pPr>
              <w:pStyle w:val="NormalWeb"/>
              <w:rPr>
                <w:rFonts w:ascii="Verdana" w:hAnsi="Verdana" w:cs="Verdana"/>
                <w:b/>
                <w:bCs/>
                <w:sz w:val="20"/>
                <w:szCs w:val="20"/>
                <w:lang w:val="en-GB"/>
              </w:rPr>
            </w:pPr>
            <w:r w:rsidRPr="00BA1540">
              <w:rPr>
                <w:rFonts w:ascii="Verdana" w:hAnsi="Verdana" w:cs="Verdana"/>
                <w:sz w:val="18"/>
                <w:szCs w:val="18"/>
                <w:lang w:val="en-GB"/>
              </w:rPr>
              <w:t>Grant amount for the 3</w:t>
            </w:r>
            <w:r w:rsidRPr="00BA1540">
              <w:rPr>
                <w:rFonts w:ascii="Verdana" w:hAnsi="Verdana" w:cs="Verdana"/>
                <w:sz w:val="18"/>
                <w:szCs w:val="18"/>
                <w:vertAlign w:val="superscript"/>
                <w:lang w:val="en-GB"/>
              </w:rPr>
              <w:t>rd</w:t>
            </w:r>
            <w:r w:rsidRPr="00BA1540">
              <w:rPr>
                <w:rFonts w:ascii="Verdana" w:hAnsi="Verdana" w:cs="Verdana"/>
                <w:sz w:val="18"/>
                <w:szCs w:val="18"/>
                <w:lang w:val="en-GB"/>
              </w:rPr>
              <w:t xml:space="preserve"> report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CB39E3" w:rsidRPr="00BA1540" w:rsidRDefault="00CB39E3" w:rsidP="00D84090">
            <w:pPr>
              <w:pStyle w:val="NormalWeb"/>
              <w:rPr>
                <w:rFonts w:ascii="Verdana" w:hAnsi="Verdana" w:cs="Verdana"/>
                <w:b/>
                <w:bCs/>
                <w:sz w:val="20"/>
                <w:szCs w:val="20"/>
                <w:lang w:val="en-GB"/>
              </w:rPr>
            </w:pPr>
            <w:r w:rsidRPr="00BA1540">
              <w:rPr>
                <w:rFonts w:ascii="Verdana" w:hAnsi="Verdana" w:cs="Verdana"/>
                <w:sz w:val="18"/>
                <w:szCs w:val="18"/>
                <w:lang w:val="en-GB"/>
              </w:rPr>
              <w:t>28 800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2" w:space="0" w:color="auto"/>
              <w:right w:val="single" w:sz="2" w:space="0" w:color="auto"/>
            </w:tcBorders>
            <w:shd w:val="clear" w:color="auto" w:fill="CCFFFF"/>
          </w:tcPr>
          <w:p w:rsidR="00CB39E3" w:rsidRPr="00BA1540" w:rsidRDefault="00E3230D" w:rsidP="00E3230D">
            <w:pPr>
              <w:pStyle w:val="NormalWeb"/>
              <w:rPr>
                <w:rFonts w:ascii="Verdana" w:hAnsi="Verdana" w:cs="Verdana"/>
                <w:b/>
                <w:bCs/>
                <w:sz w:val="18"/>
                <w:szCs w:val="18"/>
                <w:lang w:val="en-GB"/>
              </w:rPr>
            </w:pPr>
            <w:r w:rsidRPr="00BA1540">
              <w:rPr>
                <w:rFonts w:ascii="Verdana" w:hAnsi="Verdana" w:cs="Verdana"/>
                <w:b/>
                <w:bCs/>
                <w:sz w:val="18"/>
                <w:szCs w:val="18"/>
                <w:lang w:val="en-GB"/>
              </w:rPr>
              <w:t>Balance Payment (87 300</w:t>
            </w:r>
            <w:r w:rsidR="00CB39E3" w:rsidRPr="00BA1540">
              <w:rPr>
                <w:rFonts w:ascii="Verdana" w:hAnsi="Verdana" w:cs="Verdana"/>
                <w:b/>
                <w:bCs/>
                <w:sz w:val="18"/>
                <w:szCs w:val="18"/>
                <w:lang w:val="en-GB"/>
              </w:rPr>
              <w:t xml:space="preserve"> - 14 400 – </w:t>
            </w:r>
            <w:r w:rsidRPr="00BA1540">
              <w:rPr>
                <w:rFonts w:ascii="Verdana" w:hAnsi="Verdana" w:cs="Verdana"/>
                <w:b/>
                <w:bCs/>
                <w:sz w:val="18"/>
                <w:szCs w:val="18"/>
                <w:lang w:val="en-GB"/>
              </w:rPr>
              <w:t>3</w:t>
            </w:r>
            <w:r w:rsidR="00CB39E3" w:rsidRPr="00BA1540">
              <w:rPr>
                <w:rFonts w:ascii="Verdana" w:hAnsi="Verdana" w:cs="Verdana"/>
                <w:b/>
                <w:bCs/>
                <w:sz w:val="18"/>
                <w:szCs w:val="18"/>
                <w:lang w:val="en-GB"/>
              </w:rPr>
              <w:t xml:space="preserve">8 </w:t>
            </w:r>
            <w:r w:rsidRPr="00BA1540">
              <w:rPr>
                <w:rFonts w:ascii="Verdana" w:hAnsi="Verdana" w:cs="Verdana"/>
                <w:b/>
                <w:bCs/>
                <w:sz w:val="18"/>
                <w:szCs w:val="18"/>
                <w:lang w:val="en-GB"/>
              </w:rPr>
              <w:t>7</w:t>
            </w:r>
            <w:r w:rsidR="00CB39E3" w:rsidRPr="00BA1540">
              <w:rPr>
                <w:rFonts w:ascii="Verdana" w:hAnsi="Verdana" w:cs="Verdana"/>
                <w:b/>
                <w:bCs/>
                <w:sz w:val="18"/>
                <w:szCs w:val="18"/>
                <w:lang w:val="en-GB"/>
              </w:rPr>
              <w:t xml:space="preserve">00- </w:t>
            </w:r>
            <w:r w:rsidRPr="00BA1540">
              <w:rPr>
                <w:rFonts w:ascii="Verdana" w:hAnsi="Verdana" w:cs="Verdana"/>
                <w:b/>
                <w:bCs/>
                <w:sz w:val="18"/>
                <w:szCs w:val="18"/>
                <w:lang w:val="en-GB"/>
              </w:rPr>
              <w:t>33 3</w:t>
            </w:r>
            <w:r w:rsidR="00CB39E3" w:rsidRPr="00BA1540">
              <w:rPr>
                <w:rFonts w:ascii="Verdana" w:hAnsi="Verdana" w:cs="Verdana"/>
                <w:b/>
                <w:bCs/>
                <w:sz w:val="18"/>
                <w:szCs w:val="18"/>
                <w:lang w:val="en-GB"/>
              </w:rPr>
              <w:t>00)</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CB39E3" w:rsidRPr="00BA1540" w:rsidRDefault="00E3230D" w:rsidP="00D84090">
            <w:pPr>
              <w:pStyle w:val="NormalWeb"/>
              <w:rPr>
                <w:rFonts w:ascii="Verdana" w:hAnsi="Verdana" w:cs="Verdana"/>
                <w:b/>
                <w:bCs/>
                <w:sz w:val="18"/>
                <w:szCs w:val="18"/>
                <w:lang w:val="en-GB"/>
              </w:rPr>
            </w:pPr>
            <w:r w:rsidRPr="00BA1540">
              <w:rPr>
                <w:rFonts w:ascii="Verdana" w:hAnsi="Verdana" w:cs="Verdana"/>
                <w:b/>
                <w:bCs/>
                <w:sz w:val="18"/>
                <w:szCs w:val="18"/>
                <w:lang w:val="en-GB"/>
              </w:rPr>
              <w:t>9</w:t>
            </w:r>
            <w:r w:rsidR="00CB39E3" w:rsidRPr="00BA1540">
              <w:rPr>
                <w:rFonts w:ascii="Verdana" w:hAnsi="Verdana" w:cs="Verdana"/>
                <w:b/>
                <w:bCs/>
                <w:sz w:val="18"/>
                <w:szCs w:val="18"/>
                <w:lang w:val="en-GB"/>
              </w:rPr>
              <w:t>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12" w:space="0" w:color="auto"/>
              <w:right w:val="single" w:sz="2" w:space="0" w:color="auto"/>
            </w:tcBorders>
            <w:shd w:val="clear" w:color="auto" w:fill="CCFFFF"/>
          </w:tcPr>
          <w:p w:rsidR="00CB39E3" w:rsidRPr="00BA1540" w:rsidRDefault="00CB39E3" w:rsidP="00E3230D">
            <w:pPr>
              <w:pStyle w:val="NormalWeb"/>
              <w:rPr>
                <w:rFonts w:ascii="Verdana" w:hAnsi="Verdana" w:cs="Verdana"/>
                <w:b/>
                <w:bCs/>
                <w:sz w:val="20"/>
                <w:szCs w:val="20"/>
                <w:lang w:val="en-GB"/>
              </w:rPr>
            </w:pPr>
            <w:r w:rsidRPr="00BA1540">
              <w:rPr>
                <w:rFonts w:ascii="Verdana" w:hAnsi="Verdana" w:cs="Verdana"/>
                <w:sz w:val="18"/>
                <w:szCs w:val="18"/>
                <w:u w:val="single"/>
                <w:lang w:val="en-GB"/>
              </w:rPr>
              <w:t>Total Programme  contribution in the Project (</w:t>
            </w:r>
            <w:r w:rsidR="00E3230D" w:rsidRPr="00BA1540">
              <w:rPr>
                <w:rFonts w:ascii="Verdana" w:hAnsi="Verdana" w:cs="Verdana"/>
                <w:sz w:val="18"/>
                <w:szCs w:val="18"/>
                <w:u w:val="single"/>
                <w:lang w:val="en-GB"/>
              </w:rPr>
              <w:t>14 400 + 38 700 + 33 300 + 900</w:t>
            </w:r>
            <w:r w:rsidRPr="00BA1540">
              <w:rPr>
                <w:rFonts w:ascii="Verdana" w:hAnsi="Verdana" w:cs="Verdana"/>
                <w:sz w:val="18"/>
                <w:szCs w:val="18"/>
                <w:u w:val="single"/>
                <w:lang w:val="en-GB"/>
              </w:rPr>
              <w:t>)</w:t>
            </w:r>
          </w:p>
        </w:tc>
        <w:tc>
          <w:tcPr>
            <w:tcW w:w="1808" w:type="dxa"/>
            <w:tcBorders>
              <w:top w:val="single" w:sz="2" w:space="0" w:color="auto"/>
              <w:left w:val="single" w:sz="2" w:space="0" w:color="auto"/>
              <w:bottom w:val="single" w:sz="12" w:space="0" w:color="auto"/>
              <w:right w:val="single" w:sz="12" w:space="0" w:color="auto"/>
            </w:tcBorders>
            <w:shd w:val="clear" w:color="auto" w:fill="D9D9D9"/>
          </w:tcPr>
          <w:p w:rsidR="00CB39E3" w:rsidRPr="00BA1540" w:rsidRDefault="00E3230D" w:rsidP="00D84090">
            <w:pPr>
              <w:pStyle w:val="NormalWeb"/>
              <w:rPr>
                <w:rFonts w:ascii="Verdana" w:hAnsi="Verdana" w:cs="Verdana"/>
                <w:b/>
                <w:bCs/>
                <w:sz w:val="20"/>
                <w:szCs w:val="20"/>
                <w:lang w:val="en-GB"/>
              </w:rPr>
            </w:pPr>
            <w:r w:rsidRPr="00BA1540">
              <w:rPr>
                <w:rFonts w:ascii="Verdana" w:hAnsi="Verdana" w:cs="Verdana"/>
                <w:sz w:val="18"/>
                <w:szCs w:val="18"/>
                <w:u w:val="single"/>
                <w:lang w:val="en-GB"/>
              </w:rPr>
              <w:t>87 300</w:t>
            </w:r>
            <w:r w:rsidR="00CB39E3" w:rsidRPr="00BA1540">
              <w:rPr>
                <w:rFonts w:ascii="Verdana" w:hAnsi="Verdana" w:cs="Verdana"/>
                <w:sz w:val="18"/>
                <w:szCs w:val="18"/>
                <w:u w:val="single"/>
                <w:lang w:val="en-GB"/>
              </w:rPr>
              <w:t xml:space="preserve"> EUR</w:t>
            </w:r>
          </w:p>
        </w:tc>
      </w:tr>
    </w:tbl>
    <w:p w:rsidR="00CB39E3" w:rsidRPr="00BA1540" w:rsidRDefault="00A53A16" w:rsidP="00390992">
      <w:pPr>
        <w:pStyle w:val="NormalWeb"/>
        <w:rPr>
          <w:rFonts w:ascii="Verdana" w:hAnsi="Verdana" w:cs="Verdana"/>
          <w:b/>
          <w:bCs/>
          <w:sz w:val="20"/>
          <w:szCs w:val="20"/>
          <w:lang w:val="en-GB"/>
        </w:rPr>
      </w:pPr>
      <w:r w:rsidRPr="00BA1540">
        <w:rPr>
          <w:rFonts w:ascii="Verdana" w:hAnsi="Verdana" w:cs="Verdana"/>
          <w:b/>
          <w:bCs/>
          <w:sz w:val="20"/>
          <w:szCs w:val="20"/>
          <w:lang w:val="en-GB"/>
        </w:rPr>
        <w:t>Scenario 3</w:t>
      </w:r>
      <w:r w:rsidR="001434BE" w:rsidRPr="00BA1540">
        <w:rPr>
          <w:rFonts w:ascii="Verdana" w:hAnsi="Verdana" w:cs="Verdana"/>
          <w:b/>
          <w:bCs/>
          <w:sz w:val="20"/>
          <w:szCs w:val="20"/>
          <w:lang w:val="en-GB"/>
        </w:rPr>
        <w:t>: consumption of first pre-financing higher than 70%</w:t>
      </w:r>
      <w:r w:rsidRPr="00BA1540">
        <w:rPr>
          <w:rFonts w:ascii="Verdana" w:hAnsi="Verdana" w:cs="Verdana"/>
          <w:b/>
          <w:bCs/>
          <w:sz w:val="20"/>
          <w:szCs w:val="20"/>
          <w:lang w:val="en-GB"/>
        </w:rPr>
        <w:t xml:space="preserve">, previously paid amounts exceed 80%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12"/>
        <w:gridCol w:w="1808"/>
      </w:tblGrid>
      <w:tr w:rsidR="00CB39E3" w:rsidRPr="00BA1540" w:rsidTr="00D675E8">
        <w:tc>
          <w:tcPr>
            <w:tcW w:w="8720" w:type="dxa"/>
            <w:gridSpan w:val="2"/>
            <w:tcBorders>
              <w:top w:val="single" w:sz="12" w:space="0" w:color="auto"/>
              <w:left w:val="single" w:sz="12" w:space="0" w:color="auto"/>
              <w:bottom w:val="single" w:sz="2" w:space="0" w:color="auto"/>
              <w:right w:val="single" w:sz="12" w:space="0" w:color="auto"/>
            </w:tcBorders>
            <w:shd w:val="clear" w:color="auto" w:fill="BFBFBF"/>
          </w:tcPr>
          <w:p w:rsidR="00CB39E3" w:rsidRPr="00BA1540" w:rsidRDefault="00CB39E3" w:rsidP="00D675E8">
            <w:pPr>
              <w:pStyle w:val="NormalWeb"/>
              <w:spacing w:before="0" w:beforeAutospacing="0" w:after="0" w:afterAutospacing="0"/>
              <w:jc w:val="both"/>
              <w:rPr>
                <w:rFonts w:ascii="Verdana" w:hAnsi="Verdana" w:cs="Verdana"/>
                <w:sz w:val="18"/>
                <w:szCs w:val="18"/>
                <w:u w:val="single"/>
                <w:lang w:val="en-GB"/>
              </w:rPr>
            </w:pPr>
            <w:r w:rsidRPr="00BA1540">
              <w:rPr>
                <w:rFonts w:ascii="Verdana" w:hAnsi="Verdana" w:cs="Verdana"/>
                <w:sz w:val="18"/>
                <w:szCs w:val="18"/>
                <w:u w:val="single"/>
                <w:lang w:val="en-GB"/>
              </w:rPr>
              <w:t>Project duration-36 months, project partners are Public and non-governmental organizations:</w:t>
            </w:r>
          </w:p>
        </w:tc>
      </w:tr>
      <w:tr w:rsidR="00CB39E3" w:rsidRPr="00BA1540" w:rsidTr="00D675E8">
        <w:tc>
          <w:tcPr>
            <w:tcW w:w="6912" w:type="dxa"/>
            <w:tcBorders>
              <w:top w:val="single" w:sz="12" w:space="0" w:color="auto"/>
              <w:left w:val="single" w:sz="12" w:space="0" w:color="auto"/>
              <w:bottom w:val="single" w:sz="2" w:space="0" w:color="auto"/>
              <w:right w:val="single" w:sz="2" w:space="0" w:color="auto"/>
            </w:tcBorders>
            <w:shd w:val="clear" w:color="auto" w:fill="CCFFFF"/>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Total cost of the project according to the Special Conditions</w:t>
            </w:r>
          </w:p>
        </w:tc>
        <w:tc>
          <w:tcPr>
            <w:tcW w:w="1808" w:type="dxa"/>
            <w:tcBorders>
              <w:top w:val="single" w:sz="12" w:space="0" w:color="auto"/>
              <w:left w:val="single" w:sz="2" w:space="0" w:color="auto"/>
              <w:bottom w:val="single" w:sz="2" w:space="0" w:color="auto"/>
              <w:right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120 000 EUR</w:t>
            </w:r>
          </w:p>
        </w:tc>
      </w:tr>
      <w:tr w:rsidR="00CB39E3" w:rsidRPr="00BA1540" w:rsidTr="00D675E8">
        <w:tc>
          <w:tcPr>
            <w:tcW w:w="6912" w:type="dxa"/>
            <w:tcBorders>
              <w:top w:val="single" w:sz="2" w:space="0" w:color="auto"/>
              <w:left w:val="single" w:sz="12" w:space="0" w:color="auto"/>
              <w:bottom w:val="single" w:sz="2" w:space="0" w:color="auto"/>
              <w:right w:val="single" w:sz="2" w:space="0" w:color="auto"/>
            </w:tcBorders>
            <w:shd w:val="clear" w:color="auto" w:fill="CCFFFF"/>
          </w:tcPr>
          <w:p w:rsidR="00CB39E3" w:rsidRPr="00BA1540" w:rsidRDefault="00CB39E3" w:rsidP="00D675E8">
            <w:pPr>
              <w:pStyle w:val="NormalWeb"/>
              <w:spacing w:before="0" w:beforeAutospacing="0" w:after="0" w:afterAutospacing="0"/>
              <w:jc w:val="both"/>
              <w:rPr>
                <w:rFonts w:ascii="Verdana" w:hAnsi="Verdana" w:cs="Verdana"/>
                <w:sz w:val="18"/>
                <w:szCs w:val="18"/>
                <w:lang w:val="en-GB"/>
              </w:rPr>
            </w:pPr>
            <w:r w:rsidRPr="00BA1540">
              <w:rPr>
                <w:rFonts w:ascii="Verdana" w:hAnsi="Verdana" w:cs="Verdana"/>
                <w:sz w:val="18"/>
                <w:szCs w:val="18"/>
                <w:lang w:val="en-GB"/>
              </w:rPr>
              <w:t>Programme contribution according to the Special Conditions: 90% of the total cost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108 000 EUR</w:t>
            </w:r>
          </w:p>
        </w:tc>
      </w:tr>
      <w:tr w:rsidR="00CB39E3" w:rsidRPr="00BA1540" w:rsidTr="00D675E8">
        <w:tc>
          <w:tcPr>
            <w:tcW w:w="6912" w:type="dxa"/>
            <w:tcBorders>
              <w:top w:val="single" w:sz="2" w:space="0" w:color="auto"/>
              <w:left w:val="single" w:sz="12" w:space="0" w:color="auto"/>
              <w:bottom w:val="single" w:sz="2" w:space="0" w:color="auto"/>
              <w:right w:val="single" w:sz="2" w:space="0" w:color="auto"/>
            </w:tcBorders>
            <w:shd w:val="clear" w:color="auto" w:fill="CCFFFF"/>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Total costs of the project 1</w:t>
            </w:r>
            <w:r w:rsidRPr="00BA1540">
              <w:rPr>
                <w:rFonts w:ascii="Verdana" w:hAnsi="Verdana" w:cs="Verdana"/>
                <w:sz w:val="18"/>
                <w:szCs w:val="18"/>
                <w:vertAlign w:val="superscript"/>
                <w:lang w:val="en-GB"/>
              </w:rPr>
              <w:t>st</w:t>
            </w:r>
            <w:r w:rsidRPr="00BA1540">
              <w:rPr>
                <w:rFonts w:ascii="Verdana" w:hAnsi="Verdana" w:cs="Verdana"/>
                <w:sz w:val="18"/>
                <w:szCs w:val="18"/>
                <w:lang w:val="en-GB"/>
              </w:rPr>
              <w:t xml:space="preserve"> year budget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CB39E3" w:rsidRPr="00BA1540" w:rsidRDefault="00122F82" w:rsidP="00564327">
            <w:pPr>
              <w:pStyle w:val="NormalWeb"/>
              <w:rPr>
                <w:rFonts w:ascii="Verdana" w:hAnsi="Verdana" w:cs="Verdana"/>
                <w:b/>
                <w:bCs/>
                <w:sz w:val="20"/>
                <w:szCs w:val="20"/>
                <w:lang w:val="en-GB"/>
              </w:rPr>
            </w:pPr>
            <w:r w:rsidRPr="00BA1540">
              <w:rPr>
                <w:rFonts w:ascii="Verdana" w:hAnsi="Verdana" w:cs="Verdana"/>
                <w:sz w:val="18"/>
                <w:szCs w:val="18"/>
                <w:lang w:val="en-GB"/>
              </w:rPr>
              <w:t>3</w:t>
            </w:r>
            <w:r w:rsidR="00CB39E3" w:rsidRPr="00BA1540">
              <w:rPr>
                <w:rFonts w:ascii="Verdana" w:hAnsi="Verdana" w:cs="Verdana"/>
                <w:sz w:val="18"/>
                <w:szCs w:val="18"/>
                <w:lang w:val="en-GB"/>
              </w:rPr>
              <w:t>0 000 EUR</w:t>
            </w:r>
          </w:p>
        </w:tc>
      </w:tr>
      <w:tr w:rsidR="00CB39E3" w:rsidRPr="00BA1540" w:rsidTr="00D675E8">
        <w:tc>
          <w:tcPr>
            <w:tcW w:w="6912" w:type="dxa"/>
            <w:tcBorders>
              <w:top w:val="single" w:sz="2" w:space="0" w:color="auto"/>
              <w:left w:val="single" w:sz="12" w:space="0" w:color="auto"/>
              <w:bottom w:val="double" w:sz="4" w:space="0" w:color="auto"/>
              <w:right w:val="single" w:sz="2" w:space="0" w:color="auto"/>
            </w:tcBorders>
            <w:shd w:val="clear" w:color="auto" w:fill="CCFFFF"/>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 xml:space="preserve">Initial pre-financing </w:t>
            </w:r>
            <w:r w:rsidRPr="00BA1540">
              <w:rPr>
                <w:rFonts w:ascii="Verdana" w:hAnsi="Verdana"/>
                <w:bCs/>
                <w:sz w:val="18"/>
                <w:szCs w:val="18"/>
                <w:lang w:val="en-GB"/>
              </w:rPr>
              <w:t>instalment</w:t>
            </w:r>
            <w:r w:rsidRPr="00BA1540">
              <w:rPr>
                <w:rFonts w:ascii="Verdana" w:hAnsi="Verdana" w:cs="Verdana"/>
                <w:sz w:val="18"/>
                <w:szCs w:val="18"/>
                <w:lang w:val="en-GB"/>
              </w:rPr>
              <w:t xml:space="preserve"> (maximum 40% of the </w:t>
            </w:r>
            <w:r w:rsidRPr="00BA1540">
              <w:rPr>
                <w:rFonts w:ascii="Verdana" w:hAnsi="Verdana" w:cs="Verdana"/>
                <w:color w:val="000000"/>
                <w:kern w:val="24"/>
                <w:sz w:val="20"/>
                <w:szCs w:val="20"/>
                <w:lang w:val="en-GB"/>
              </w:rPr>
              <w:t>1st year’s Grant</w:t>
            </w:r>
            <w:r w:rsidR="00122F82" w:rsidRPr="00BA1540">
              <w:rPr>
                <w:rFonts w:ascii="Verdana" w:hAnsi="Verdana" w:cs="Verdana"/>
                <w:sz w:val="18"/>
                <w:szCs w:val="18"/>
                <w:lang w:val="en-GB"/>
              </w:rPr>
              <w:t xml:space="preserve"> 27</w:t>
            </w:r>
            <w:r w:rsidRPr="00BA1540">
              <w:rPr>
                <w:rFonts w:ascii="Verdana" w:hAnsi="Verdana" w:cs="Verdana"/>
                <w:sz w:val="18"/>
                <w:szCs w:val="18"/>
                <w:lang w:val="en-GB"/>
              </w:rPr>
              <w:t> 000 EUR)</w:t>
            </w:r>
          </w:p>
        </w:tc>
        <w:tc>
          <w:tcPr>
            <w:tcW w:w="1808" w:type="dxa"/>
            <w:tcBorders>
              <w:top w:val="single" w:sz="2" w:space="0" w:color="auto"/>
              <w:left w:val="single" w:sz="2" w:space="0" w:color="auto"/>
              <w:bottom w:val="double" w:sz="4" w:space="0" w:color="auto"/>
              <w:right w:val="single" w:sz="12" w:space="0" w:color="auto"/>
            </w:tcBorders>
            <w:shd w:val="clear" w:color="auto" w:fill="D9D9D9"/>
          </w:tcPr>
          <w:p w:rsidR="00CB39E3" w:rsidRPr="00BA1540" w:rsidRDefault="00CB39E3" w:rsidP="00122F82">
            <w:pPr>
              <w:pStyle w:val="NormalWeb"/>
              <w:rPr>
                <w:rFonts w:ascii="Verdana" w:hAnsi="Verdana" w:cs="Verdana"/>
                <w:b/>
                <w:bCs/>
                <w:sz w:val="20"/>
                <w:szCs w:val="20"/>
                <w:lang w:val="en-GB"/>
              </w:rPr>
            </w:pPr>
            <w:r w:rsidRPr="00BA1540">
              <w:rPr>
                <w:rFonts w:ascii="Verdana" w:hAnsi="Verdana" w:cs="Verdana"/>
                <w:sz w:val="18"/>
                <w:szCs w:val="18"/>
                <w:lang w:val="en-GB"/>
              </w:rPr>
              <w:t>1</w:t>
            </w:r>
            <w:r w:rsidR="00122F82" w:rsidRPr="00BA1540">
              <w:rPr>
                <w:rFonts w:ascii="Verdana" w:hAnsi="Verdana" w:cs="Verdana"/>
                <w:sz w:val="18"/>
                <w:szCs w:val="18"/>
                <w:lang w:val="en-GB"/>
              </w:rPr>
              <w:t>0</w:t>
            </w:r>
            <w:r w:rsidRPr="00BA1540">
              <w:rPr>
                <w:rFonts w:ascii="Verdana" w:hAnsi="Verdana" w:cs="Verdana"/>
                <w:sz w:val="18"/>
                <w:szCs w:val="18"/>
                <w:lang w:val="en-GB"/>
              </w:rPr>
              <w:t> </w:t>
            </w:r>
            <w:r w:rsidR="00122F82" w:rsidRPr="00BA1540">
              <w:rPr>
                <w:rFonts w:ascii="Verdana" w:hAnsi="Verdana" w:cs="Verdana"/>
                <w:sz w:val="18"/>
                <w:szCs w:val="18"/>
                <w:lang w:val="en-GB"/>
              </w:rPr>
              <w:t>8</w:t>
            </w:r>
            <w:r w:rsidRPr="00BA1540">
              <w:rPr>
                <w:rFonts w:ascii="Verdana" w:hAnsi="Verdana" w:cs="Verdana"/>
                <w:sz w:val="18"/>
                <w:szCs w:val="18"/>
                <w:lang w:val="en-GB"/>
              </w:rPr>
              <w:t>00 EUR</w:t>
            </w:r>
          </w:p>
        </w:tc>
      </w:tr>
      <w:tr w:rsidR="00CB39E3" w:rsidRPr="00BA1540" w:rsidTr="00D675E8">
        <w:tc>
          <w:tcPr>
            <w:tcW w:w="6912" w:type="dxa"/>
            <w:tcBorders>
              <w:top w:val="double" w:sz="4" w:space="0" w:color="auto"/>
              <w:left w:val="single" w:sz="12" w:space="0" w:color="auto"/>
              <w:bottom w:val="double" w:sz="4" w:space="0" w:color="auto"/>
              <w:right w:val="single" w:sz="2" w:space="0" w:color="auto"/>
            </w:tcBorders>
            <w:shd w:val="clear" w:color="auto" w:fill="CCFFFF"/>
          </w:tcPr>
          <w:p w:rsidR="00CB39E3" w:rsidRPr="00973F24" w:rsidRDefault="00CB39E3" w:rsidP="00D675E8">
            <w:pPr>
              <w:pStyle w:val="NormalWeb"/>
              <w:spacing w:before="0" w:beforeAutospacing="0" w:after="0" w:afterAutospacing="0"/>
              <w:jc w:val="both"/>
              <w:rPr>
                <w:rFonts w:ascii="Verdana" w:hAnsi="Verdana"/>
                <w:sz w:val="18"/>
                <w:szCs w:val="18"/>
                <w:u w:val="single"/>
                <w:lang w:val="en-GB"/>
              </w:rPr>
            </w:pPr>
            <w:r w:rsidRPr="00973F24">
              <w:rPr>
                <w:rFonts w:ascii="Verdana" w:hAnsi="Verdana"/>
                <w:i/>
                <w:sz w:val="18"/>
                <w:szCs w:val="18"/>
                <w:lang w:val="en-GB"/>
              </w:rPr>
              <w:t xml:space="preserve">Amount received with </w:t>
            </w:r>
            <w:r w:rsidRPr="00973F24">
              <w:rPr>
                <w:rFonts w:ascii="Verdana" w:hAnsi="Verdana" w:cs="Verdana"/>
                <w:i/>
                <w:sz w:val="18"/>
                <w:szCs w:val="18"/>
                <w:lang w:val="en-GB"/>
              </w:rPr>
              <w:t xml:space="preserve">initial and further pre-financing </w:t>
            </w:r>
            <w:r w:rsidRPr="00973F24">
              <w:rPr>
                <w:rFonts w:ascii="Verdana" w:hAnsi="Verdana"/>
                <w:bCs/>
                <w:i/>
                <w:sz w:val="18"/>
                <w:szCs w:val="18"/>
                <w:lang w:val="en-GB"/>
              </w:rPr>
              <w:t>instalment</w:t>
            </w:r>
            <w:r w:rsidRPr="00973F24">
              <w:rPr>
                <w:rFonts w:ascii="Verdana" w:hAnsi="Verdana"/>
                <w:i/>
                <w:sz w:val="18"/>
                <w:szCs w:val="18"/>
                <w:lang w:val="en-GB"/>
              </w:rPr>
              <w:t> can not exceed 80% of the Grant</w:t>
            </w:r>
          </w:p>
        </w:tc>
        <w:tc>
          <w:tcPr>
            <w:tcW w:w="1808" w:type="dxa"/>
            <w:tcBorders>
              <w:top w:val="double" w:sz="4" w:space="0" w:color="auto"/>
              <w:left w:val="single" w:sz="2" w:space="0" w:color="auto"/>
              <w:bottom w:val="double" w:sz="4" w:space="0" w:color="auto"/>
              <w:right w:val="single" w:sz="12" w:space="0" w:color="auto"/>
            </w:tcBorders>
            <w:shd w:val="clear" w:color="auto" w:fill="D9D9D9"/>
          </w:tcPr>
          <w:p w:rsidR="00CB39E3" w:rsidRPr="00BA1540" w:rsidRDefault="00CB39E3" w:rsidP="00564327">
            <w:pPr>
              <w:pStyle w:val="NormalWeb"/>
              <w:rPr>
                <w:rFonts w:ascii="Verdana" w:hAnsi="Verdana" w:cs="Verdana"/>
                <w:i/>
                <w:sz w:val="18"/>
                <w:szCs w:val="18"/>
                <w:lang w:val="en-GB"/>
              </w:rPr>
            </w:pPr>
            <w:r w:rsidRPr="00BA1540">
              <w:rPr>
                <w:rFonts w:ascii="Verdana" w:hAnsi="Verdana"/>
                <w:i/>
                <w:sz w:val="18"/>
                <w:szCs w:val="18"/>
                <w:lang w:val="en-GB"/>
              </w:rPr>
              <w:t>86 400 EUR</w:t>
            </w:r>
          </w:p>
        </w:tc>
      </w:tr>
      <w:tr w:rsidR="00CB39E3" w:rsidRPr="00BA1540" w:rsidTr="00D675E8">
        <w:tc>
          <w:tcPr>
            <w:tcW w:w="6912" w:type="dxa"/>
            <w:tcBorders>
              <w:top w:val="double" w:sz="4" w:space="0" w:color="auto"/>
              <w:left w:val="single" w:sz="12" w:space="0" w:color="auto"/>
              <w:bottom w:val="single" w:sz="2" w:space="0" w:color="auto"/>
              <w:right w:val="single" w:sz="2" w:space="0" w:color="auto"/>
            </w:tcBorders>
            <w:shd w:val="clear" w:color="auto" w:fill="CCFFFF"/>
          </w:tcPr>
          <w:p w:rsidR="00CB39E3" w:rsidRPr="00973F24" w:rsidRDefault="00CB39E3" w:rsidP="00D8782D">
            <w:pPr>
              <w:pStyle w:val="NormalWeb"/>
              <w:jc w:val="both"/>
              <w:rPr>
                <w:rFonts w:ascii="Verdana" w:hAnsi="Verdana" w:cs="Verdana"/>
                <w:b/>
                <w:bCs/>
                <w:sz w:val="20"/>
                <w:szCs w:val="20"/>
                <w:lang w:val="en-GB"/>
              </w:rPr>
            </w:pPr>
            <w:r w:rsidRPr="00973F24">
              <w:rPr>
                <w:rFonts w:ascii="Verdana" w:hAnsi="Verdana" w:cs="Verdana"/>
                <w:sz w:val="18"/>
                <w:szCs w:val="18"/>
                <w:lang w:val="en-GB"/>
              </w:rPr>
              <w:t>Accepted costs made during the 1</w:t>
            </w:r>
            <w:r w:rsidRPr="00973F24">
              <w:rPr>
                <w:rFonts w:ascii="Verdana" w:hAnsi="Verdana" w:cs="Verdana"/>
                <w:sz w:val="18"/>
                <w:szCs w:val="18"/>
                <w:vertAlign w:val="superscript"/>
                <w:lang w:val="en-GB"/>
              </w:rPr>
              <w:t>st</w:t>
            </w:r>
            <w:r w:rsidRPr="00973F24">
              <w:rPr>
                <w:rFonts w:ascii="Verdana" w:hAnsi="Verdana" w:cs="Verdana"/>
                <w:sz w:val="18"/>
                <w:szCs w:val="18"/>
                <w:lang w:val="en-GB"/>
              </w:rPr>
              <w:t xml:space="preserve"> Reporting period</w:t>
            </w:r>
            <w:r w:rsidR="00883BE4" w:rsidRPr="00973F24">
              <w:rPr>
                <w:rFonts w:ascii="Verdana" w:hAnsi="Verdana" w:cs="Verdana"/>
                <w:sz w:val="18"/>
                <w:szCs w:val="18"/>
                <w:lang w:val="en-GB"/>
              </w:rPr>
              <w:t xml:space="preserve"> (Request for Payment can be submitted at once when expenditures actually incurred stands at least 70% of the previous payment and 100% in any other payments)</w:t>
            </w:r>
          </w:p>
        </w:tc>
        <w:tc>
          <w:tcPr>
            <w:tcW w:w="1808" w:type="dxa"/>
            <w:tcBorders>
              <w:top w:val="double" w:sz="4" w:space="0" w:color="auto"/>
              <w:left w:val="single" w:sz="2" w:space="0" w:color="auto"/>
              <w:bottom w:val="single" w:sz="2" w:space="0" w:color="auto"/>
              <w:right w:val="single" w:sz="12" w:space="0" w:color="auto"/>
            </w:tcBorders>
            <w:shd w:val="clear" w:color="auto" w:fill="D9D9D9"/>
          </w:tcPr>
          <w:p w:rsidR="00CB39E3" w:rsidRPr="00BA1540" w:rsidRDefault="007F3A0B" w:rsidP="00564327">
            <w:pPr>
              <w:pStyle w:val="NormalWeb"/>
              <w:rPr>
                <w:rFonts w:ascii="Verdana" w:hAnsi="Verdana" w:cs="Verdana"/>
                <w:b/>
                <w:bCs/>
                <w:sz w:val="20"/>
                <w:szCs w:val="20"/>
                <w:lang w:val="en-GB"/>
              </w:rPr>
            </w:pPr>
            <w:r w:rsidRPr="00BA1540">
              <w:rPr>
                <w:rFonts w:ascii="Verdana" w:hAnsi="Verdana" w:cs="Verdana"/>
                <w:sz w:val="18"/>
                <w:szCs w:val="18"/>
                <w:lang w:val="en-GB"/>
              </w:rPr>
              <w:t>3</w:t>
            </w:r>
            <w:r w:rsidR="00CB39E3" w:rsidRPr="00BA1540">
              <w:rPr>
                <w:rFonts w:ascii="Verdana" w:hAnsi="Verdana" w:cs="Verdana"/>
                <w:sz w:val="18"/>
                <w:szCs w:val="18"/>
                <w:lang w:val="en-GB"/>
              </w:rPr>
              <w:t>2 000 EUR</w:t>
            </w:r>
          </w:p>
        </w:tc>
      </w:tr>
      <w:tr w:rsidR="00CB39E3" w:rsidRPr="00BA1540" w:rsidTr="00D675E8">
        <w:tc>
          <w:tcPr>
            <w:tcW w:w="6912" w:type="dxa"/>
            <w:tcBorders>
              <w:top w:val="single" w:sz="2" w:space="0" w:color="auto"/>
              <w:left w:val="single" w:sz="12" w:space="0" w:color="auto"/>
              <w:bottom w:val="single" w:sz="2" w:space="0" w:color="auto"/>
              <w:right w:val="single" w:sz="2" w:space="0" w:color="auto"/>
            </w:tcBorders>
            <w:shd w:val="clear" w:color="auto" w:fill="CCFFFF"/>
          </w:tcPr>
          <w:p w:rsidR="00CB39E3" w:rsidRPr="00973F24" w:rsidRDefault="00CB39E3" w:rsidP="00564327">
            <w:pPr>
              <w:pStyle w:val="NormalWeb"/>
              <w:rPr>
                <w:rFonts w:ascii="Verdana" w:hAnsi="Verdana" w:cs="Verdana"/>
                <w:b/>
                <w:bCs/>
                <w:sz w:val="20"/>
                <w:szCs w:val="20"/>
                <w:lang w:val="en-GB"/>
              </w:rPr>
            </w:pPr>
            <w:r w:rsidRPr="00973F24">
              <w:rPr>
                <w:rFonts w:ascii="Verdana" w:hAnsi="Verdana" w:cs="Verdana"/>
                <w:sz w:val="18"/>
                <w:szCs w:val="18"/>
                <w:lang w:val="en-GB"/>
              </w:rPr>
              <w:t>Grant amount for the 1</w:t>
            </w:r>
            <w:r w:rsidRPr="00973F24">
              <w:rPr>
                <w:rFonts w:ascii="Verdana" w:hAnsi="Verdana" w:cs="Verdana"/>
                <w:sz w:val="18"/>
                <w:szCs w:val="18"/>
                <w:vertAlign w:val="superscript"/>
                <w:lang w:val="en-GB"/>
              </w:rPr>
              <w:t>st</w:t>
            </w:r>
            <w:r w:rsidRPr="00973F24">
              <w:rPr>
                <w:rFonts w:ascii="Verdana" w:hAnsi="Verdana" w:cs="Verdana"/>
                <w:sz w:val="18"/>
                <w:szCs w:val="18"/>
                <w:lang w:val="en-GB"/>
              </w:rPr>
              <w:t xml:space="preserve"> report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CB39E3" w:rsidRPr="00BA1540" w:rsidRDefault="007F3A0B" w:rsidP="00564327">
            <w:pPr>
              <w:pStyle w:val="NormalWeb"/>
              <w:rPr>
                <w:rFonts w:ascii="Verdana" w:hAnsi="Verdana" w:cs="Verdana"/>
                <w:b/>
                <w:bCs/>
                <w:sz w:val="20"/>
                <w:szCs w:val="20"/>
                <w:lang w:val="en-GB"/>
              </w:rPr>
            </w:pPr>
            <w:r w:rsidRPr="00BA1540">
              <w:rPr>
                <w:rFonts w:ascii="Verdana" w:hAnsi="Verdana" w:cs="Verdana"/>
                <w:sz w:val="18"/>
                <w:szCs w:val="18"/>
                <w:lang w:val="en-GB"/>
              </w:rPr>
              <w:t>28 800</w:t>
            </w:r>
            <w:r w:rsidR="00CB39E3" w:rsidRPr="00BA1540">
              <w:rPr>
                <w:rFonts w:ascii="Verdana" w:hAnsi="Verdana" w:cs="Verdana"/>
                <w:sz w:val="18"/>
                <w:szCs w:val="18"/>
                <w:lang w:val="en-GB"/>
              </w:rPr>
              <w:t xml:space="preserve"> EUR</w:t>
            </w:r>
          </w:p>
        </w:tc>
      </w:tr>
      <w:tr w:rsidR="00CB39E3" w:rsidRPr="00BA1540" w:rsidTr="00D675E8">
        <w:tc>
          <w:tcPr>
            <w:tcW w:w="8720" w:type="dxa"/>
            <w:gridSpan w:val="2"/>
            <w:tcBorders>
              <w:top w:val="single" w:sz="2" w:space="0" w:color="auto"/>
              <w:left w:val="single" w:sz="12" w:space="0" w:color="auto"/>
              <w:bottom w:val="single" w:sz="2" w:space="0" w:color="auto"/>
              <w:right w:val="single" w:sz="12" w:space="0" w:color="auto"/>
            </w:tcBorders>
            <w:shd w:val="clear" w:color="auto" w:fill="CCFFFF"/>
          </w:tcPr>
          <w:p w:rsidR="00CB39E3" w:rsidRPr="00973F24" w:rsidRDefault="00CB39E3" w:rsidP="00D675E8">
            <w:pPr>
              <w:pStyle w:val="NormalWeb"/>
              <w:spacing w:before="0" w:beforeAutospacing="0" w:after="0" w:afterAutospacing="0"/>
              <w:jc w:val="both"/>
              <w:rPr>
                <w:rFonts w:ascii="Verdana" w:hAnsi="Verdana" w:cs="Verdana"/>
                <w:i/>
                <w:sz w:val="18"/>
                <w:szCs w:val="18"/>
                <w:lang w:val="en-GB"/>
              </w:rPr>
            </w:pPr>
            <w:r w:rsidRPr="00973F24">
              <w:rPr>
                <w:rFonts w:ascii="Verdana" w:hAnsi="Verdana" w:cs="Verdana"/>
                <w:i/>
                <w:sz w:val="18"/>
                <w:szCs w:val="18"/>
                <w:lang w:val="en-GB"/>
              </w:rPr>
              <w:t xml:space="preserve">As previously paid amounts (initial and further pre-financing </w:t>
            </w:r>
            <w:r w:rsidRPr="00973F24">
              <w:rPr>
                <w:rFonts w:ascii="Verdana" w:hAnsi="Verdana"/>
                <w:bCs/>
                <w:i/>
                <w:sz w:val="18"/>
                <w:szCs w:val="18"/>
                <w:lang w:val="en-GB"/>
              </w:rPr>
              <w:t>instalment</w:t>
            </w:r>
            <w:r w:rsidRPr="00973F24">
              <w:rPr>
                <w:rFonts w:ascii="Verdana" w:hAnsi="Verdana" w:cs="Verdana"/>
                <w:i/>
                <w:sz w:val="18"/>
                <w:szCs w:val="18"/>
                <w:lang w:val="en-GB"/>
              </w:rPr>
              <w:t xml:space="preserve">) do not exceed 80% and accepted costs are higher than 70% of the previous payment </w:t>
            </w:r>
          </w:p>
        </w:tc>
      </w:tr>
      <w:tr w:rsidR="007F3A0B" w:rsidRPr="00BA1540" w:rsidTr="007F3A0B">
        <w:tc>
          <w:tcPr>
            <w:tcW w:w="6912" w:type="dxa"/>
            <w:tcBorders>
              <w:top w:val="single" w:sz="2" w:space="0" w:color="auto"/>
              <w:left w:val="single" w:sz="12" w:space="0" w:color="auto"/>
              <w:bottom w:val="single" w:sz="4" w:space="0" w:color="auto"/>
              <w:right w:val="single" w:sz="2" w:space="0" w:color="auto"/>
            </w:tcBorders>
            <w:shd w:val="clear" w:color="auto" w:fill="CCFFFF"/>
          </w:tcPr>
          <w:p w:rsidR="007F3A0B" w:rsidRPr="00973F24" w:rsidRDefault="007F3A0B" w:rsidP="00B60146">
            <w:pPr>
              <w:pStyle w:val="NormalWeb"/>
              <w:rPr>
                <w:rFonts w:ascii="Verdana" w:hAnsi="Verdana" w:cs="Verdana"/>
                <w:bCs/>
                <w:sz w:val="20"/>
                <w:szCs w:val="20"/>
                <w:lang w:val="en-GB"/>
              </w:rPr>
            </w:pPr>
            <w:r w:rsidRPr="00973F24">
              <w:rPr>
                <w:rFonts w:ascii="Verdana" w:hAnsi="Verdana" w:cs="Verdana"/>
                <w:bCs/>
                <w:sz w:val="20"/>
                <w:szCs w:val="20"/>
                <w:lang w:val="en-GB"/>
              </w:rPr>
              <w:t>Planned costs for the next</w:t>
            </w:r>
            <w:r w:rsidR="00156BA5" w:rsidRPr="00973F24">
              <w:rPr>
                <w:rFonts w:ascii="Verdana" w:hAnsi="Verdana" w:cs="Verdana"/>
                <w:bCs/>
                <w:sz w:val="20"/>
                <w:szCs w:val="20"/>
                <w:lang w:val="en-GB"/>
              </w:rPr>
              <w:t xml:space="preserve"> period</w:t>
            </w:r>
          </w:p>
        </w:tc>
        <w:tc>
          <w:tcPr>
            <w:tcW w:w="1808" w:type="dxa"/>
            <w:tcBorders>
              <w:top w:val="single" w:sz="2" w:space="0" w:color="auto"/>
              <w:left w:val="single" w:sz="2" w:space="0" w:color="auto"/>
              <w:bottom w:val="single" w:sz="4" w:space="0" w:color="auto"/>
              <w:right w:val="single" w:sz="12" w:space="0" w:color="auto"/>
            </w:tcBorders>
            <w:shd w:val="clear" w:color="auto" w:fill="D9D9D9"/>
          </w:tcPr>
          <w:p w:rsidR="007F3A0B" w:rsidRPr="00BA1540" w:rsidRDefault="00122F82" w:rsidP="00564327">
            <w:pPr>
              <w:pStyle w:val="NormalWeb"/>
              <w:rPr>
                <w:rFonts w:ascii="Verdana" w:hAnsi="Verdana" w:cs="Verdana"/>
                <w:bCs/>
                <w:sz w:val="18"/>
                <w:szCs w:val="18"/>
                <w:lang w:val="en-GB"/>
              </w:rPr>
            </w:pPr>
            <w:r w:rsidRPr="00BA1540">
              <w:rPr>
                <w:rFonts w:ascii="Verdana" w:hAnsi="Verdana" w:cs="Verdana"/>
                <w:bCs/>
                <w:sz w:val="18"/>
                <w:szCs w:val="18"/>
                <w:lang w:val="en-GB"/>
              </w:rPr>
              <w:t>6</w:t>
            </w:r>
            <w:r w:rsidR="007F3A0B" w:rsidRPr="00BA1540">
              <w:rPr>
                <w:rFonts w:ascii="Verdana" w:hAnsi="Verdana" w:cs="Verdana"/>
                <w:bCs/>
                <w:sz w:val="18"/>
                <w:szCs w:val="18"/>
                <w:lang w:val="en-GB"/>
              </w:rPr>
              <w:t>0 000 EUR</w:t>
            </w:r>
          </w:p>
        </w:tc>
      </w:tr>
      <w:tr w:rsidR="007F3A0B" w:rsidRPr="00BA1540" w:rsidTr="007F3A0B">
        <w:tc>
          <w:tcPr>
            <w:tcW w:w="6912" w:type="dxa"/>
            <w:tcBorders>
              <w:top w:val="single" w:sz="4" w:space="0" w:color="auto"/>
              <w:left w:val="single" w:sz="4" w:space="0" w:color="auto"/>
              <w:bottom w:val="single" w:sz="4" w:space="0" w:color="auto"/>
              <w:right w:val="single" w:sz="2" w:space="0" w:color="auto"/>
            </w:tcBorders>
            <w:shd w:val="clear" w:color="auto" w:fill="CCFFFF"/>
          </w:tcPr>
          <w:p w:rsidR="007F3A0B" w:rsidRPr="00973F24" w:rsidRDefault="007F3A0B" w:rsidP="00B60146">
            <w:pPr>
              <w:pStyle w:val="NormalWeb"/>
              <w:rPr>
                <w:rFonts w:ascii="Verdana" w:hAnsi="Verdana"/>
                <w:bCs/>
                <w:sz w:val="20"/>
                <w:szCs w:val="20"/>
                <w:lang w:val="en-GB"/>
              </w:rPr>
            </w:pPr>
            <w:r w:rsidRPr="00973F24">
              <w:rPr>
                <w:rFonts w:ascii="Verdana" w:hAnsi="Verdana"/>
                <w:bCs/>
                <w:sz w:val="20"/>
                <w:szCs w:val="20"/>
                <w:lang w:val="en-GB"/>
              </w:rPr>
              <w:t>Requested amount</w:t>
            </w:r>
            <w:r w:rsidR="007E00D7" w:rsidRPr="00973F24">
              <w:rPr>
                <w:rFonts w:ascii="Verdana" w:hAnsi="Verdana"/>
                <w:bCs/>
                <w:sz w:val="20"/>
                <w:szCs w:val="20"/>
                <w:lang w:val="en-GB"/>
              </w:rPr>
              <w:t xml:space="preserve"> (grant amount)</w:t>
            </w:r>
          </w:p>
        </w:tc>
        <w:tc>
          <w:tcPr>
            <w:tcW w:w="1808" w:type="dxa"/>
            <w:tcBorders>
              <w:top w:val="single" w:sz="4" w:space="0" w:color="auto"/>
              <w:left w:val="single" w:sz="2" w:space="0" w:color="auto"/>
              <w:bottom w:val="single" w:sz="4" w:space="0" w:color="auto"/>
              <w:right w:val="single" w:sz="4" w:space="0" w:color="auto"/>
            </w:tcBorders>
            <w:shd w:val="clear" w:color="auto" w:fill="D9D9D9"/>
          </w:tcPr>
          <w:p w:rsidR="007F3A0B" w:rsidRPr="00BA1540" w:rsidRDefault="007F3A0B" w:rsidP="00564327">
            <w:pPr>
              <w:pStyle w:val="NormalWeb"/>
              <w:rPr>
                <w:rFonts w:ascii="Verdana" w:hAnsi="Verdana" w:cs="Verdana"/>
                <w:sz w:val="18"/>
                <w:szCs w:val="18"/>
                <w:lang w:val="en-GB"/>
              </w:rPr>
            </w:pPr>
            <w:r w:rsidRPr="00BA1540">
              <w:rPr>
                <w:rFonts w:ascii="Verdana" w:hAnsi="Verdana" w:cs="Verdana"/>
                <w:sz w:val="18"/>
                <w:szCs w:val="18"/>
                <w:lang w:val="en-GB"/>
              </w:rPr>
              <w:t>5</w:t>
            </w:r>
            <w:r w:rsidR="00122F82" w:rsidRPr="00BA1540">
              <w:rPr>
                <w:rFonts w:ascii="Verdana" w:hAnsi="Verdana" w:cs="Verdana"/>
                <w:sz w:val="18"/>
                <w:szCs w:val="18"/>
                <w:lang w:val="en-GB"/>
              </w:rPr>
              <w:t>4</w:t>
            </w:r>
            <w:r w:rsidRPr="00BA1540">
              <w:rPr>
                <w:rFonts w:ascii="Verdana" w:hAnsi="Verdana" w:cs="Verdana"/>
                <w:sz w:val="18"/>
                <w:szCs w:val="18"/>
                <w:lang w:val="en-GB"/>
              </w:rPr>
              <w:t> 000 EUR</w:t>
            </w:r>
          </w:p>
        </w:tc>
      </w:tr>
      <w:tr w:rsidR="007F3A0B" w:rsidRPr="00BA1540" w:rsidTr="007F3A0B">
        <w:tc>
          <w:tcPr>
            <w:tcW w:w="6912" w:type="dxa"/>
            <w:tcBorders>
              <w:top w:val="single" w:sz="4" w:space="0" w:color="auto"/>
              <w:left w:val="single" w:sz="12" w:space="0" w:color="auto"/>
              <w:bottom w:val="double" w:sz="4" w:space="0" w:color="auto"/>
              <w:right w:val="single" w:sz="2" w:space="0" w:color="auto"/>
            </w:tcBorders>
            <w:shd w:val="clear" w:color="auto" w:fill="CCFFFF"/>
          </w:tcPr>
          <w:p w:rsidR="007F3A0B" w:rsidRPr="00973F24" w:rsidRDefault="007F3A0B" w:rsidP="00B60146">
            <w:pPr>
              <w:pStyle w:val="NormalWeb"/>
              <w:rPr>
                <w:rFonts w:ascii="Verdana" w:hAnsi="Verdana" w:cs="Verdana"/>
                <w:b/>
                <w:bCs/>
                <w:sz w:val="20"/>
                <w:szCs w:val="20"/>
                <w:lang w:val="en-GB"/>
              </w:rPr>
            </w:pPr>
            <w:r w:rsidRPr="00973F24">
              <w:rPr>
                <w:rFonts w:ascii="Verdana" w:hAnsi="Verdana"/>
                <w:bCs/>
                <w:sz w:val="20"/>
                <w:szCs w:val="20"/>
                <w:lang w:val="en-GB"/>
              </w:rPr>
              <w:t>Further pre-financing instalment</w:t>
            </w:r>
          </w:p>
        </w:tc>
        <w:tc>
          <w:tcPr>
            <w:tcW w:w="1808" w:type="dxa"/>
            <w:tcBorders>
              <w:top w:val="single" w:sz="4" w:space="0" w:color="auto"/>
              <w:left w:val="single" w:sz="2" w:space="0" w:color="auto"/>
              <w:bottom w:val="double" w:sz="4" w:space="0" w:color="auto"/>
              <w:right w:val="single" w:sz="12" w:space="0" w:color="auto"/>
            </w:tcBorders>
            <w:shd w:val="clear" w:color="auto" w:fill="D9D9D9"/>
          </w:tcPr>
          <w:p w:rsidR="007F3A0B" w:rsidRPr="00BA1540" w:rsidRDefault="00122F82" w:rsidP="007F3A0B">
            <w:pPr>
              <w:pStyle w:val="NormalWeb"/>
              <w:rPr>
                <w:rFonts w:ascii="Verdana" w:hAnsi="Verdana" w:cs="Verdana"/>
                <w:b/>
                <w:bCs/>
                <w:sz w:val="20"/>
                <w:szCs w:val="20"/>
                <w:lang w:val="en-GB"/>
              </w:rPr>
            </w:pPr>
            <w:r w:rsidRPr="00BA1540">
              <w:rPr>
                <w:rFonts w:ascii="Verdana" w:hAnsi="Verdana" w:cs="Verdana"/>
                <w:sz w:val="18"/>
                <w:szCs w:val="18"/>
                <w:lang w:val="en-GB"/>
              </w:rPr>
              <w:t>54</w:t>
            </w:r>
            <w:r w:rsidR="007F3A0B" w:rsidRPr="00BA1540">
              <w:rPr>
                <w:rFonts w:ascii="Verdana" w:hAnsi="Verdana" w:cs="Verdana"/>
                <w:sz w:val="18"/>
                <w:szCs w:val="18"/>
                <w:lang w:val="en-GB"/>
              </w:rPr>
              <w:t> 000 EUR</w:t>
            </w:r>
          </w:p>
        </w:tc>
      </w:tr>
      <w:tr w:rsidR="007F3A0B" w:rsidRPr="00BA1540" w:rsidTr="00D675E8">
        <w:tc>
          <w:tcPr>
            <w:tcW w:w="6912" w:type="dxa"/>
            <w:tcBorders>
              <w:top w:val="double" w:sz="4" w:space="0" w:color="auto"/>
              <w:left w:val="single" w:sz="12" w:space="0" w:color="auto"/>
              <w:bottom w:val="single" w:sz="2" w:space="0" w:color="auto"/>
              <w:right w:val="single" w:sz="2" w:space="0" w:color="auto"/>
            </w:tcBorders>
            <w:shd w:val="clear" w:color="auto" w:fill="CCFFFF"/>
          </w:tcPr>
          <w:p w:rsidR="007F3A0B" w:rsidRPr="00973F24" w:rsidRDefault="007F3A0B" w:rsidP="00D8782D">
            <w:pPr>
              <w:pStyle w:val="NormalWeb"/>
              <w:jc w:val="both"/>
              <w:rPr>
                <w:rFonts w:ascii="Verdana" w:hAnsi="Verdana" w:cs="Verdana"/>
                <w:b/>
                <w:bCs/>
                <w:sz w:val="20"/>
                <w:szCs w:val="20"/>
                <w:lang w:val="en-GB"/>
              </w:rPr>
            </w:pPr>
            <w:r w:rsidRPr="00973F24">
              <w:rPr>
                <w:rFonts w:ascii="Verdana" w:hAnsi="Verdana" w:cs="Verdana"/>
                <w:sz w:val="18"/>
                <w:szCs w:val="18"/>
                <w:lang w:val="en-GB"/>
              </w:rPr>
              <w:t>Accepted costs made during the 2</w:t>
            </w:r>
            <w:r w:rsidRPr="00973F24">
              <w:rPr>
                <w:rFonts w:ascii="Verdana" w:hAnsi="Verdana" w:cs="Verdana"/>
                <w:sz w:val="18"/>
                <w:szCs w:val="18"/>
                <w:vertAlign w:val="superscript"/>
                <w:lang w:val="en-GB"/>
              </w:rPr>
              <w:t>nd</w:t>
            </w:r>
            <w:r w:rsidRPr="00973F24">
              <w:rPr>
                <w:rFonts w:ascii="Verdana" w:hAnsi="Verdana" w:cs="Verdana"/>
                <w:sz w:val="18"/>
                <w:szCs w:val="18"/>
                <w:lang w:val="en-GB"/>
              </w:rPr>
              <w:t xml:space="preserve"> Reporting Period</w:t>
            </w:r>
            <w:r w:rsidR="00883BE4" w:rsidRPr="00973F24">
              <w:rPr>
                <w:rFonts w:ascii="Verdana" w:hAnsi="Verdana" w:cs="Verdana"/>
                <w:sz w:val="18"/>
                <w:szCs w:val="18"/>
                <w:lang w:val="en-GB"/>
              </w:rPr>
              <w:t xml:space="preserve"> (Request for Payment can be submitted at once when expenditures actually incurred stands at least 70% of the previous payment and 100% in any other payments)</w:t>
            </w:r>
          </w:p>
        </w:tc>
        <w:tc>
          <w:tcPr>
            <w:tcW w:w="1808" w:type="dxa"/>
            <w:tcBorders>
              <w:top w:val="double" w:sz="4" w:space="0" w:color="auto"/>
              <w:left w:val="single" w:sz="2" w:space="0" w:color="auto"/>
              <w:bottom w:val="single" w:sz="2" w:space="0" w:color="auto"/>
              <w:right w:val="single" w:sz="12" w:space="0" w:color="auto"/>
            </w:tcBorders>
            <w:shd w:val="clear" w:color="auto" w:fill="D9D9D9"/>
          </w:tcPr>
          <w:p w:rsidR="007F3A0B" w:rsidRPr="00BA1540" w:rsidRDefault="007F3A0B" w:rsidP="00564327">
            <w:pPr>
              <w:pStyle w:val="NormalWeb"/>
              <w:rPr>
                <w:rFonts w:ascii="Verdana" w:hAnsi="Verdana" w:cs="Verdana"/>
                <w:b/>
                <w:bCs/>
                <w:sz w:val="20"/>
                <w:szCs w:val="20"/>
                <w:lang w:val="en-GB"/>
              </w:rPr>
            </w:pPr>
            <w:r w:rsidRPr="00BA1540">
              <w:rPr>
                <w:rFonts w:ascii="Verdana" w:hAnsi="Verdana" w:cs="Verdana"/>
                <w:sz w:val="18"/>
                <w:szCs w:val="18"/>
                <w:lang w:val="en-GB"/>
              </w:rPr>
              <w:t>50 000 EUR</w:t>
            </w:r>
          </w:p>
        </w:tc>
      </w:tr>
      <w:tr w:rsidR="007F3A0B" w:rsidRPr="00BA1540" w:rsidTr="00D675E8">
        <w:tc>
          <w:tcPr>
            <w:tcW w:w="6912" w:type="dxa"/>
            <w:tcBorders>
              <w:top w:val="single" w:sz="2" w:space="0" w:color="auto"/>
              <w:left w:val="single" w:sz="12" w:space="0" w:color="auto"/>
              <w:bottom w:val="single" w:sz="2" w:space="0" w:color="auto"/>
              <w:right w:val="single" w:sz="2" w:space="0" w:color="auto"/>
            </w:tcBorders>
            <w:shd w:val="clear" w:color="auto" w:fill="CCFFFF"/>
          </w:tcPr>
          <w:p w:rsidR="007F3A0B" w:rsidRPr="00BA1540" w:rsidRDefault="007F3A0B" w:rsidP="00564327">
            <w:pPr>
              <w:pStyle w:val="NormalWeb"/>
              <w:rPr>
                <w:rFonts w:ascii="Verdana" w:hAnsi="Verdana" w:cs="Verdana"/>
                <w:b/>
                <w:bCs/>
                <w:sz w:val="20"/>
                <w:szCs w:val="20"/>
                <w:lang w:val="en-GB"/>
              </w:rPr>
            </w:pPr>
            <w:r w:rsidRPr="00BA1540">
              <w:rPr>
                <w:rFonts w:ascii="Verdana" w:hAnsi="Verdana" w:cs="Verdana"/>
                <w:sz w:val="18"/>
                <w:szCs w:val="18"/>
                <w:lang w:val="en-GB"/>
              </w:rPr>
              <w:t>Grant amount for the 2</w:t>
            </w:r>
            <w:r w:rsidRPr="00BA1540">
              <w:rPr>
                <w:rFonts w:ascii="Verdana" w:hAnsi="Verdana" w:cs="Verdana"/>
                <w:sz w:val="18"/>
                <w:szCs w:val="18"/>
                <w:vertAlign w:val="superscript"/>
                <w:lang w:val="en-GB"/>
              </w:rPr>
              <w:t>nd</w:t>
            </w:r>
            <w:r w:rsidRPr="00BA1540">
              <w:rPr>
                <w:rFonts w:ascii="Verdana" w:hAnsi="Verdana" w:cs="Verdana"/>
                <w:sz w:val="18"/>
                <w:szCs w:val="18"/>
                <w:lang w:val="en-GB"/>
              </w:rPr>
              <w:t xml:space="preserve"> report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7F3A0B" w:rsidRPr="00BA1540" w:rsidRDefault="007F3A0B" w:rsidP="007F3A0B">
            <w:pPr>
              <w:pStyle w:val="NormalWeb"/>
              <w:rPr>
                <w:rFonts w:ascii="Verdana" w:hAnsi="Verdana" w:cs="Verdana"/>
                <w:b/>
                <w:bCs/>
                <w:sz w:val="20"/>
                <w:szCs w:val="20"/>
                <w:lang w:val="en-GB"/>
              </w:rPr>
            </w:pPr>
            <w:r w:rsidRPr="00BA1540">
              <w:rPr>
                <w:rFonts w:ascii="Verdana" w:hAnsi="Verdana" w:cs="Verdana"/>
                <w:sz w:val="18"/>
                <w:szCs w:val="18"/>
                <w:lang w:val="en-GB"/>
              </w:rPr>
              <w:t>45 000 EUR</w:t>
            </w:r>
          </w:p>
        </w:tc>
      </w:tr>
      <w:tr w:rsidR="007F3A0B" w:rsidRPr="00BA1540" w:rsidTr="00D675E8">
        <w:tc>
          <w:tcPr>
            <w:tcW w:w="8720" w:type="dxa"/>
            <w:gridSpan w:val="2"/>
            <w:tcBorders>
              <w:top w:val="single" w:sz="2" w:space="0" w:color="auto"/>
              <w:left w:val="single" w:sz="12" w:space="0" w:color="auto"/>
              <w:bottom w:val="single" w:sz="2" w:space="0" w:color="auto"/>
              <w:right w:val="single" w:sz="12" w:space="0" w:color="auto"/>
            </w:tcBorders>
            <w:shd w:val="clear" w:color="auto" w:fill="CCFFFF"/>
          </w:tcPr>
          <w:p w:rsidR="007F3A0B" w:rsidRPr="00BA1540" w:rsidRDefault="007F3A0B" w:rsidP="00564327">
            <w:pPr>
              <w:pStyle w:val="NormalWeb"/>
              <w:rPr>
                <w:rFonts w:ascii="Verdana" w:hAnsi="Verdana" w:cs="Verdana"/>
                <w:b/>
                <w:bCs/>
                <w:sz w:val="20"/>
                <w:szCs w:val="20"/>
                <w:lang w:val="en-GB"/>
              </w:rPr>
            </w:pPr>
            <w:r w:rsidRPr="00BA1540">
              <w:rPr>
                <w:rFonts w:ascii="Verdana" w:hAnsi="Verdana" w:cs="Verdana"/>
                <w:i/>
                <w:sz w:val="18"/>
                <w:szCs w:val="18"/>
                <w:lang w:val="en-GB"/>
              </w:rPr>
              <w:t xml:space="preserve">As previously paid amounts (initial and further pre-financing </w:t>
            </w:r>
            <w:r w:rsidRPr="00BA1540">
              <w:rPr>
                <w:rFonts w:ascii="Verdana" w:hAnsi="Verdana"/>
                <w:bCs/>
                <w:i/>
                <w:sz w:val="18"/>
                <w:szCs w:val="18"/>
                <w:lang w:val="en-GB"/>
              </w:rPr>
              <w:t>instalment</w:t>
            </w:r>
            <w:r w:rsidRPr="00BA1540">
              <w:rPr>
                <w:rFonts w:ascii="Verdana" w:hAnsi="Verdana" w:cs="Verdana"/>
                <w:i/>
                <w:sz w:val="18"/>
                <w:szCs w:val="18"/>
                <w:lang w:val="en-GB"/>
              </w:rPr>
              <w:t xml:space="preserve">) exceed 80% </w:t>
            </w:r>
          </w:p>
        </w:tc>
      </w:tr>
      <w:tr w:rsidR="002F28BB" w:rsidRPr="00BA1540" w:rsidTr="007F3A0B">
        <w:tc>
          <w:tcPr>
            <w:tcW w:w="6912" w:type="dxa"/>
            <w:tcBorders>
              <w:top w:val="single" w:sz="2" w:space="0" w:color="auto"/>
              <w:left w:val="single" w:sz="12" w:space="0" w:color="auto"/>
              <w:bottom w:val="single" w:sz="4" w:space="0" w:color="auto"/>
              <w:right w:val="single" w:sz="2" w:space="0" w:color="auto"/>
            </w:tcBorders>
            <w:shd w:val="clear" w:color="auto" w:fill="CCFFFF"/>
          </w:tcPr>
          <w:p w:rsidR="002F28BB" w:rsidRPr="00BA1540" w:rsidRDefault="002F28BB" w:rsidP="00B60146">
            <w:pPr>
              <w:pStyle w:val="NormalWeb"/>
              <w:rPr>
                <w:rFonts w:ascii="Verdana" w:hAnsi="Verdana" w:cs="Verdana"/>
                <w:bCs/>
                <w:sz w:val="20"/>
                <w:szCs w:val="20"/>
                <w:lang w:val="en-GB"/>
              </w:rPr>
            </w:pPr>
            <w:r w:rsidRPr="00BA1540">
              <w:rPr>
                <w:rFonts w:ascii="Verdana" w:hAnsi="Verdana" w:cs="Verdana"/>
                <w:bCs/>
                <w:sz w:val="20"/>
                <w:szCs w:val="20"/>
                <w:lang w:val="en-GB"/>
              </w:rPr>
              <w:t>Planned costs for the next</w:t>
            </w:r>
            <w:r w:rsidR="00156BA5" w:rsidRPr="00BA1540">
              <w:rPr>
                <w:rFonts w:ascii="Verdana" w:hAnsi="Verdana" w:cs="Verdana"/>
                <w:bCs/>
                <w:sz w:val="20"/>
                <w:szCs w:val="20"/>
                <w:lang w:val="en-GB"/>
              </w:rPr>
              <w:t xml:space="preserve"> period</w:t>
            </w:r>
          </w:p>
        </w:tc>
        <w:tc>
          <w:tcPr>
            <w:tcW w:w="1808" w:type="dxa"/>
            <w:tcBorders>
              <w:top w:val="single" w:sz="2" w:space="0" w:color="auto"/>
              <w:left w:val="single" w:sz="2" w:space="0" w:color="auto"/>
              <w:bottom w:val="single" w:sz="4" w:space="0" w:color="auto"/>
              <w:right w:val="single" w:sz="12" w:space="0" w:color="auto"/>
            </w:tcBorders>
            <w:shd w:val="clear" w:color="auto" w:fill="D9D9D9"/>
          </w:tcPr>
          <w:p w:rsidR="002F28BB" w:rsidRPr="00BA1540" w:rsidRDefault="002F28BB" w:rsidP="00122F82">
            <w:pPr>
              <w:pStyle w:val="NormalWeb"/>
              <w:rPr>
                <w:rFonts w:ascii="Verdana" w:hAnsi="Verdana" w:cs="Verdana"/>
                <w:b/>
                <w:bCs/>
                <w:sz w:val="20"/>
                <w:szCs w:val="20"/>
                <w:lang w:val="en-GB"/>
              </w:rPr>
            </w:pPr>
            <w:r w:rsidRPr="00BA1540">
              <w:rPr>
                <w:rFonts w:ascii="Verdana" w:hAnsi="Verdana" w:cs="Verdana"/>
                <w:sz w:val="18"/>
                <w:szCs w:val="18"/>
                <w:lang w:val="en-GB"/>
              </w:rPr>
              <w:t>3</w:t>
            </w:r>
            <w:r w:rsidR="00122F82" w:rsidRPr="00BA1540">
              <w:rPr>
                <w:rFonts w:ascii="Verdana" w:hAnsi="Verdana" w:cs="Verdana"/>
                <w:sz w:val="18"/>
                <w:szCs w:val="18"/>
                <w:lang w:val="en-GB"/>
              </w:rPr>
              <w:t>0</w:t>
            </w:r>
            <w:r w:rsidRPr="00BA1540">
              <w:rPr>
                <w:rFonts w:ascii="Verdana" w:hAnsi="Verdana" w:cs="Verdana"/>
                <w:sz w:val="18"/>
                <w:szCs w:val="18"/>
                <w:lang w:val="en-GB"/>
              </w:rPr>
              <w:t> 000 EUR</w:t>
            </w:r>
          </w:p>
        </w:tc>
      </w:tr>
      <w:tr w:rsidR="002F28BB" w:rsidRPr="00BA1540" w:rsidTr="007F3A0B">
        <w:tc>
          <w:tcPr>
            <w:tcW w:w="6912" w:type="dxa"/>
            <w:tcBorders>
              <w:top w:val="single" w:sz="4" w:space="0" w:color="auto"/>
              <w:left w:val="single" w:sz="4" w:space="0" w:color="auto"/>
              <w:bottom w:val="single" w:sz="4" w:space="0" w:color="auto"/>
              <w:right w:val="single" w:sz="2" w:space="0" w:color="auto"/>
            </w:tcBorders>
            <w:shd w:val="clear" w:color="auto" w:fill="CCFFFF"/>
          </w:tcPr>
          <w:p w:rsidR="002F28BB" w:rsidRPr="00BA1540" w:rsidRDefault="002F28BB" w:rsidP="00B60146">
            <w:pPr>
              <w:pStyle w:val="NormalWeb"/>
              <w:rPr>
                <w:rFonts w:ascii="Verdana" w:hAnsi="Verdana"/>
                <w:bCs/>
                <w:sz w:val="20"/>
                <w:szCs w:val="20"/>
                <w:lang w:val="en-GB"/>
              </w:rPr>
            </w:pPr>
            <w:r w:rsidRPr="00BA1540">
              <w:rPr>
                <w:rFonts w:ascii="Verdana" w:hAnsi="Verdana"/>
                <w:bCs/>
                <w:sz w:val="20"/>
                <w:szCs w:val="20"/>
                <w:lang w:val="en-GB"/>
              </w:rPr>
              <w:lastRenderedPageBreak/>
              <w:t>Requested amount</w:t>
            </w:r>
            <w:r w:rsidR="007E00D7" w:rsidRPr="00BA1540">
              <w:rPr>
                <w:rFonts w:ascii="Verdana" w:hAnsi="Verdana"/>
                <w:bCs/>
                <w:sz w:val="20"/>
                <w:szCs w:val="20"/>
                <w:lang w:val="en-GB"/>
              </w:rPr>
              <w:t xml:space="preserve"> (grant amount)</w:t>
            </w:r>
          </w:p>
        </w:tc>
        <w:tc>
          <w:tcPr>
            <w:tcW w:w="1808" w:type="dxa"/>
            <w:tcBorders>
              <w:top w:val="single" w:sz="4" w:space="0" w:color="auto"/>
              <w:left w:val="single" w:sz="2" w:space="0" w:color="auto"/>
              <w:bottom w:val="single" w:sz="4" w:space="0" w:color="auto"/>
              <w:right w:val="single" w:sz="4" w:space="0" w:color="auto"/>
            </w:tcBorders>
            <w:shd w:val="clear" w:color="auto" w:fill="D9D9D9"/>
          </w:tcPr>
          <w:p w:rsidR="002F28BB" w:rsidRPr="00BA1540" w:rsidRDefault="00122F82" w:rsidP="00122F82">
            <w:pPr>
              <w:pStyle w:val="NormalWeb"/>
              <w:rPr>
                <w:rFonts w:ascii="Verdana" w:hAnsi="Verdana" w:cs="Verdana"/>
                <w:b/>
                <w:bCs/>
                <w:sz w:val="20"/>
                <w:szCs w:val="20"/>
                <w:lang w:val="en-GB"/>
              </w:rPr>
            </w:pPr>
            <w:r w:rsidRPr="00BA1540">
              <w:rPr>
                <w:rFonts w:ascii="Verdana" w:hAnsi="Verdana" w:cs="Verdana"/>
                <w:sz w:val="18"/>
                <w:szCs w:val="18"/>
                <w:lang w:val="en-GB"/>
              </w:rPr>
              <w:t>27</w:t>
            </w:r>
            <w:r w:rsidR="002F28BB" w:rsidRPr="00BA1540">
              <w:rPr>
                <w:rFonts w:ascii="Verdana" w:hAnsi="Verdana" w:cs="Verdana"/>
                <w:sz w:val="18"/>
                <w:szCs w:val="18"/>
                <w:lang w:val="en-GB"/>
              </w:rPr>
              <w:t> </w:t>
            </w:r>
            <w:r w:rsidRPr="00BA1540">
              <w:rPr>
                <w:rFonts w:ascii="Verdana" w:hAnsi="Verdana" w:cs="Verdana"/>
                <w:sz w:val="18"/>
                <w:szCs w:val="18"/>
                <w:lang w:val="en-GB"/>
              </w:rPr>
              <w:t>0</w:t>
            </w:r>
            <w:r w:rsidR="002F28BB" w:rsidRPr="00BA1540">
              <w:rPr>
                <w:rFonts w:ascii="Verdana" w:hAnsi="Verdana" w:cs="Verdana"/>
                <w:sz w:val="18"/>
                <w:szCs w:val="18"/>
                <w:lang w:val="en-GB"/>
              </w:rPr>
              <w:t>00 EUR</w:t>
            </w:r>
          </w:p>
        </w:tc>
      </w:tr>
      <w:tr w:rsidR="007F3A0B" w:rsidRPr="00BA1540" w:rsidTr="007F3A0B">
        <w:tc>
          <w:tcPr>
            <w:tcW w:w="6912" w:type="dxa"/>
            <w:tcBorders>
              <w:top w:val="single" w:sz="4" w:space="0" w:color="auto"/>
              <w:left w:val="single" w:sz="12" w:space="0" w:color="auto"/>
              <w:bottom w:val="double" w:sz="4" w:space="0" w:color="auto"/>
              <w:right w:val="single" w:sz="2" w:space="0" w:color="auto"/>
            </w:tcBorders>
            <w:shd w:val="clear" w:color="auto" w:fill="CCFFFF"/>
          </w:tcPr>
          <w:p w:rsidR="007F3A0B" w:rsidRPr="00BA1540" w:rsidRDefault="007F3A0B" w:rsidP="00122F82">
            <w:pPr>
              <w:pStyle w:val="NormalWeb"/>
              <w:rPr>
                <w:rFonts w:ascii="Verdana" w:hAnsi="Verdana" w:cs="Verdana"/>
                <w:b/>
                <w:bCs/>
                <w:sz w:val="20"/>
                <w:szCs w:val="20"/>
                <w:lang w:val="en-GB"/>
              </w:rPr>
            </w:pPr>
            <w:r w:rsidRPr="00BA1540">
              <w:rPr>
                <w:rFonts w:ascii="Verdana" w:hAnsi="Verdana"/>
                <w:bCs/>
                <w:sz w:val="20"/>
                <w:szCs w:val="20"/>
                <w:lang w:val="en-GB"/>
              </w:rPr>
              <w:t xml:space="preserve">Further pre-financing instalment </w:t>
            </w:r>
            <w:r w:rsidRPr="00BA1540">
              <w:rPr>
                <w:rFonts w:ascii="Verdana" w:hAnsi="Verdana"/>
                <w:sz w:val="18"/>
                <w:szCs w:val="18"/>
                <w:lang w:val="en-GB"/>
              </w:rPr>
              <w:t>(86 400 – 1</w:t>
            </w:r>
            <w:r w:rsidR="00122F82" w:rsidRPr="00BA1540">
              <w:rPr>
                <w:rFonts w:ascii="Verdana" w:hAnsi="Verdana"/>
                <w:sz w:val="18"/>
                <w:szCs w:val="18"/>
                <w:lang w:val="en-GB"/>
              </w:rPr>
              <w:t>0</w:t>
            </w:r>
            <w:r w:rsidRPr="00BA1540">
              <w:rPr>
                <w:rFonts w:ascii="Verdana" w:hAnsi="Verdana"/>
                <w:sz w:val="18"/>
                <w:szCs w:val="18"/>
                <w:lang w:val="en-GB"/>
              </w:rPr>
              <w:t> </w:t>
            </w:r>
            <w:r w:rsidR="00122F82" w:rsidRPr="00BA1540">
              <w:rPr>
                <w:rFonts w:ascii="Verdana" w:hAnsi="Verdana"/>
                <w:sz w:val="18"/>
                <w:szCs w:val="18"/>
                <w:lang w:val="en-GB"/>
              </w:rPr>
              <w:t>8</w:t>
            </w:r>
            <w:r w:rsidRPr="00BA1540">
              <w:rPr>
                <w:rFonts w:ascii="Verdana" w:hAnsi="Verdana"/>
                <w:sz w:val="18"/>
                <w:szCs w:val="18"/>
                <w:lang w:val="en-GB"/>
              </w:rPr>
              <w:t xml:space="preserve">00 – </w:t>
            </w:r>
            <w:r w:rsidR="00122F82" w:rsidRPr="00BA1540">
              <w:rPr>
                <w:rFonts w:ascii="Verdana" w:hAnsi="Verdana"/>
                <w:sz w:val="18"/>
                <w:szCs w:val="18"/>
                <w:lang w:val="en-GB"/>
              </w:rPr>
              <w:t>54</w:t>
            </w:r>
            <w:r w:rsidRPr="00BA1540">
              <w:rPr>
                <w:rFonts w:ascii="Verdana" w:hAnsi="Verdana"/>
                <w:sz w:val="18"/>
                <w:szCs w:val="18"/>
                <w:lang w:val="en-GB"/>
              </w:rPr>
              <w:t> 000)</w:t>
            </w:r>
          </w:p>
        </w:tc>
        <w:tc>
          <w:tcPr>
            <w:tcW w:w="1808" w:type="dxa"/>
            <w:tcBorders>
              <w:top w:val="single" w:sz="4" w:space="0" w:color="auto"/>
              <w:left w:val="single" w:sz="2" w:space="0" w:color="auto"/>
              <w:bottom w:val="double" w:sz="4" w:space="0" w:color="auto"/>
              <w:right w:val="single" w:sz="12" w:space="0" w:color="auto"/>
            </w:tcBorders>
            <w:shd w:val="clear" w:color="auto" w:fill="D9D9D9"/>
          </w:tcPr>
          <w:p w:rsidR="007F3A0B" w:rsidRPr="00BA1540" w:rsidRDefault="007F3A0B" w:rsidP="00122F82">
            <w:pPr>
              <w:pStyle w:val="NormalWeb"/>
              <w:rPr>
                <w:rFonts w:ascii="Verdana" w:hAnsi="Verdana" w:cs="Verdana"/>
                <w:b/>
                <w:bCs/>
                <w:sz w:val="20"/>
                <w:szCs w:val="20"/>
                <w:lang w:val="en-GB"/>
              </w:rPr>
            </w:pPr>
            <w:r w:rsidRPr="00BA1540">
              <w:rPr>
                <w:rFonts w:ascii="Verdana" w:hAnsi="Verdana"/>
                <w:sz w:val="18"/>
                <w:szCs w:val="18"/>
                <w:lang w:val="en-GB"/>
              </w:rPr>
              <w:t>2</w:t>
            </w:r>
            <w:r w:rsidR="00122F82" w:rsidRPr="00BA1540">
              <w:rPr>
                <w:rFonts w:ascii="Verdana" w:hAnsi="Verdana"/>
                <w:sz w:val="18"/>
                <w:szCs w:val="18"/>
                <w:lang w:val="en-GB"/>
              </w:rPr>
              <w:t>16</w:t>
            </w:r>
            <w:r w:rsidRPr="00BA1540">
              <w:rPr>
                <w:rFonts w:ascii="Verdana" w:hAnsi="Verdana"/>
                <w:sz w:val="18"/>
                <w:szCs w:val="18"/>
                <w:lang w:val="en-GB"/>
              </w:rPr>
              <w:t>00 EUR</w:t>
            </w:r>
          </w:p>
        </w:tc>
      </w:tr>
      <w:tr w:rsidR="007F3A0B" w:rsidRPr="00BA1540" w:rsidTr="00D675E8">
        <w:tc>
          <w:tcPr>
            <w:tcW w:w="6912" w:type="dxa"/>
            <w:tcBorders>
              <w:top w:val="double" w:sz="4" w:space="0" w:color="auto"/>
              <w:left w:val="single" w:sz="12" w:space="0" w:color="auto"/>
              <w:bottom w:val="single" w:sz="2" w:space="0" w:color="auto"/>
              <w:right w:val="single" w:sz="2" w:space="0" w:color="auto"/>
            </w:tcBorders>
            <w:shd w:val="clear" w:color="auto" w:fill="CCFFFF"/>
          </w:tcPr>
          <w:p w:rsidR="007F3A0B" w:rsidRPr="00BA1540" w:rsidRDefault="007F3A0B" w:rsidP="00564327">
            <w:pPr>
              <w:pStyle w:val="NormalWeb"/>
              <w:rPr>
                <w:rFonts w:ascii="Verdana" w:hAnsi="Verdana" w:cs="Verdana"/>
                <w:b/>
                <w:bCs/>
                <w:sz w:val="20"/>
                <w:szCs w:val="20"/>
                <w:lang w:val="en-GB"/>
              </w:rPr>
            </w:pPr>
            <w:r w:rsidRPr="00BA1540">
              <w:rPr>
                <w:rFonts w:ascii="Verdana" w:hAnsi="Verdana" w:cs="Verdana"/>
                <w:sz w:val="18"/>
                <w:szCs w:val="18"/>
                <w:lang w:val="en-GB"/>
              </w:rPr>
              <w:t>Accepted costs made during the 3</w:t>
            </w:r>
            <w:r w:rsidRPr="00BA1540">
              <w:rPr>
                <w:rFonts w:ascii="Verdana" w:hAnsi="Verdana" w:cs="Verdana"/>
                <w:sz w:val="18"/>
                <w:szCs w:val="18"/>
                <w:vertAlign w:val="superscript"/>
                <w:lang w:val="en-GB"/>
              </w:rPr>
              <w:t>rd</w:t>
            </w:r>
            <w:r w:rsidRPr="00BA1540">
              <w:rPr>
                <w:rFonts w:ascii="Verdana" w:hAnsi="Verdana" w:cs="Verdana"/>
                <w:sz w:val="18"/>
                <w:szCs w:val="18"/>
                <w:lang w:val="en-GB"/>
              </w:rPr>
              <w:t xml:space="preserve"> Reporting Period (Final Report)</w:t>
            </w:r>
          </w:p>
        </w:tc>
        <w:tc>
          <w:tcPr>
            <w:tcW w:w="1808" w:type="dxa"/>
            <w:tcBorders>
              <w:top w:val="double" w:sz="4" w:space="0" w:color="auto"/>
              <w:left w:val="single" w:sz="2" w:space="0" w:color="auto"/>
              <w:bottom w:val="single" w:sz="2" w:space="0" w:color="auto"/>
              <w:right w:val="single" w:sz="12" w:space="0" w:color="auto"/>
            </w:tcBorders>
            <w:shd w:val="clear" w:color="auto" w:fill="D9D9D9"/>
          </w:tcPr>
          <w:p w:rsidR="007F3A0B" w:rsidRPr="00BA1540" w:rsidRDefault="002F28BB" w:rsidP="00564327">
            <w:pPr>
              <w:pStyle w:val="NormalWeb"/>
              <w:rPr>
                <w:rFonts w:ascii="Verdana" w:hAnsi="Verdana" w:cs="Verdana"/>
                <w:b/>
                <w:bCs/>
                <w:sz w:val="20"/>
                <w:szCs w:val="20"/>
                <w:lang w:val="en-GB"/>
              </w:rPr>
            </w:pPr>
            <w:r w:rsidRPr="00BA1540">
              <w:rPr>
                <w:rFonts w:ascii="Verdana" w:hAnsi="Verdana" w:cs="Verdana"/>
                <w:sz w:val="18"/>
                <w:szCs w:val="18"/>
                <w:lang w:val="en-GB"/>
              </w:rPr>
              <w:t>37</w:t>
            </w:r>
            <w:r w:rsidR="007F3A0B" w:rsidRPr="00BA1540">
              <w:rPr>
                <w:rFonts w:ascii="Verdana" w:hAnsi="Verdana" w:cs="Verdana"/>
                <w:sz w:val="18"/>
                <w:szCs w:val="18"/>
                <w:lang w:val="en-GB"/>
              </w:rPr>
              <w:t> 000 EUR</w:t>
            </w:r>
          </w:p>
        </w:tc>
      </w:tr>
      <w:tr w:rsidR="007F3A0B" w:rsidRPr="00BA1540" w:rsidTr="00D675E8">
        <w:tc>
          <w:tcPr>
            <w:tcW w:w="6912" w:type="dxa"/>
            <w:tcBorders>
              <w:top w:val="single" w:sz="2" w:space="0" w:color="auto"/>
              <w:left w:val="single" w:sz="12" w:space="0" w:color="auto"/>
              <w:bottom w:val="single" w:sz="2" w:space="0" w:color="auto"/>
              <w:right w:val="single" w:sz="2" w:space="0" w:color="auto"/>
            </w:tcBorders>
            <w:shd w:val="clear" w:color="auto" w:fill="CCFFFF"/>
          </w:tcPr>
          <w:p w:rsidR="007F3A0B" w:rsidRPr="00BA1540" w:rsidRDefault="007F3A0B" w:rsidP="00564327">
            <w:pPr>
              <w:pStyle w:val="NormalWeb"/>
              <w:rPr>
                <w:rFonts w:ascii="Verdana" w:hAnsi="Verdana" w:cs="Verdana"/>
                <w:b/>
                <w:bCs/>
                <w:sz w:val="20"/>
                <w:szCs w:val="20"/>
                <w:lang w:val="en-GB"/>
              </w:rPr>
            </w:pPr>
            <w:r w:rsidRPr="00BA1540">
              <w:rPr>
                <w:rFonts w:ascii="Verdana" w:hAnsi="Verdana" w:cs="Verdana"/>
                <w:sz w:val="18"/>
                <w:szCs w:val="18"/>
                <w:lang w:val="en-GB"/>
              </w:rPr>
              <w:t>Grant amount for the 3</w:t>
            </w:r>
            <w:r w:rsidRPr="00BA1540">
              <w:rPr>
                <w:rFonts w:ascii="Verdana" w:hAnsi="Verdana" w:cs="Verdana"/>
                <w:sz w:val="18"/>
                <w:szCs w:val="18"/>
                <w:vertAlign w:val="superscript"/>
                <w:lang w:val="en-GB"/>
              </w:rPr>
              <w:t>rd</w:t>
            </w:r>
            <w:r w:rsidRPr="00BA1540">
              <w:rPr>
                <w:rFonts w:ascii="Verdana" w:hAnsi="Verdana" w:cs="Verdana"/>
                <w:sz w:val="18"/>
                <w:szCs w:val="18"/>
                <w:lang w:val="en-GB"/>
              </w:rPr>
              <w:t xml:space="preserve"> report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7F3A0B" w:rsidRPr="00BA1540" w:rsidRDefault="007F3A0B" w:rsidP="002F28BB">
            <w:pPr>
              <w:pStyle w:val="NormalWeb"/>
              <w:rPr>
                <w:rFonts w:ascii="Verdana" w:hAnsi="Verdana" w:cs="Verdana"/>
                <w:b/>
                <w:bCs/>
                <w:sz w:val="20"/>
                <w:szCs w:val="20"/>
                <w:lang w:val="en-GB"/>
              </w:rPr>
            </w:pPr>
            <w:r w:rsidRPr="00BA1540">
              <w:rPr>
                <w:rFonts w:ascii="Verdana" w:hAnsi="Verdana" w:cs="Verdana"/>
                <w:sz w:val="18"/>
                <w:szCs w:val="18"/>
                <w:lang w:val="en-GB"/>
              </w:rPr>
              <w:t>3</w:t>
            </w:r>
            <w:r w:rsidR="002F28BB" w:rsidRPr="00BA1540">
              <w:rPr>
                <w:rFonts w:ascii="Verdana" w:hAnsi="Verdana" w:cs="Verdana"/>
                <w:sz w:val="18"/>
                <w:szCs w:val="18"/>
                <w:lang w:val="en-GB"/>
              </w:rPr>
              <w:t>3</w:t>
            </w:r>
            <w:r w:rsidRPr="00BA1540">
              <w:rPr>
                <w:rFonts w:ascii="Verdana" w:hAnsi="Verdana" w:cs="Verdana"/>
                <w:sz w:val="18"/>
                <w:szCs w:val="18"/>
                <w:lang w:val="en-GB"/>
              </w:rPr>
              <w:t> </w:t>
            </w:r>
            <w:r w:rsidR="002F28BB" w:rsidRPr="00BA1540">
              <w:rPr>
                <w:rFonts w:ascii="Verdana" w:hAnsi="Verdana" w:cs="Verdana"/>
                <w:sz w:val="18"/>
                <w:szCs w:val="18"/>
                <w:lang w:val="en-GB"/>
              </w:rPr>
              <w:t>3</w:t>
            </w:r>
            <w:r w:rsidRPr="00BA1540">
              <w:rPr>
                <w:rFonts w:ascii="Verdana" w:hAnsi="Verdana" w:cs="Verdana"/>
                <w:sz w:val="18"/>
                <w:szCs w:val="18"/>
                <w:lang w:val="en-GB"/>
              </w:rPr>
              <w:t>00 EUR</w:t>
            </w:r>
          </w:p>
        </w:tc>
      </w:tr>
      <w:tr w:rsidR="007F3A0B" w:rsidRPr="00BA1540" w:rsidTr="00D675E8">
        <w:tc>
          <w:tcPr>
            <w:tcW w:w="6912" w:type="dxa"/>
            <w:tcBorders>
              <w:top w:val="single" w:sz="2" w:space="0" w:color="auto"/>
              <w:left w:val="single" w:sz="12" w:space="0" w:color="auto"/>
              <w:bottom w:val="single" w:sz="2" w:space="0" w:color="auto"/>
              <w:right w:val="single" w:sz="2" w:space="0" w:color="auto"/>
            </w:tcBorders>
            <w:shd w:val="clear" w:color="auto" w:fill="CCFFFF"/>
          </w:tcPr>
          <w:p w:rsidR="007F3A0B" w:rsidRPr="00E10A27" w:rsidRDefault="007F3A0B" w:rsidP="00122F82">
            <w:pPr>
              <w:pStyle w:val="NormalWeb"/>
              <w:rPr>
                <w:rFonts w:ascii="Verdana" w:hAnsi="Verdana" w:cs="Verdana"/>
                <w:b/>
                <w:bCs/>
                <w:sz w:val="18"/>
                <w:szCs w:val="18"/>
                <w:lang w:val="en-GB"/>
              </w:rPr>
            </w:pPr>
            <w:r w:rsidRPr="00E10A27">
              <w:rPr>
                <w:rFonts w:ascii="Verdana" w:hAnsi="Verdana" w:cs="Verdana"/>
                <w:b/>
                <w:bCs/>
                <w:sz w:val="18"/>
                <w:szCs w:val="18"/>
                <w:lang w:val="en-GB"/>
              </w:rPr>
              <w:t>Balance Payment (1</w:t>
            </w:r>
            <w:r w:rsidR="002F28BB" w:rsidRPr="00E10A27">
              <w:rPr>
                <w:rFonts w:ascii="Verdana" w:hAnsi="Verdana" w:cs="Verdana"/>
                <w:b/>
                <w:bCs/>
                <w:sz w:val="18"/>
                <w:szCs w:val="18"/>
                <w:lang w:val="en-GB"/>
              </w:rPr>
              <w:t>07 100</w:t>
            </w:r>
            <w:r w:rsidRPr="00E10A27">
              <w:rPr>
                <w:rFonts w:ascii="Verdana" w:hAnsi="Verdana" w:cs="Verdana"/>
                <w:b/>
                <w:bCs/>
                <w:sz w:val="18"/>
                <w:szCs w:val="18"/>
                <w:lang w:val="en-GB"/>
              </w:rPr>
              <w:t xml:space="preserve"> - 1</w:t>
            </w:r>
            <w:r w:rsidR="00122F82" w:rsidRPr="00E10A27">
              <w:rPr>
                <w:rFonts w:ascii="Verdana" w:hAnsi="Verdana" w:cs="Verdana"/>
                <w:b/>
                <w:bCs/>
                <w:sz w:val="18"/>
                <w:szCs w:val="18"/>
                <w:lang w:val="en-GB"/>
              </w:rPr>
              <w:t>0</w:t>
            </w:r>
            <w:r w:rsidRPr="00E10A27">
              <w:rPr>
                <w:rFonts w:ascii="Verdana" w:hAnsi="Verdana" w:cs="Verdana"/>
                <w:b/>
                <w:bCs/>
                <w:sz w:val="18"/>
                <w:szCs w:val="18"/>
                <w:lang w:val="en-GB"/>
              </w:rPr>
              <w:t> </w:t>
            </w:r>
            <w:r w:rsidR="00122F82" w:rsidRPr="00E10A27">
              <w:rPr>
                <w:rFonts w:ascii="Verdana" w:hAnsi="Verdana" w:cs="Verdana"/>
                <w:b/>
                <w:bCs/>
                <w:sz w:val="18"/>
                <w:szCs w:val="18"/>
                <w:lang w:val="en-GB"/>
              </w:rPr>
              <w:t>8</w:t>
            </w:r>
            <w:r w:rsidRPr="00E10A27">
              <w:rPr>
                <w:rFonts w:ascii="Verdana" w:hAnsi="Verdana" w:cs="Verdana"/>
                <w:b/>
                <w:bCs/>
                <w:sz w:val="18"/>
                <w:szCs w:val="18"/>
                <w:lang w:val="en-GB"/>
              </w:rPr>
              <w:t xml:space="preserve">00 – </w:t>
            </w:r>
            <w:r w:rsidR="002F28BB" w:rsidRPr="00E10A27">
              <w:rPr>
                <w:rFonts w:ascii="Verdana" w:hAnsi="Verdana" w:cs="Verdana"/>
                <w:b/>
                <w:bCs/>
                <w:sz w:val="18"/>
                <w:szCs w:val="18"/>
                <w:lang w:val="en-GB"/>
              </w:rPr>
              <w:t>5</w:t>
            </w:r>
            <w:r w:rsidR="00122F82" w:rsidRPr="00E10A27">
              <w:rPr>
                <w:rFonts w:ascii="Verdana" w:hAnsi="Verdana" w:cs="Verdana"/>
                <w:b/>
                <w:bCs/>
                <w:sz w:val="18"/>
                <w:szCs w:val="18"/>
                <w:lang w:val="en-GB"/>
              </w:rPr>
              <w:t>4</w:t>
            </w:r>
            <w:r w:rsidR="002F28BB" w:rsidRPr="00E10A27">
              <w:rPr>
                <w:rFonts w:ascii="Verdana" w:hAnsi="Verdana" w:cs="Verdana"/>
                <w:b/>
                <w:bCs/>
                <w:sz w:val="18"/>
                <w:szCs w:val="18"/>
                <w:lang w:val="en-GB"/>
              </w:rPr>
              <w:t>0</w:t>
            </w:r>
            <w:r w:rsidRPr="00E10A27">
              <w:rPr>
                <w:rFonts w:ascii="Verdana" w:hAnsi="Verdana" w:cs="Verdana"/>
                <w:b/>
                <w:bCs/>
                <w:sz w:val="18"/>
                <w:szCs w:val="18"/>
                <w:lang w:val="en-GB"/>
              </w:rPr>
              <w:t xml:space="preserve">00 – </w:t>
            </w:r>
            <w:r w:rsidR="002F28BB" w:rsidRPr="00E10A27">
              <w:rPr>
                <w:rFonts w:ascii="Verdana" w:hAnsi="Verdana" w:cs="Verdana"/>
                <w:b/>
                <w:bCs/>
                <w:sz w:val="18"/>
                <w:szCs w:val="18"/>
                <w:lang w:val="en-GB"/>
              </w:rPr>
              <w:t>2</w:t>
            </w:r>
            <w:r w:rsidR="00122F82" w:rsidRPr="00E10A27">
              <w:rPr>
                <w:rFonts w:ascii="Verdana" w:hAnsi="Verdana" w:cs="Verdana"/>
                <w:b/>
                <w:bCs/>
                <w:sz w:val="18"/>
                <w:szCs w:val="18"/>
                <w:lang w:val="en-GB"/>
              </w:rPr>
              <w:t>16</w:t>
            </w:r>
            <w:r w:rsidRPr="00E10A27">
              <w:rPr>
                <w:rFonts w:ascii="Verdana" w:hAnsi="Verdana" w:cs="Verdana"/>
                <w:b/>
                <w:bCs/>
                <w:sz w:val="18"/>
                <w:szCs w:val="18"/>
                <w:lang w:val="en-GB"/>
              </w:rPr>
              <w:t>00)</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7F3A0B" w:rsidRPr="00E10A27" w:rsidRDefault="002F28BB" w:rsidP="002F28BB">
            <w:pPr>
              <w:pStyle w:val="NormalWeb"/>
              <w:rPr>
                <w:rFonts w:ascii="Verdana" w:hAnsi="Verdana" w:cs="Verdana"/>
                <w:b/>
                <w:bCs/>
                <w:sz w:val="18"/>
                <w:szCs w:val="18"/>
                <w:lang w:val="en-GB"/>
              </w:rPr>
            </w:pPr>
            <w:r w:rsidRPr="00E10A27">
              <w:rPr>
                <w:rFonts w:ascii="Verdana" w:hAnsi="Verdana" w:cs="Verdana"/>
                <w:b/>
                <w:bCs/>
                <w:sz w:val="18"/>
                <w:szCs w:val="18"/>
                <w:lang w:val="en-GB"/>
              </w:rPr>
              <w:t>20</w:t>
            </w:r>
            <w:r w:rsidR="007F3A0B" w:rsidRPr="00E10A27">
              <w:rPr>
                <w:rFonts w:ascii="Verdana" w:hAnsi="Verdana" w:cs="Verdana"/>
                <w:b/>
                <w:bCs/>
                <w:sz w:val="18"/>
                <w:szCs w:val="18"/>
                <w:lang w:val="en-GB"/>
              </w:rPr>
              <w:t> </w:t>
            </w:r>
            <w:r w:rsidRPr="00E10A27">
              <w:rPr>
                <w:rFonts w:ascii="Verdana" w:hAnsi="Verdana" w:cs="Verdana"/>
                <w:b/>
                <w:bCs/>
                <w:sz w:val="18"/>
                <w:szCs w:val="18"/>
                <w:lang w:val="en-GB"/>
              </w:rPr>
              <w:t>7</w:t>
            </w:r>
            <w:r w:rsidR="007F3A0B" w:rsidRPr="00E10A27">
              <w:rPr>
                <w:rFonts w:ascii="Verdana" w:hAnsi="Verdana" w:cs="Verdana"/>
                <w:b/>
                <w:bCs/>
                <w:sz w:val="18"/>
                <w:szCs w:val="18"/>
                <w:lang w:val="en-GB"/>
              </w:rPr>
              <w:t>00  EUR</w:t>
            </w:r>
          </w:p>
        </w:tc>
      </w:tr>
      <w:tr w:rsidR="007F3A0B" w:rsidRPr="00BA1540" w:rsidTr="00D675E8">
        <w:tc>
          <w:tcPr>
            <w:tcW w:w="6912" w:type="dxa"/>
            <w:tcBorders>
              <w:top w:val="single" w:sz="2" w:space="0" w:color="auto"/>
              <w:left w:val="single" w:sz="12" w:space="0" w:color="auto"/>
              <w:bottom w:val="single" w:sz="12" w:space="0" w:color="auto"/>
              <w:right w:val="single" w:sz="2" w:space="0" w:color="auto"/>
            </w:tcBorders>
            <w:shd w:val="clear" w:color="auto" w:fill="CCFFFF"/>
          </w:tcPr>
          <w:p w:rsidR="007F3A0B" w:rsidRPr="00BA1540" w:rsidRDefault="007F3A0B" w:rsidP="00122F82">
            <w:pPr>
              <w:pStyle w:val="NormalWeb"/>
              <w:rPr>
                <w:rFonts w:ascii="Verdana" w:hAnsi="Verdana" w:cs="Verdana"/>
                <w:b/>
                <w:bCs/>
                <w:sz w:val="20"/>
                <w:szCs w:val="20"/>
                <w:lang w:val="en-GB"/>
              </w:rPr>
            </w:pPr>
            <w:r w:rsidRPr="00BA1540">
              <w:rPr>
                <w:rFonts w:ascii="Verdana" w:hAnsi="Verdana" w:cs="Verdana"/>
                <w:sz w:val="18"/>
                <w:szCs w:val="18"/>
                <w:u w:val="single"/>
                <w:lang w:val="en-GB"/>
              </w:rPr>
              <w:t>Total Programme  contribution in the Project (1</w:t>
            </w:r>
            <w:r w:rsidR="00122F82" w:rsidRPr="00BA1540">
              <w:rPr>
                <w:rFonts w:ascii="Verdana" w:hAnsi="Verdana" w:cs="Verdana"/>
                <w:sz w:val="18"/>
                <w:szCs w:val="18"/>
                <w:u w:val="single"/>
                <w:lang w:val="en-GB"/>
              </w:rPr>
              <w:t>0</w:t>
            </w:r>
            <w:r w:rsidRPr="00BA1540">
              <w:rPr>
                <w:rFonts w:ascii="Verdana" w:hAnsi="Verdana" w:cs="Verdana"/>
                <w:sz w:val="18"/>
                <w:szCs w:val="18"/>
                <w:u w:val="single"/>
                <w:lang w:val="en-GB"/>
              </w:rPr>
              <w:t> </w:t>
            </w:r>
            <w:r w:rsidR="00122F82" w:rsidRPr="00BA1540">
              <w:rPr>
                <w:rFonts w:ascii="Verdana" w:hAnsi="Verdana" w:cs="Verdana"/>
                <w:sz w:val="18"/>
                <w:szCs w:val="18"/>
                <w:u w:val="single"/>
                <w:lang w:val="en-GB"/>
              </w:rPr>
              <w:t>8</w:t>
            </w:r>
            <w:r w:rsidRPr="00BA1540">
              <w:rPr>
                <w:rFonts w:ascii="Verdana" w:hAnsi="Verdana" w:cs="Verdana"/>
                <w:sz w:val="18"/>
                <w:szCs w:val="18"/>
                <w:u w:val="single"/>
                <w:lang w:val="en-GB"/>
              </w:rPr>
              <w:t>00+</w:t>
            </w:r>
            <w:r w:rsidR="002F28BB" w:rsidRPr="00BA1540">
              <w:rPr>
                <w:rFonts w:ascii="Verdana" w:hAnsi="Verdana" w:cs="Verdana"/>
                <w:sz w:val="18"/>
                <w:szCs w:val="18"/>
                <w:u w:val="single"/>
                <w:lang w:val="en-GB"/>
              </w:rPr>
              <w:t>5</w:t>
            </w:r>
            <w:r w:rsidR="00122F82" w:rsidRPr="00BA1540">
              <w:rPr>
                <w:rFonts w:ascii="Verdana" w:hAnsi="Verdana" w:cs="Verdana"/>
                <w:sz w:val="18"/>
                <w:szCs w:val="18"/>
                <w:u w:val="single"/>
                <w:lang w:val="en-GB"/>
              </w:rPr>
              <w:t>4</w:t>
            </w:r>
            <w:r w:rsidRPr="00BA1540">
              <w:rPr>
                <w:rFonts w:ascii="Verdana" w:hAnsi="Verdana" w:cs="Verdana"/>
                <w:sz w:val="18"/>
                <w:szCs w:val="18"/>
                <w:u w:val="single"/>
                <w:lang w:val="en-GB"/>
              </w:rPr>
              <w:t> </w:t>
            </w:r>
            <w:r w:rsidR="002F28BB" w:rsidRPr="00BA1540">
              <w:rPr>
                <w:rFonts w:ascii="Verdana" w:hAnsi="Verdana" w:cs="Verdana"/>
                <w:sz w:val="18"/>
                <w:szCs w:val="18"/>
                <w:u w:val="single"/>
                <w:lang w:val="en-GB"/>
              </w:rPr>
              <w:t>0</w:t>
            </w:r>
            <w:r w:rsidRPr="00BA1540">
              <w:rPr>
                <w:rFonts w:ascii="Verdana" w:hAnsi="Verdana" w:cs="Verdana"/>
                <w:sz w:val="18"/>
                <w:szCs w:val="18"/>
                <w:u w:val="single"/>
                <w:lang w:val="en-GB"/>
              </w:rPr>
              <w:t>00+</w:t>
            </w:r>
            <w:r w:rsidR="002F28BB" w:rsidRPr="00BA1540">
              <w:rPr>
                <w:rFonts w:ascii="Verdana" w:hAnsi="Verdana" w:cs="Verdana"/>
                <w:sz w:val="18"/>
                <w:szCs w:val="18"/>
                <w:u w:val="single"/>
                <w:lang w:val="en-GB"/>
              </w:rPr>
              <w:t>2</w:t>
            </w:r>
            <w:r w:rsidR="00122F82" w:rsidRPr="00BA1540">
              <w:rPr>
                <w:rFonts w:ascii="Verdana" w:hAnsi="Verdana" w:cs="Verdana"/>
                <w:sz w:val="18"/>
                <w:szCs w:val="18"/>
                <w:u w:val="single"/>
                <w:lang w:val="en-GB"/>
              </w:rPr>
              <w:t>1</w:t>
            </w:r>
            <w:r w:rsidRPr="00BA1540">
              <w:rPr>
                <w:rFonts w:ascii="Verdana" w:hAnsi="Verdana" w:cs="Verdana"/>
                <w:sz w:val="18"/>
                <w:szCs w:val="18"/>
                <w:u w:val="single"/>
                <w:lang w:val="en-GB"/>
              </w:rPr>
              <w:t> </w:t>
            </w:r>
            <w:r w:rsidR="00122F82" w:rsidRPr="00BA1540">
              <w:rPr>
                <w:rFonts w:ascii="Verdana" w:hAnsi="Verdana" w:cs="Verdana"/>
                <w:sz w:val="18"/>
                <w:szCs w:val="18"/>
                <w:u w:val="single"/>
                <w:lang w:val="en-GB"/>
              </w:rPr>
              <w:t>6</w:t>
            </w:r>
            <w:r w:rsidRPr="00BA1540">
              <w:rPr>
                <w:rFonts w:ascii="Verdana" w:hAnsi="Verdana" w:cs="Verdana"/>
                <w:sz w:val="18"/>
                <w:szCs w:val="18"/>
                <w:u w:val="single"/>
                <w:lang w:val="en-GB"/>
              </w:rPr>
              <w:t>00+</w:t>
            </w:r>
            <w:r w:rsidR="002F28BB" w:rsidRPr="00BA1540">
              <w:rPr>
                <w:rFonts w:ascii="Verdana" w:hAnsi="Verdana" w:cs="Verdana"/>
                <w:sz w:val="18"/>
                <w:szCs w:val="18"/>
                <w:u w:val="single"/>
                <w:lang w:val="en-GB"/>
              </w:rPr>
              <w:t>20</w:t>
            </w:r>
            <w:r w:rsidRPr="00BA1540">
              <w:rPr>
                <w:rFonts w:ascii="Verdana" w:hAnsi="Verdana" w:cs="Verdana"/>
                <w:sz w:val="18"/>
                <w:szCs w:val="18"/>
                <w:u w:val="single"/>
                <w:lang w:val="en-GB"/>
              </w:rPr>
              <w:t> </w:t>
            </w:r>
            <w:r w:rsidR="002F28BB" w:rsidRPr="00BA1540">
              <w:rPr>
                <w:rFonts w:ascii="Verdana" w:hAnsi="Verdana" w:cs="Verdana"/>
                <w:sz w:val="18"/>
                <w:szCs w:val="18"/>
                <w:u w:val="single"/>
                <w:lang w:val="en-GB"/>
              </w:rPr>
              <w:t>7</w:t>
            </w:r>
            <w:r w:rsidRPr="00BA1540">
              <w:rPr>
                <w:rFonts w:ascii="Verdana" w:hAnsi="Verdana" w:cs="Verdana"/>
                <w:sz w:val="18"/>
                <w:szCs w:val="18"/>
                <w:u w:val="single"/>
                <w:lang w:val="en-GB"/>
              </w:rPr>
              <w:t>00)</w:t>
            </w:r>
          </w:p>
        </w:tc>
        <w:tc>
          <w:tcPr>
            <w:tcW w:w="1808" w:type="dxa"/>
            <w:tcBorders>
              <w:top w:val="single" w:sz="2" w:space="0" w:color="auto"/>
              <w:left w:val="single" w:sz="2" w:space="0" w:color="auto"/>
              <w:bottom w:val="single" w:sz="12" w:space="0" w:color="auto"/>
              <w:right w:val="single" w:sz="12" w:space="0" w:color="auto"/>
            </w:tcBorders>
            <w:shd w:val="clear" w:color="auto" w:fill="D9D9D9"/>
          </w:tcPr>
          <w:p w:rsidR="007F3A0B" w:rsidRPr="00BA1540" w:rsidRDefault="007F3A0B" w:rsidP="002F28BB">
            <w:pPr>
              <w:pStyle w:val="NormalWeb"/>
              <w:rPr>
                <w:rFonts w:ascii="Verdana" w:hAnsi="Verdana" w:cs="Verdana"/>
                <w:b/>
                <w:bCs/>
                <w:sz w:val="20"/>
                <w:szCs w:val="20"/>
                <w:lang w:val="en-GB"/>
              </w:rPr>
            </w:pPr>
            <w:r w:rsidRPr="00BA1540">
              <w:rPr>
                <w:rFonts w:ascii="Verdana" w:hAnsi="Verdana" w:cs="Verdana"/>
                <w:sz w:val="18"/>
                <w:szCs w:val="18"/>
                <w:u w:val="single"/>
                <w:lang w:val="en-GB"/>
              </w:rPr>
              <w:t>10</w:t>
            </w:r>
            <w:r w:rsidR="002F28BB" w:rsidRPr="00BA1540">
              <w:rPr>
                <w:rFonts w:ascii="Verdana" w:hAnsi="Verdana" w:cs="Verdana"/>
                <w:sz w:val="18"/>
                <w:szCs w:val="18"/>
                <w:u w:val="single"/>
                <w:lang w:val="en-GB"/>
              </w:rPr>
              <w:t>71</w:t>
            </w:r>
            <w:r w:rsidRPr="00BA1540">
              <w:rPr>
                <w:rFonts w:ascii="Verdana" w:hAnsi="Verdana" w:cs="Verdana"/>
                <w:sz w:val="18"/>
                <w:szCs w:val="18"/>
                <w:u w:val="single"/>
                <w:lang w:val="en-GB"/>
              </w:rPr>
              <w:t>00 EUR</w:t>
            </w:r>
          </w:p>
        </w:tc>
      </w:tr>
      <w:bookmarkEnd w:id="155"/>
      <w:bookmarkEnd w:id="156"/>
    </w:tbl>
    <w:p w:rsidR="00CB39E3" w:rsidRPr="00BA1540" w:rsidRDefault="00CB39E3" w:rsidP="009D09A8">
      <w:pPr>
        <w:pStyle w:val="NormalWeb"/>
        <w:rPr>
          <w:rFonts w:ascii="Verdana" w:hAnsi="Verdana" w:cs="Verdana"/>
          <w:sz w:val="20"/>
          <w:szCs w:val="20"/>
          <w:lang w:val="en-GB"/>
        </w:rPr>
      </w:pPr>
    </w:p>
    <w:p w:rsidR="00CB39E3" w:rsidRPr="00BA1540" w:rsidRDefault="00CB39E3" w:rsidP="009D09A8">
      <w:pPr>
        <w:pStyle w:val="NormalWeb"/>
        <w:rPr>
          <w:rFonts w:ascii="Verdana" w:hAnsi="Verdana" w:cs="Verdana"/>
          <w:b/>
          <w:bCs/>
          <w:sz w:val="20"/>
          <w:szCs w:val="20"/>
          <w:lang w:val="en-GB"/>
        </w:rPr>
      </w:pPr>
      <w:r w:rsidRPr="00BA1540">
        <w:rPr>
          <w:rFonts w:ascii="Verdana" w:hAnsi="Verdana" w:cs="Verdana"/>
          <w:b/>
          <w:bCs/>
          <w:sz w:val="20"/>
          <w:szCs w:val="20"/>
          <w:lang w:val="en-GB"/>
        </w:rPr>
        <w:t xml:space="preserve">Scenario </w:t>
      </w:r>
      <w:r w:rsidR="00A53A16" w:rsidRPr="00BA1540">
        <w:rPr>
          <w:rFonts w:ascii="Verdana" w:hAnsi="Verdana" w:cs="Verdana"/>
          <w:b/>
          <w:bCs/>
          <w:sz w:val="20"/>
          <w:szCs w:val="20"/>
          <w:lang w:val="en-GB"/>
        </w:rPr>
        <w:t>4</w:t>
      </w:r>
      <w:r w:rsidRPr="00BA1540">
        <w:rPr>
          <w:rFonts w:ascii="Verdana" w:hAnsi="Verdana" w:cs="Verdana"/>
          <w:b/>
          <w:bCs/>
          <w:sz w:val="20"/>
          <w:szCs w:val="20"/>
          <w:lang w:val="en-GB"/>
        </w:rPr>
        <w:t>: consumption of first pre-financing lower than 70%</w:t>
      </w:r>
    </w:p>
    <w:tbl>
      <w:tblPr>
        <w:tblW w:w="8753" w:type="dxa"/>
        <w:tblInd w:w="2"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ook w:val="00A0"/>
      </w:tblPr>
      <w:tblGrid>
        <w:gridCol w:w="6912"/>
        <w:gridCol w:w="1808"/>
        <w:gridCol w:w="33"/>
      </w:tblGrid>
      <w:tr w:rsidR="00CB39E3" w:rsidRPr="00BA1540" w:rsidTr="0070677C">
        <w:tc>
          <w:tcPr>
            <w:tcW w:w="8753" w:type="dxa"/>
            <w:gridSpan w:val="3"/>
            <w:shd w:val="clear" w:color="auto" w:fill="DAEEF3"/>
          </w:tcPr>
          <w:p w:rsidR="00CB39E3" w:rsidRPr="00BA1540" w:rsidRDefault="00CB39E3" w:rsidP="00564327">
            <w:pPr>
              <w:pStyle w:val="NormalWeb"/>
              <w:spacing w:before="0" w:beforeAutospacing="0" w:after="0" w:afterAutospacing="0"/>
              <w:jc w:val="both"/>
              <w:rPr>
                <w:rFonts w:ascii="Verdana" w:hAnsi="Verdana" w:cs="Verdana"/>
                <w:sz w:val="18"/>
                <w:szCs w:val="18"/>
                <w:u w:val="single"/>
                <w:lang w:val="en-GB"/>
              </w:rPr>
            </w:pPr>
            <w:r w:rsidRPr="00BA1540">
              <w:rPr>
                <w:rFonts w:ascii="Verdana" w:hAnsi="Verdana" w:cs="Verdana"/>
                <w:sz w:val="18"/>
                <w:szCs w:val="18"/>
                <w:u w:val="single"/>
                <w:lang w:val="en-GB"/>
              </w:rPr>
              <w:t>Project duration-36 months, project partners are Public and non-governmental organizations:</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12" w:space="0" w:color="auto"/>
              <w:left w:val="single" w:sz="12" w:space="0" w:color="auto"/>
              <w:bottom w:val="single" w:sz="2" w:space="0" w:color="auto"/>
              <w:right w:val="single" w:sz="2" w:space="0" w:color="auto"/>
            </w:tcBorders>
            <w:shd w:val="clear" w:color="auto" w:fill="CCFFFF"/>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Total cost of the project according to the Special Conditions</w:t>
            </w:r>
          </w:p>
        </w:tc>
        <w:tc>
          <w:tcPr>
            <w:tcW w:w="1808" w:type="dxa"/>
            <w:tcBorders>
              <w:top w:val="single" w:sz="12" w:space="0" w:color="auto"/>
              <w:left w:val="single" w:sz="2" w:space="0" w:color="auto"/>
              <w:bottom w:val="single" w:sz="2" w:space="0" w:color="auto"/>
              <w:right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120 000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2" w:space="0" w:color="auto"/>
              <w:right w:val="single" w:sz="2" w:space="0" w:color="auto"/>
            </w:tcBorders>
            <w:shd w:val="clear" w:color="auto" w:fill="CCFFFF"/>
          </w:tcPr>
          <w:p w:rsidR="00CB39E3" w:rsidRPr="00BA1540" w:rsidRDefault="00CB39E3" w:rsidP="00D675E8">
            <w:pPr>
              <w:pStyle w:val="NormalWeb"/>
              <w:spacing w:before="0" w:beforeAutospacing="0" w:after="0" w:afterAutospacing="0"/>
              <w:jc w:val="both"/>
              <w:rPr>
                <w:rFonts w:ascii="Verdana" w:hAnsi="Verdana" w:cs="Verdana"/>
                <w:sz w:val="18"/>
                <w:szCs w:val="18"/>
                <w:lang w:val="en-GB"/>
              </w:rPr>
            </w:pPr>
            <w:r w:rsidRPr="00BA1540">
              <w:rPr>
                <w:rFonts w:ascii="Verdana" w:hAnsi="Verdana" w:cs="Verdana"/>
                <w:sz w:val="18"/>
                <w:szCs w:val="18"/>
                <w:lang w:val="en-GB"/>
              </w:rPr>
              <w:t>Programme contribution according to the Special Conditions: 90% of the total cost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108 000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2" w:space="0" w:color="auto"/>
              <w:right w:val="single" w:sz="2" w:space="0" w:color="auto"/>
            </w:tcBorders>
            <w:shd w:val="clear" w:color="auto" w:fill="CCFFFF"/>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Total costs of the project 1</w:t>
            </w:r>
            <w:r w:rsidRPr="00BA1540">
              <w:rPr>
                <w:rFonts w:ascii="Verdana" w:hAnsi="Verdana" w:cs="Verdana"/>
                <w:sz w:val="18"/>
                <w:szCs w:val="18"/>
                <w:vertAlign w:val="superscript"/>
                <w:lang w:val="en-GB"/>
              </w:rPr>
              <w:t>st</w:t>
            </w:r>
            <w:r w:rsidRPr="00BA1540">
              <w:rPr>
                <w:rFonts w:ascii="Verdana" w:hAnsi="Verdana" w:cs="Verdana"/>
                <w:sz w:val="18"/>
                <w:szCs w:val="18"/>
                <w:lang w:val="en-GB"/>
              </w:rPr>
              <w:t xml:space="preserve"> year budget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40 000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double" w:sz="4" w:space="0" w:color="auto"/>
              <w:right w:val="single" w:sz="2" w:space="0" w:color="auto"/>
            </w:tcBorders>
            <w:shd w:val="clear" w:color="auto" w:fill="CCFFFF"/>
          </w:tcPr>
          <w:p w:rsidR="00CB39E3" w:rsidRPr="00973F24" w:rsidRDefault="00CB39E3" w:rsidP="00564327">
            <w:pPr>
              <w:pStyle w:val="NormalWeb"/>
              <w:rPr>
                <w:rFonts w:ascii="Verdana" w:hAnsi="Verdana" w:cs="Verdana"/>
                <w:b/>
                <w:bCs/>
                <w:sz w:val="20"/>
                <w:szCs w:val="20"/>
                <w:lang w:val="en-GB"/>
              </w:rPr>
            </w:pPr>
            <w:r w:rsidRPr="00973F24">
              <w:rPr>
                <w:rFonts w:ascii="Verdana" w:hAnsi="Verdana" w:cs="Verdana"/>
                <w:sz w:val="18"/>
                <w:szCs w:val="18"/>
                <w:lang w:val="en-GB"/>
              </w:rPr>
              <w:t>Initial pre-financing instalment (maximum 40% of the 1st year’s Grant 36 000 EUR)</w:t>
            </w:r>
          </w:p>
        </w:tc>
        <w:tc>
          <w:tcPr>
            <w:tcW w:w="1808" w:type="dxa"/>
            <w:tcBorders>
              <w:top w:val="single" w:sz="2" w:space="0" w:color="auto"/>
              <w:left w:val="single" w:sz="2" w:space="0" w:color="auto"/>
              <w:bottom w:val="double" w:sz="4" w:space="0" w:color="auto"/>
              <w:right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14 400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double" w:sz="4" w:space="0" w:color="auto"/>
              <w:left w:val="single" w:sz="12" w:space="0" w:color="auto"/>
              <w:bottom w:val="double" w:sz="4" w:space="0" w:color="auto"/>
              <w:right w:val="single" w:sz="2" w:space="0" w:color="auto"/>
            </w:tcBorders>
            <w:shd w:val="clear" w:color="auto" w:fill="CCFFFF"/>
          </w:tcPr>
          <w:p w:rsidR="00CB39E3" w:rsidRPr="00973F24" w:rsidRDefault="00CB39E3" w:rsidP="00D675E8">
            <w:pPr>
              <w:pStyle w:val="NormalWeb"/>
              <w:spacing w:before="0" w:beforeAutospacing="0" w:after="0" w:afterAutospacing="0"/>
              <w:jc w:val="both"/>
              <w:rPr>
                <w:rFonts w:ascii="Verdana" w:hAnsi="Verdana"/>
                <w:sz w:val="18"/>
                <w:szCs w:val="18"/>
                <w:u w:val="single"/>
                <w:lang w:val="en-GB"/>
              </w:rPr>
            </w:pPr>
            <w:r w:rsidRPr="00973F24">
              <w:rPr>
                <w:rFonts w:ascii="Verdana" w:hAnsi="Verdana"/>
                <w:i/>
                <w:sz w:val="18"/>
                <w:szCs w:val="18"/>
                <w:lang w:val="en-GB"/>
              </w:rPr>
              <w:t xml:space="preserve">Amount received with </w:t>
            </w:r>
            <w:r w:rsidRPr="00973F24">
              <w:rPr>
                <w:rFonts w:ascii="Verdana" w:hAnsi="Verdana" w:cs="Verdana"/>
                <w:i/>
                <w:sz w:val="18"/>
                <w:szCs w:val="18"/>
                <w:lang w:val="en-GB"/>
              </w:rPr>
              <w:t xml:space="preserve">initial and further pre-financing </w:t>
            </w:r>
            <w:r w:rsidRPr="00973F24">
              <w:rPr>
                <w:rFonts w:ascii="Verdana" w:hAnsi="Verdana"/>
                <w:bCs/>
                <w:i/>
                <w:sz w:val="18"/>
                <w:szCs w:val="18"/>
                <w:lang w:val="en-GB"/>
              </w:rPr>
              <w:t>instalment</w:t>
            </w:r>
            <w:r w:rsidRPr="00973F24">
              <w:rPr>
                <w:rFonts w:ascii="Verdana" w:hAnsi="Verdana"/>
                <w:i/>
                <w:sz w:val="18"/>
                <w:szCs w:val="18"/>
                <w:lang w:val="en-GB"/>
              </w:rPr>
              <w:t> can not exceed 80% of the Grant</w:t>
            </w:r>
          </w:p>
        </w:tc>
        <w:tc>
          <w:tcPr>
            <w:tcW w:w="1808" w:type="dxa"/>
            <w:tcBorders>
              <w:top w:val="double" w:sz="4" w:space="0" w:color="auto"/>
              <w:left w:val="single" w:sz="2" w:space="0" w:color="auto"/>
              <w:bottom w:val="double" w:sz="4" w:space="0" w:color="auto"/>
              <w:right w:val="single" w:sz="12" w:space="0" w:color="auto"/>
            </w:tcBorders>
            <w:shd w:val="clear" w:color="auto" w:fill="D9D9D9"/>
          </w:tcPr>
          <w:p w:rsidR="00CB39E3" w:rsidRPr="00BA1540" w:rsidRDefault="00CB39E3" w:rsidP="00564327">
            <w:pPr>
              <w:pStyle w:val="NormalWeb"/>
              <w:rPr>
                <w:rFonts w:ascii="Verdana" w:hAnsi="Verdana" w:cs="Verdana"/>
                <w:i/>
                <w:sz w:val="18"/>
                <w:szCs w:val="18"/>
                <w:lang w:val="en-GB"/>
              </w:rPr>
            </w:pPr>
            <w:r w:rsidRPr="00BA1540">
              <w:rPr>
                <w:rFonts w:ascii="Verdana" w:hAnsi="Verdana"/>
                <w:i/>
                <w:sz w:val="18"/>
                <w:szCs w:val="18"/>
                <w:lang w:val="en-GB"/>
              </w:rPr>
              <w:t>86 400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double" w:sz="4" w:space="0" w:color="auto"/>
              <w:left w:val="single" w:sz="12" w:space="0" w:color="auto"/>
              <w:bottom w:val="single" w:sz="2" w:space="0" w:color="auto"/>
              <w:right w:val="single" w:sz="2" w:space="0" w:color="auto"/>
            </w:tcBorders>
            <w:shd w:val="clear" w:color="auto" w:fill="CCFFFF"/>
          </w:tcPr>
          <w:p w:rsidR="00CB39E3" w:rsidRPr="00973F24" w:rsidRDefault="00CB39E3" w:rsidP="00D8782D">
            <w:pPr>
              <w:pStyle w:val="NormalWeb"/>
              <w:jc w:val="both"/>
              <w:rPr>
                <w:rFonts w:ascii="Verdana" w:hAnsi="Verdana" w:cs="Verdana"/>
                <w:b/>
                <w:bCs/>
                <w:sz w:val="20"/>
                <w:szCs w:val="20"/>
                <w:lang w:val="en-GB"/>
              </w:rPr>
            </w:pPr>
            <w:r w:rsidRPr="00973F24">
              <w:rPr>
                <w:rFonts w:ascii="Verdana" w:hAnsi="Verdana" w:cs="Verdana"/>
                <w:sz w:val="18"/>
                <w:szCs w:val="18"/>
                <w:lang w:val="en-GB"/>
              </w:rPr>
              <w:t>Accepted costs made during the 1</w:t>
            </w:r>
            <w:r w:rsidRPr="00973F24">
              <w:rPr>
                <w:rFonts w:ascii="Verdana" w:hAnsi="Verdana" w:cs="Verdana"/>
                <w:sz w:val="18"/>
                <w:szCs w:val="18"/>
                <w:vertAlign w:val="superscript"/>
                <w:lang w:val="en-GB"/>
              </w:rPr>
              <w:t>st</w:t>
            </w:r>
            <w:r w:rsidRPr="00973F24">
              <w:rPr>
                <w:rFonts w:ascii="Verdana" w:hAnsi="Verdana" w:cs="Verdana"/>
                <w:sz w:val="18"/>
                <w:szCs w:val="18"/>
                <w:lang w:val="en-GB"/>
              </w:rPr>
              <w:t xml:space="preserve"> Reporting period</w:t>
            </w:r>
            <w:r w:rsidR="00883BE4" w:rsidRPr="00973F24">
              <w:rPr>
                <w:rFonts w:ascii="Verdana" w:hAnsi="Verdana" w:cs="Verdana"/>
                <w:sz w:val="18"/>
                <w:szCs w:val="18"/>
                <w:lang w:val="en-GB"/>
              </w:rPr>
              <w:t xml:space="preserve"> (Request for Payment can be submitted at once when expenditures actually incurred stands at least 70% of the previous payment and 100% in any other payments)</w:t>
            </w:r>
          </w:p>
        </w:tc>
        <w:tc>
          <w:tcPr>
            <w:tcW w:w="1808" w:type="dxa"/>
            <w:tcBorders>
              <w:top w:val="double" w:sz="4" w:space="0" w:color="auto"/>
              <w:left w:val="single" w:sz="2" w:space="0" w:color="auto"/>
              <w:bottom w:val="single" w:sz="2" w:space="0" w:color="auto"/>
              <w:right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8 000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2" w:space="0" w:color="auto"/>
              <w:right w:val="single" w:sz="2" w:space="0" w:color="auto"/>
            </w:tcBorders>
            <w:shd w:val="clear" w:color="auto" w:fill="CCFFFF"/>
          </w:tcPr>
          <w:p w:rsidR="00CB39E3" w:rsidRPr="00973F24" w:rsidRDefault="00CB39E3" w:rsidP="00564327">
            <w:pPr>
              <w:pStyle w:val="NormalWeb"/>
              <w:rPr>
                <w:rFonts w:ascii="Verdana" w:hAnsi="Verdana" w:cs="Verdana"/>
                <w:b/>
                <w:bCs/>
                <w:sz w:val="20"/>
                <w:szCs w:val="20"/>
                <w:lang w:val="en-GB"/>
              </w:rPr>
            </w:pPr>
            <w:r w:rsidRPr="00973F24">
              <w:rPr>
                <w:rFonts w:ascii="Verdana" w:hAnsi="Verdana" w:cs="Verdana"/>
                <w:sz w:val="18"/>
                <w:szCs w:val="18"/>
                <w:lang w:val="en-GB"/>
              </w:rPr>
              <w:t>Grant amount for the 1</w:t>
            </w:r>
            <w:r w:rsidRPr="00973F24">
              <w:rPr>
                <w:rFonts w:ascii="Verdana" w:hAnsi="Verdana" w:cs="Verdana"/>
                <w:sz w:val="18"/>
                <w:szCs w:val="18"/>
                <w:vertAlign w:val="superscript"/>
                <w:lang w:val="en-GB"/>
              </w:rPr>
              <w:t>st</w:t>
            </w:r>
            <w:r w:rsidRPr="00973F24">
              <w:rPr>
                <w:rFonts w:ascii="Verdana" w:hAnsi="Verdana" w:cs="Verdana"/>
                <w:sz w:val="18"/>
                <w:szCs w:val="18"/>
                <w:lang w:val="en-GB"/>
              </w:rPr>
              <w:t xml:space="preserve"> report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7 200 EUR</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8720" w:type="dxa"/>
            <w:gridSpan w:val="2"/>
            <w:tcBorders>
              <w:top w:val="single" w:sz="2" w:space="0" w:color="auto"/>
              <w:left w:val="single" w:sz="12" w:space="0" w:color="auto"/>
              <w:bottom w:val="single" w:sz="2" w:space="0" w:color="auto"/>
              <w:right w:val="single" w:sz="12" w:space="0" w:color="auto"/>
            </w:tcBorders>
            <w:shd w:val="clear" w:color="auto" w:fill="CCFFFF"/>
          </w:tcPr>
          <w:p w:rsidR="00CB39E3" w:rsidRPr="00973F24" w:rsidRDefault="00CB39E3" w:rsidP="00564327">
            <w:pPr>
              <w:pStyle w:val="NormalWeb"/>
              <w:rPr>
                <w:rFonts w:ascii="Verdana" w:hAnsi="Verdana" w:cs="Verdana"/>
                <w:sz w:val="18"/>
                <w:szCs w:val="18"/>
                <w:lang w:val="en-GB"/>
              </w:rPr>
            </w:pPr>
            <w:r w:rsidRPr="00973F24">
              <w:rPr>
                <w:rFonts w:ascii="Verdana" w:hAnsi="Verdana" w:cs="Verdana"/>
                <w:i/>
                <w:sz w:val="18"/>
                <w:szCs w:val="18"/>
                <w:lang w:val="en-GB"/>
              </w:rPr>
              <w:t>As accepted costs are less than 70% of the previous payment</w:t>
            </w:r>
          </w:p>
        </w:tc>
      </w:tr>
      <w:tr w:rsidR="00CB39E3"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2" w:space="0" w:color="auto"/>
              <w:right w:val="single" w:sz="2" w:space="0" w:color="auto"/>
            </w:tcBorders>
            <w:shd w:val="clear" w:color="auto" w:fill="CCFFFF"/>
          </w:tcPr>
          <w:p w:rsidR="00CB39E3" w:rsidRPr="00973F24" w:rsidRDefault="00CB39E3" w:rsidP="00564327">
            <w:pPr>
              <w:pStyle w:val="NormalWeb"/>
              <w:rPr>
                <w:rFonts w:ascii="Verdana" w:hAnsi="Verdana" w:cs="Verdana"/>
                <w:sz w:val="18"/>
                <w:szCs w:val="18"/>
                <w:lang w:val="en-GB"/>
              </w:rPr>
            </w:pPr>
            <w:r w:rsidRPr="00973F24">
              <w:rPr>
                <w:rFonts w:ascii="Verdana" w:hAnsi="Verdana" w:cs="Verdana"/>
                <w:sz w:val="18"/>
                <w:szCs w:val="18"/>
                <w:lang w:val="en-GB"/>
              </w:rPr>
              <w:t xml:space="preserve">Under consumption (14 400*70% - 8 000*90%)                                </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CB39E3" w:rsidRPr="00BA1540" w:rsidRDefault="00CB39E3" w:rsidP="00564327">
            <w:pPr>
              <w:pStyle w:val="NormalWeb"/>
              <w:rPr>
                <w:rFonts w:ascii="Verdana" w:hAnsi="Verdana" w:cs="Verdana"/>
                <w:sz w:val="18"/>
                <w:szCs w:val="18"/>
                <w:lang w:val="en-GB"/>
              </w:rPr>
            </w:pPr>
            <w:r w:rsidRPr="00BA1540">
              <w:rPr>
                <w:rFonts w:ascii="Verdana" w:hAnsi="Verdana" w:cs="Verdana"/>
                <w:sz w:val="18"/>
                <w:szCs w:val="18"/>
                <w:lang w:val="en-GB"/>
              </w:rPr>
              <w:t>2 880 EUR</w:t>
            </w:r>
          </w:p>
        </w:tc>
      </w:tr>
      <w:tr w:rsidR="001F0C38"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2" w:space="0" w:color="auto"/>
              <w:right w:val="single" w:sz="2" w:space="0" w:color="auto"/>
            </w:tcBorders>
            <w:shd w:val="clear" w:color="auto" w:fill="CCFFFF"/>
          </w:tcPr>
          <w:p w:rsidR="001F0C38" w:rsidRPr="00973F24" w:rsidRDefault="001F0C38" w:rsidP="00B60146">
            <w:pPr>
              <w:pStyle w:val="NormalWeb"/>
              <w:rPr>
                <w:rFonts w:ascii="Verdana" w:hAnsi="Verdana" w:cs="Verdana"/>
                <w:bCs/>
                <w:sz w:val="20"/>
                <w:szCs w:val="20"/>
                <w:lang w:val="en-GB"/>
              </w:rPr>
            </w:pPr>
            <w:r w:rsidRPr="00973F24">
              <w:rPr>
                <w:rFonts w:ascii="Verdana" w:hAnsi="Verdana" w:cs="Verdana"/>
                <w:bCs/>
                <w:sz w:val="20"/>
                <w:szCs w:val="20"/>
                <w:lang w:val="en-GB"/>
              </w:rPr>
              <w:t>Planned costs for the next</w:t>
            </w:r>
            <w:r w:rsidR="00156BA5" w:rsidRPr="00973F24">
              <w:rPr>
                <w:rFonts w:ascii="Verdana" w:hAnsi="Verdana" w:cs="Verdana"/>
                <w:bCs/>
                <w:sz w:val="20"/>
                <w:szCs w:val="20"/>
                <w:lang w:val="en-GB"/>
              </w:rPr>
              <w:t xml:space="preserve"> period</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1F0C38" w:rsidRPr="00BA1540" w:rsidRDefault="003C3A32" w:rsidP="007A7813">
            <w:pPr>
              <w:pStyle w:val="NormalWeb"/>
              <w:rPr>
                <w:rFonts w:ascii="Verdana" w:hAnsi="Verdana" w:cs="Verdana"/>
                <w:sz w:val="18"/>
                <w:szCs w:val="18"/>
                <w:lang w:val="en-GB"/>
              </w:rPr>
            </w:pPr>
            <w:r w:rsidRPr="00BA1540">
              <w:rPr>
                <w:rFonts w:ascii="Verdana" w:hAnsi="Verdana" w:cs="Verdana"/>
                <w:sz w:val="18"/>
                <w:szCs w:val="18"/>
                <w:lang w:val="en-GB"/>
              </w:rPr>
              <w:t>4</w:t>
            </w:r>
            <w:r w:rsidR="007A7813" w:rsidRPr="00BA1540">
              <w:rPr>
                <w:rFonts w:ascii="Verdana" w:hAnsi="Verdana" w:cs="Verdana"/>
                <w:sz w:val="18"/>
                <w:szCs w:val="18"/>
                <w:lang w:val="en-GB"/>
              </w:rPr>
              <w:t>5</w:t>
            </w:r>
            <w:r w:rsidR="001F0C38" w:rsidRPr="00BA1540">
              <w:rPr>
                <w:rFonts w:ascii="Verdana" w:hAnsi="Verdana" w:cs="Verdana"/>
                <w:sz w:val="18"/>
                <w:szCs w:val="18"/>
                <w:lang w:val="en-GB"/>
              </w:rPr>
              <w:t> 000 EUR</w:t>
            </w:r>
          </w:p>
        </w:tc>
      </w:tr>
      <w:tr w:rsidR="001F0C38"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2" w:space="0" w:color="auto"/>
              <w:right w:val="single" w:sz="2" w:space="0" w:color="auto"/>
            </w:tcBorders>
            <w:shd w:val="clear" w:color="auto" w:fill="CCFFFF"/>
          </w:tcPr>
          <w:p w:rsidR="001F0C38" w:rsidRPr="00973F24" w:rsidRDefault="001F0C38" w:rsidP="00B60146">
            <w:pPr>
              <w:pStyle w:val="NormalWeb"/>
              <w:rPr>
                <w:rFonts w:ascii="Verdana" w:hAnsi="Verdana"/>
                <w:bCs/>
                <w:sz w:val="20"/>
                <w:szCs w:val="20"/>
                <w:lang w:val="en-GB"/>
              </w:rPr>
            </w:pPr>
            <w:r w:rsidRPr="00973F24">
              <w:rPr>
                <w:rFonts w:ascii="Verdana" w:hAnsi="Verdana"/>
                <w:bCs/>
                <w:sz w:val="20"/>
                <w:szCs w:val="20"/>
                <w:lang w:val="en-GB"/>
              </w:rPr>
              <w:t>Requested amount</w:t>
            </w:r>
            <w:r w:rsidR="007E00D7" w:rsidRPr="00973F24">
              <w:rPr>
                <w:rFonts w:ascii="Verdana" w:hAnsi="Verdana"/>
                <w:bCs/>
                <w:sz w:val="20"/>
                <w:szCs w:val="20"/>
                <w:lang w:val="en-GB"/>
              </w:rPr>
              <w:t xml:space="preserve"> (grant amount)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1F0C38" w:rsidRPr="00BA1540" w:rsidRDefault="007A7813" w:rsidP="007A7813">
            <w:pPr>
              <w:pStyle w:val="NormalWeb"/>
              <w:rPr>
                <w:rFonts w:ascii="Verdana" w:hAnsi="Verdana" w:cs="Verdana"/>
                <w:sz w:val="18"/>
                <w:szCs w:val="18"/>
                <w:lang w:val="en-GB"/>
              </w:rPr>
            </w:pPr>
            <w:r w:rsidRPr="00BA1540">
              <w:rPr>
                <w:rFonts w:ascii="Verdana" w:hAnsi="Verdana" w:cs="Verdana"/>
                <w:sz w:val="18"/>
                <w:szCs w:val="18"/>
                <w:lang w:val="en-GB"/>
              </w:rPr>
              <w:t>40</w:t>
            </w:r>
            <w:r w:rsidR="001F0C38" w:rsidRPr="00BA1540">
              <w:rPr>
                <w:rFonts w:ascii="Verdana" w:hAnsi="Verdana" w:cs="Verdana"/>
                <w:sz w:val="18"/>
                <w:szCs w:val="18"/>
                <w:lang w:val="en-GB"/>
              </w:rPr>
              <w:t> </w:t>
            </w:r>
            <w:r w:rsidRPr="00BA1540">
              <w:rPr>
                <w:rFonts w:ascii="Verdana" w:hAnsi="Verdana" w:cs="Verdana"/>
                <w:sz w:val="18"/>
                <w:szCs w:val="18"/>
                <w:lang w:val="en-GB"/>
              </w:rPr>
              <w:t>5</w:t>
            </w:r>
            <w:r w:rsidR="001F0C38" w:rsidRPr="00BA1540">
              <w:rPr>
                <w:rFonts w:ascii="Verdana" w:hAnsi="Verdana" w:cs="Verdana"/>
                <w:sz w:val="18"/>
                <w:szCs w:val="18"/>
                <w:lang w:val="en-GB"/>
              </w:rPr>
              <w:t>00 EUR</w:t>
            </w:r>
          </w:p>
        </w:tc>
      </w:tr>
      <w:tr w:rsidR="001F0C38"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double" w:sz="4" w:space="0" w:color="auto"/>
              <w:right w:val="single" w:sz="2" w:space="0" w:color="auto"/>
            </w:tcBorders>
            <w:shd w:val="clear" w:color="auto" w:fill="CCFFFF"/>
          </w:tcPr>
          <w:p w:rsidR="001F0C38" w:rsidRPr="00973F24" w:rsidRDefault="001F0C38" w:rsidP="007A7813">
            <w:pPr>
              <w:pStyle w:val="NormalWeb"/>
              <w:rPr>
                <w:rFonts w:ascii="Verdana" w:hAnsi="Verdana" w:cs="Verdana"/>
                <w:b/>
                <w:bCs/>
                <w:sz w:val="20"/>
                <w:szCs w:val="20"/>
                <w:lang w:val="en-GB"/>
              </w:rPr>
            </w:pPr>
            <w:r w:rsidRPr="00973F24">
              <w:rPr>
                <w:rFonts w:ascii="Verdana" w:hAnsi="Verdana"/>
                <w:bCs/>
                <w:sz w:val="20"/>
                <w:szCs w:val="20"/>
                <w:lang w:val="en-GB"/>
              </w:rPr>
              <w:t xml:space="preserve">Further pre-financing instalment </w:t>
            </w:r>
            <w:r w:rsidRPr="00973F24">
              <w:rPr>
                <w:rFonts w:ascii="Verdana" w:hAnsi="Verdana" w:cs="Verdana"/>
                <w:sz w:val="20"/>
                <w:szCs w:val="20"/>
                <w:lang w:val="en-GB"/>
              </w:rPr>
              <w:t>(</w:t>
            </w:r>
            <w:r w:rsidR="007A7813" w:rsidRPr="00973F24">
              <w:rPr>
                <w:rFonts w:ascii="Verdana" w:hAnsi="Verdana" w:cs="Verdana"/>
                <w:sz w:val="20"/>
                <w:szCs w:val="20"/>
                <w:lang w:val="en-GB"/>
              </w:rPr>
              <w:t>405</w:t>
            </w:r>
            <w:r w:rsidRPr="00973F24">
              <w:rPr>
                <w:rFonts w:ascii="Verdana" w:hAnsi="Verdana" w:cs="Verdana"/>
                <w:sz w:val="20"/>
                <w:szCs w:val="20"/>
                <w:lang w:val="en-GB"/>
              </w:rPr>
              <w:t>00 - 2 880)</w:t>
            </w:r>
          </w:p>
        </w:tc>
        <w:tc>
          <w:tcPr>
            <w:tcW w:w="1808" w:type="dxa"/>
            <w:tcBorders>
              <w:top w:val="single" w:sz="2" w:space="0" w:color="auto"/>
              <w:left w:val="single" w:sz="2" w:space="0" w:color="auto"/>
              <w:bottom w:val="double" w:sz="4" w:space="0" w:color="auto"/>
              <w:right w:val="single" w:sz="12" w:space="0" w:color="auto"/>
            </w:tcBorders>
            <w:shd w:val="clear" w:color="auto" w:fill="D9D9D9"/>
          </w:tcPr>
          <w:p w:rsidR="001F0C38" w:rsidRPr="00BA1540" w:rsidRDefault="003C3A32" w:rsidP="007A7813">
            <w:pPr>
              <w:pStyle w:val="NormalWeb"/>
              <w:rPr>
                <w:rFonts w:ascii="Verdana" w:hAnsi="Verdana" w:cs="Verdana"/>
                <w:b/>
                <w:bCs/>
                <w:sz w:val="20"/>
                <w:szCs w:val="20"/>
                <w:lang w:val="en-GB"/>
              </w:rPr>
            </w:pPr>
            <w:r w:rsidRPr="00BA1540">
              <w:rPr>
                <w:rFonts w:ascii="Verdana" w:hAnsi="Verdana" w:cs="Verdana"/>
                <w:sz w:val="18"/>
                <w:szCs w:val="18"/>
                <w:lang w:val="en-GB"/>
              </w:rPr>
              <w:t>3</w:t>
            </w:r>
            <w:r w:rsidR="007A7813" w:rsidRPr="00BA1540">
              <w:rPr>
                <w:rFonts w:ascii="Verdana" w:hAnsi="Verdana" w:cs="Verdana"/>
                <w:sz w:val="18"/>
                <w:szCs w:val="18"/>
                <w:lang w:val="en-GB"/>
              </w:rPr>
              <w:t>7</w:t>
            </w:r>
            <w:r w:rsidR="001F0C38" w:rsidRPr="00BA1540">
              <w:rPr>
                <w:rFonts w:ascii="Verdana" w:hAnsi="Verdana" w:cs="Verdana"/>
                <w:sz w:val="18"/>
                <w:szCs w:val="18"/>
                <w:lang w:val="en-GB"/>
              </w:rPr>
              <w:t> </w:t>
            </w:r>
            <w:r w:rsidR="007A7813" w:rsidRPr="00BA1540">
              <w:rPr>
                <w:rFonts w:ascii="Verdana" w:hAnsi="Verdana" w:cs="Verdana"/>
                <w:sz w:val="18"/>
                <w:szCs w:val="18"/>
                <w:lang w:val="en-GB"/>
              </w:rPr>
              <w:t>62</w:t>
            </w:r>
            <w:r w:rsidR="001F0C38" w:rsidRPr="00BA1540">
              <w:rPr>
                <w:rFonts w:ascii="Verdana" w:hAnsi="Verdana" w:cs="Verdana"/>
                <w:sz w:val="18"/>
                <w:szCs w:val="18"/>
                <w:lang w:val="en-GB"/>
              </w:rPr>
              <w:t>0 EUR</w:t>
            </w:r>
          </w:p>
        </w:tc>
      </w:tr>
      <w:tr w:rsidR="001F0C38"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double" w:sz="4" w:space="0" w:color="auto"/>
              <w:left w:val="single" w:sz="12" w:space="0" w:color="auto"/>
              <w:bottom w:val="single" w:sz="2" w:space="0" w:color="auto"/>
              <w:right w:val="single" w:sz="2" w:space="0" w:color="auto"/>
            </w:tcBorders>
            <w:shd w:val="clear" w:color="auto" w:fill="CCFFFF"/>
          </w:tcPr>
          <w:p w:rsidR="001F0C38" w:rsidRPr="00973F24" w:rsidRDefault="001F0C38" w:rsidP="00D8782D">
            <w:pPr>
              <w:pStyle w:val="NormalWeb"/>
              <w:jc w:val="both"/>
              <w:rPr>
                <w:rFonts w:ascii="Verdana" w:hAnsi="Verdana" w:cs="Verdana"/>
                <w:b/>
                <w:bCs/>
                <w:sz w:val="20"/>
                <w:szCs w:val="20"/>
                <w:lang w:val="en-GB"/>
              </w:rPr>
            </w:pPr>
            <w:r w:rsidRPr="00973F24">
              <w:rPr>
                <w:rFonts w:ascii="Verdana" w:hAnsi="Verdana" w:cs="Verdana"/>
                <w:sz w:val="18"/>
                <w:szCs w:val="18"/>
                <w:lang w:val="en-GB"/>
              </w:rPr>
              <w:t>Accepted costs made during the 2</w:t>
            </w:r>
            <w:r w:rsidRPr="00973F24">
              <w:rPr>
                <w:rFonts w:ascii="Verdana" w:hAnsi="Verdana" w:cs="Verdana"/>
                <w:sz w:val="18"/>
                <w:szCs w:val="18"/>
                <w:vertAlign w:val="superscript"/>
                <w:lang w:val="en-GB"/>
              </w:rPr>
              <w:t>nd</w:t>
            </w:r>
            <w:r w:rsidRPr="00973F24">
              <w:rPr>
                <w:rFonts w:ascii="Verdana" w:hAnsi="Verdana" w:cs="Verdana"/>
                <w:sz w:val="18"/>
                <w:szCs w:val="18"/>
                <w:lang w:val="en-GB"/>
              </w:rPr>
              <w:t xml:space="preserve"> Reporting Period</w:t>
            </w:r>
            <w:r w:rsidR="00883BE4" w:rsidRPr="00973F24">
              <w:rPr>
                <w:rFonts w:ascii="Verdana" w:hAnsi="Verdana" w:cs="Verdana"/>
                <w:sz w:val="18"/>
                <w:szCs w:val="18"/>
                <w:lang w:val="en-GB"/>
              </w:rPr>
              <w:t xml:space="preserve"> (Request for Payment can be submitted at once when expenditures actually incurred stands at least 70% of the previous payment and 100% in any other payments)</w:t>
            </w:r>
          </w:p>
        </w:tc>
        <w:tc>
          <w:tcPr>
            <w:tcW w:w="1808" w:type="dxa"/>
            <w:tcBorders>
              <w:top w:val="double" w:sz="4" w:space="0" w:color="auto"/>
              <w:left w:val="single" w:sz="2" w:space="0" w:color="auto"/>
              <w:bottom w:val="single" w:sz="2" w:space="0" w:color="auto"/>
              <w:right w:val="single" w:sz="12" w:space="0" w:color="auto"/>
            </w:tcBorders>
            <w:shd w:val="clear" w:color="auto" w:fill="D9D9D9"/>
          </w:tcPr>
          <w:p w:rsidR="001F0C38" w:rsidRPr="00BA1540" w:rsidRDefault="007A7813" w:rsidP="007A7813">
            <w:pPr>
              <w:pStyle w:val="NormalWeb"/>
              <w:rPr>
                <w:rFonts w:ascii="Verdana" w:hAnsi="Verdana" w:cs="Verdana"/>
                <w:b/>
                <w:bCs/>
                <w:sz w:val="20"/>
                <w:szCs w:val="20"/>
                <w:lang w:val="en-GB"/>
              </w:rPr>
            </w:pPr>
            <w:r w:rsidRPr="00BA1540">
              <w:rPr>
                <w:rFonts w:ascii="Verdana" w:hAnsi="Verdana" w:cs="Verdana"/>
                <w:sz w:val="18"/>
                <w:szCs w:val="18"/>
                <w:lang w:val="en-GB"/>
              </w:rPr>
              <w:t>423</w:t>
            </w:r>
            <w:r w:rsidR="001F0C38" w:rsidRPr="00BA1540">
              <w:rPr>
                <w:rFonts w:ascii="Verdana" w:hAnsi="Verdana" w:cs="Verdana"/>
                <w:sz w:val="18"/>
                <w:szCs w:val="18"/>
                <w:lang w:val="en-GB"/>
              </w:rPr>
              <w:t>00 EUR</w:t>
            </w:r>
          </w:p>
        </w:tc>
      </w:tr>
      <w:tr w:rsidR="001F0C38"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2" w:space="0" w:color="auto"/>
              <w:right w:val="single" w:sz="2" w:space="0" w:color="auto"/>
            </w:tcBorders>
            <w:shd w:val="clear" w:color="auto" w:fill="CCFFFF"/>
          </w:tcPr>
          <w:p w:rsidR="001F0C38" w:rsidRPr="00BA1540" w:rsidRDefault="001F0C38" w:rsidP="00564327">
            <w:pPr>
              <w:pStyle w:val="NormalWeb"/>
              <w:rPr>
                <w:rFonts w:ascii="Verdana" w:hAnsi="Verdana" w:cs="Verdana"/>
                <w:b/>
                <w:bCs/>
                <w:sz w:val="20"/>
                <w:szCs w:val="20"/>
                <w:lang w:val="en-GB"/>
              </w:rPr>
            </w:pPr>
            <w:r w:rsidRPr="00BA1540">
              <w:rPr>
                <w:rFonts w:ascii="Verdana" w:hAnsi="Verdana" w:cs="Verdana"/>
                <w:sz w:val="18"/>
                <w:szCs w:val="18"/>
                <w:lang w:val="en-GB"/>
              </w:rPr>
              <w:t>Grant amount for the 2</w:t>
            </w:r>
            <w:r w:rsidRPr="00BA1540">
              <w:rPr>
                <w:rFonts w:ascii="Verdana" w:hAnsi="Verdana" w:cs="Verdana"/>
                <w:sz w:val="18"/>
                <w:szCs w:val="18"/>
                <w:vertAlign w:val="superscript"/>
                <w:lang w:val="en-GB"/>
              </w:rPr>
              <w:t>nd</w:t>
            </w:r>
            <w:r w:rsidRPr="00BA1540">
              <w:rPr>
                <w:rFonts w:ascii="Verdana" w:hAnsi="Verdana" w:cs="Verdana"/>
                <w:sz w:val="18"/>
                <w:szCs w:val="18"/>
                <w:lang w:val="en-GB"/>
              </w:rPr>
              <w:t xml:space="preserve"> report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1F0C38" w:rsidRPr="00BA1540" w:rsidRDefault="007A7813" w:rsidP="007A7813">
            <w:pPr>
              <w:pStyle w:val="NormalWeb"/>
              <w:rPr>
                <w:rFonts w:ascii="Verdana" w:hAnsi="Verdana" w:cs="Verdana"/>
                <w:b/>
                <w:bCs/>
                <w:sz w:val="20"/>
                <w:szCs w:val="20"/>
                <w:lang w:val="en-GB"/>
              </w:rPr>
            </w:pPr>
            <w:r w:rsidRPr="00BA1540">
              <w:rPr>
                <w:rFonts w:ascii="Verdana" w:hAnsi="Verdana" w:cs="Verdana"/>
                <w:sz w:val="18"/>
                <w:szCs w:val="18"/>
                <w:lang w:val="en-GB"/>
              </w:rPr>
              <w:t>38 07</w:t>
            </w:r>
            <w:r w:rsidR="001F0C38" w:rsidRPr="00BA1540">
              <w:rPr>
                <w:rFonts w:ascii="Verdana" w:hAnsi="Verdana" w:cs="Verdana"/>
                <w:sz w:val="18"/>
                <w:szCs w:val="18"/>
                <w:lang w:val="en-GB"/>
              </w:rPr>
              <w:t>0 EUR</w:t>
            </w:r>
          </w:p>
        </w:tc>
      </w:tr>
      <w:tr w:rsidR="001F0C38"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8720" w:type="dxa"/>
            <w:gridSpan w:val="2"/>
            <w:tcBorders>
              <w:top w:val="single" w:sz="2" w:space="0" w:color="auto"/>
              <w:left w:val="single" w:sz="12" w:space="0" w:color="auto"/>
              <w:bottom w:val="single" w:sz="2" w:space="0" w:color="auto"/>
              <w:right w:val="single" w:sz="12" w:space="0" w:color="auto"/>
            </w:tcBorders>
            <w:shd w:val="clear" w:color="auto" w:fill="CCFFFF"/>
          </w:tcPr>
          <w:p w:rsidR="001F0C38" w:rsidRPr="00BA1540" w:rsidRDefault="001F0C38" w:rsidP="00564327">
            <w:pPr>
              <w:pStyle w:val="NormalWeb"/>
              <w:rPr>
                <w:rFonts w:ascii="Verdana" w:hAnsi="Verdana" w:cs="Verdana"/>
                <w:b/>
                <w:bCs/>
                <w:sz w:val="20"/>
                <w:szCs w:val="20"/>
                <w:lang w:val="en-GB"/>
              </w:rPr>
            </w:pPr>
            <w:r w:rsidRPr="00BA1540">
              <w:rPr>
                <w:rFonts w:ascii="Verdana" w:hAnsi="Verdana" w:cs="Verdana"/>
                <w:i/>
                <w:sz w:val="18"/>
                <w:szCs w:val="18"/>
                <w:lang w:val="en-GB"/>
              </w:rPr>
              <w:t xml:space="preserve">As previously paid amounts (initial and further pre-financing </w:t>
            </w:r>
            <w:r w:rsidRPr="00BA1540">
              <w:rPr>
                <w:rFonts w:ascii="Verdana" w:hAnsi="Verdana"/>
                <w:bCs/>
                <w:i/>
                <w:sz w:val="18"/>
                <w:szCs w:val="18"/>
                <w:lang w:val="en-GB"/>
              </w:rPr>
              <w:t>instalment</w:t>
            </w:r>
            <w:r w:rsidRPr="00BA1540">
              <w:rPr>
                <w:rFonts w:ascii="Verdana" w:hAnsi="Verdana" w:cs="Verdana"/>
                <w:i/>
                <w:sz w:val="18"/>
                <w:szCs w:val="18"/>
                <w:lang w:val="en-GB"/>
              </w:rPr>
              <w:t>) do not exceed 80% and accepted costs are higher than 70% of the previous payment</w:t>
            </w:r>
          </w:p>
        </w:tc>
      </w:tr>
      <w:tr w:rsidR="001F0C38" w:rsidRPr="00BA1540" w:rsidTr="001F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4" w:space="0" w:color="auto"/>
              <w:right w:val="single" w:sz="2" w:space="0" w:color="auto"/>
            </w:tcBorders>
            <w:shd w:val="clear" w:color="auto" w:fill="CCFFFF"/>
          </w:tcPr>
          <w:p w:rsidR="001F0C38" w:rsidRPr="00BA1540" w:rsidRDefault="001F0C38" w:rsidP="00B60146">
            <w:pPr>
              <w:pStyle w:val="NormalWeb"/>
              <w:rPr>
                <w:rFonts w:ascii="Verdana" w:hAnsi="Verdana" w:cs="Verdana"/>
                <w:bCs/>
                <w:sz w:val="20"/>
                <w:szCs w:val="20"/>
                <w:lang w:val="en-GB"/>
              </w:rPr>
            </w:pPr>
            <w:r w:rsidRPr="00BA1540">
              <w:rPr>
                <w:rFonts w:ascii="Verdana" w:hAnsi="Verdana" w:cs="Verdana"/>
                <w:bCs/>
                <w:sz w:val="20"/>
                <w:szCs w:val="20"/>
                <w:lang w:val="en-GB"/>
              </w:rPr>
              <w:t>Planned costs for the next</w:t>
            </w:r>
            <w:r w:rsidR="00156BA5" w:rsidRPr="00BA1540">
              <w:rPr>
                <w:rFonts w:ascii="Verdana" w:hAnsi="Verdana" w:cs="Verdana"/>
                <w:bCs/>
                <w:sz w:val="20"/>
                <w:szCs w:val="20"/>
                <w:lang w:val="en-GB"/>
              </w:rPr>
              <w:t xml:space="preserve"> period</w:t>
            </w:r>
          </w:p>
        </w:tc>
        <w:tc>
          <w:tcPr>
            <w:tcW w:w="1808" w:type="dxa"/>
            <w:tcBorders>
              <w:top w:val="single" w:sz="2" w:space="0" w:color="auto"/>
              <w:left w:val="single" w:sz="2" w:space="0" w:color="auto"/>
              <w:bottom w:val="single" w:sz="4" w:space="0" w:color="auto"/>
              <w:right w:val="single" w:sz="12" w:space="0" w:color="auto"/>
            </w:tcBorders>
            <w:shd w:val="clear" w:color="auto" w:fill="D9D9D9"/>
          </w:tcPr>
          <w:p w:rsidR="001F0C38" w:rsidRPr="00BA1540" w:rsidRDefault="007A7813" w:rsidP="00564327">
            <w:pPr>
              <w:pStyle w:val="NormalWeb"/>
              <w:rPr>
                <w:rFonts w:ascii="Verdana" w:hAnsi="Verdana" w:cs="Verdana"/>
                <w:bCs/>
                <w:sz w:val="18"/>
                <w:szCs w:val="18"/>
                <w:lang w:val="en-GB"/>
              </w:rPr>
            </w:pPr>
            <w:r w:rsidRPr="00BA1540">
              <w:rPr>
                <w:rFonts w:ascii="Verdana" w:hAnsi="Verdana" w:cs="Verdana"/>
                <w:bCs/>
                <w:sz w:val="18"/>
                <w:szCs w:val="18"/>
                <w:lang w:val="en-GB"/>
              </w:rPr>
              <w:t>35</w:t>
            </w:r>
            <w:r w:rsidR="001F0C38" w:rsidRPr="00BA1540">
              <w:rPr>
                <w:rFonts w:ascii="Verdana" w:hAnsi="Verdana" w:cs="Verdana"/>
                <w:bCs/>
                <w:sz w:val="18"/>
                <w:szCs w:val="18"/>
                <w:lang w:val="en-GB"/>
              </w:rPr>
              <w:t> 000 EUR</w:t>
            </w:r>
          </w:p>
        </w:tc>
      </w:tr>
      <w:tr w:rsidR="001F0C38" w:rsidRPr="00BA1540" w:rsidTr="001F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4" w:space="0" w:color="auto"/>
              <w:left w:val="single" w:sz="4" w:space="0" w:color="auto"/>
              <w:bottom w:val="single" w:sz="4" w:space="0" w:color="auto"/>
              <w:right w:val="single" w:sz="2" w:space="0" w:color="auto"/>
            </w:tcBorders>
            <w:shd w:val="clear" w:color="auto" w:fill="CCFFFF"/>
          </w:tcPr>
          <w:p w:rsidR="001F0C38" w:rsidRPr="00BA1540" w:rsidRDefault="001F0C38" w:rsidP="00B60146">
            <w:pPr>
              <w:pStyle w:val="NormalWeb"/>
              <w:rPr>
                <w:rFonts w:ascii="Verdana" w:hAnsi="Verdana"/>
                <w:bCs/>
                <w:sz w:val="20"/>
                <w:szCs w:val="20"/>
                <w:lang w:val="en-GB"/>
              </w:rPr>
            </w:pPr>
            <w:r w:rsidRPr="00BA1540">
              <w:rPr>
                <w:rFonts w:ascii="Verdana" w:hAnsi="Verdana"/>
                <w:bCs/>
                <w:sz w:val="20"/>
                <w:szCs w:val="20"/>
                <w:lang w:val="en-GB"/>
              </w:rPr>
              <w:t>Requested amount</w:t>
            </w:r>
            <w:r w:rsidR="007E00D7" w:rsidRPr="00BA1540">
              <w:rPr>
                <w:rFonts w:ascii="Verdana" w:hAnsi="Verdana"/>
                <w:bCs/>
                <w:sz w:val="20"/>
                <w:szCs w:val="20"/>
                <w:lang w:val="en-GB"/>
              </w:rPr>
              <w:t xml:space="preserve"> (grant amount)</w:t>
            </w:r>
          </w:p>
        </w:tc>
        <w:tc>
          <w:tcPr>
            <w:tcW w:w="1808" w:type="dxa"/>
            <w:tcBorders>
              <w:top w:val="single" w:sz="4" w:space="0" w:color="auto"/>
              <w:left w:val="single" w:sz="2" w:space="0" w:color="auto"/>
              <w:bottom w:val="single" w:sz="4" w:space="0" w:color="auto"/>
              <w:right w:val="single" w:sz="4" w:space="0" w:color="auto"/>
            </w:tcBorders>
            <w:shd w:val="clear" w:color="auto" w:fill="D9D9D9"/>
          </w:tcPr>
          <w:p w:rsidR="001F0C38" w:rsidRPr="00BA1540" w:rsidRDefault="007A7813" w:rsidP="007A7813">
            <w:pPr>
              <w:pStyle w:val="NormalWeb"/>
              <w:rPr>
                <w:rFonts w:ascii="Verdana" w:hAnsi="Verdana" w:cs="Verdana"/>
                <w:bCs/>
                <w:sz w:val="18"/>
                <w:szCs w:val="18"/>
                <w:lang w:val="en-GB"/>
              </w:rPr>
            </w:pPr>
            <w:r w:rsidRPr="00BA1540">
              <w:rPr>
                <w:rFonts w:ascii="Verdana" w:hAnsi="Verdana" w:cs="Verdana"/>
                <w:bCs/>
                <w:sz w:val="18"/>
                <w:szCs w:val="18"/>
                <w:lang w:val="en-GB"/>
              </w:rPr>
              <w:t>31</w:t>
            </w:r>
            <w:r w:rsidR="001F0C38" w:rsidRPr="00BA1540">
              <w:rPr>
                <w:rFonts w:ascii="Verdana" w:hAnsi="Verdana" w:cs="Verdana"/>
                <w:bCs/>
                <w:sz w:val="18"/>
                <w:szCs w:val="18"/>
                <w:lang w:val="en-GB"/>
              </w:rPr>
              <w:t> </w:t>
            </w:r>
            <w:r w:rsidRPr="00BA1540">
              <w:rPr>
                <w:rFonts w:ascii="Verdana" w:hAnsi="Verdana" w:cs="Verdana"/>
                <w:bCs/>
                <w:sz w:val="18"/>
                <w:szCs w:val="18"/>
                <w:lang w:val="en-GB"/>
              </w:rPr>
              <w:t>5</w:t>
            </w:r>
            <w:r w:rsidR="001F0C38" w:rsidRPr="00BA1540">
              <w:rPr>
                <w:rFonts w:ascii="Verdana" w:hAnsi="Verdana" w:cs="Verdana"/>
                <w:bCs/>
                <w:sz w:val="18"/>
                <w:szCs w:val="18"/>
                <w:lang w:val="en-GB"/>
              </w:rPr>
              <w:t>00 EUR</w:t>
            </w:r>
          </w:p>
        </w:tc>
      </w:tr>
      <w:tr w:rsidR="001F0C38" w:rsidRPr="00BA1540" w:rsidTr="001F0C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4" w:space="0" w:color="auto"/>
              <w:left w:val="single" w:sz="12" w:space="0" w:color="auto"/>
              <w:bottom w:val="double" w:sz="4" w:space="0" w:color="auto"/>
              <w:right w:val="single" w:sz="2" w:space="0" w:color="auto"/>
            </w:tcBorders>
            <w:shd w:val="clear" w:color="auto" w:fill="CCFFFF"/>
          </w:tcPr>
          <w:p w:rsidR="001F0C38" w:rsidRPr="00BA1540" w:rsidRDefault="001F0C38" w:rsidP="00B60146">
            <w:pPr>
              <w:pStyle w:val="NormalWeb"/>
              <w:rPr>
                <w:rFonts w:ascii="Verdana" w:hAnsi="Verdana" w:cs="Verdana"/>
                <w:b/>
                <w:bCs/>
                <w:sz w:val="20"/>
                <w:szCs w:val="20"/>
                <w:lang w:val="en-GB"/>
              </w:rPr>
            </w:pPr>
            <w:r w:rsidRPr="00BA1540">
              <w:rPr>
                <w:rFonts w:ascii="Verdana" w:hAnsi="Verdana"/>
                <w:bCs/>
                <w:sz w:val="20"/>
                <w:szCs w:val="20"/>
                <w:lang w:val="en-GB"/>
              </w:rPr>
              <w:t>Further pre-financing instalment</w:t>
            </w:r>
          </w:p>
        </w:tc>
        <w:tc>
          <w:tcPr>
            <w:tcW w:w="1808" w:type="dxa"/>
            <w:tcBorders>
              <w:top w:val="single" w:sz="4" w:space="0" w:color="auto"/>
              <w:left w:val="single" w:sz="2" w:space="0" w:color="auto"/>
              <w:bottom w:val="double" w:sz="4" w:space="0" w:color="auto"/>
              <w:right w:val="single" w:sz="12" w:space="0" w:color="auto"/>
            </w:tcBorders>
            <w:shd w:val="clear" w:color="auto" w:fill="D9D9D9"/>
          </w:tcPr>
          <w:p w:rsidR="001F0C38" w:rsidRPr="00BA1540" w:rsidRDefault="007A7813" w:rsidP="007A7813">
            <w:pPr>
              <w:pStyle w:val="NormalWeb"/>
              <w:rPr>
                <w:rFonts w:ascii="Verdana" w:hAnsi="Verdana" w:cs="Verdana"/>
                <w:b/>
                <w:bCs/>
                <w:sz w:val="20"/>
                <w:szCs w:val="20"/>
                <w:lang w:val="en-GB"/>
              </w:rPr>
            </w:pPr>
            <w:r w:rsidRPr="00BA1540">
              <w:rPr>
                <w:rFonts w:ascii="Verdana" w:hAnsi="Verdana" w:cs="Verdana"/>
                <w:sz w:val="18"/>
                <w:szCs w:val="18"/>
                <w:lang w:val="en-GB"/>
              </w:rPr>
              <w:t>315</w:t>
            </w:r>
            <w:r w:rsidR="001F0C38" w:rsidRPr="00BA1540">
              <w:rPr>
                <w:rFonts w:ascii="Verdana" w:hAnsi="Verdana" w:cs="Verdana"/>
                <w:sz w:val="18"/>
                <w:szCs w:val="18"/>
                <w:lang w:val="en-GB"/>
              </w:rPr>
              <w:t>00 EUR</w:t>
            </w:r>
          </w:p>
        </w:tc>
      </w:tr>
      <w:tr w:rsidR="001F0C38"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double" w:sz="4" w:space="0" w:color="auto"/>
              <w:left w:val="single" w:sz="12" w:space="0" w:color="auto"/>
              <w:bottom w:val="single" w:sz="2" w:space="0" w:color="auto"/>
              <w:right w:val="single" w:sz="2" w:space="0" w:color="auto"/>
            </w:tcBorders>
            <w:shd w:val="clear" w:color="auto" w:fill="CCFFFF"/>
          </w:tcPr>
          <w:p w:rsidR="001F0C38" w:rsidRPr="00BA1540" w:rsidRDefault="001F0C38" w:rsidP="00564327">
            <w:pPr>
              <w:pStyle w:val="NormalWeb"/>
              <w:rPr>
                <w:rFonts w:ascii="Verdana" w:hAnsi="Verdana" w:cs="Verdana"/>
                <w:b/>
                <w:bCs/>
                <w:sz w:val="20"/>
                <w:szCs w:val="20"/>
                <w:lang w:val="en-GB"/>
              </w:rPr>
            </w:pPr>
            <w:r w:rsidRPr="00BA1540">
              <w:rPr>
                <w:rFonts w:ascii="Verdana" w:hAnsi="Verdana" w:cs="Verdana"/>
                <w:sz w:val="18"/>
                <w:szCs w:val="18"/>
                <w:lang w:val="en-GB"/>
              </w:rPr>
              <w:t>Accepted costs made during the 3</w:t>
            </w:r>
            <w:r w:rsidRPr="00BA1540">
              <w:rPr>
                <w:rFonts w:ascii="Verdana" w:hAnsi="Verdana" w:cs="Verdana"/>
                <w:sz w:val="18"/>
                <w:szCs w:val="18"/>
                <w:vertAlign w:val="superscript"/>
                <w:lang w:val="en-GB"/>
              </w:rPr>
              <w:t>rd</w:t>
            </w:r>
            <w:r w:rsidRPr="00BA1540">
              <w:rPr>
                <w:rFonts w:ascii="Verdana" w:hAnsi="Verdana" w:cs="Verdana"/>
                <w:sz w:val="18"/>
                <w:szCs w:val="18"/>
                <w:lang w:val="en-GB"/>
              </w:rPr>
              <w:t xml:space="preserve"> Reporting Period (Final Report)</w:t>
            </w:r>
          </w:p>
        </w:tc>
        <w:tc>
          <w:tcPr>
            <w:tcW w:w="1808" w:type="dxa"/>
            <w:tcBorders>
              <w:top w:val="double" w:sz="4" w:space="0" w:color="auto"/>
              <w:left w:val="single" w:sz="2" w:space="0" w:color="auto"/>
              <w:bottom w:val="single" w:sz="2" w:space="0" w:color="auto"/>
              <w:right w:val="single" w:sz="12" w:space="0" w:color="auto"/>
            </w:tcBorders>
            <w:shd w:val="clear" w:color="auto" w:fill="D9D9D9"/>
          </w:tcPr>
          <w:p w:rsidR="001F0C38" w:rsidRPr="00BA1540" w:rsidRDefault="007A7813" w:rsidP="00564327">
            <w:pPr>
              <w:pStyle w:val="NormalWeb"/>
              <w:rPr>
                <w:rFonts w:ascii="Verdana" w:hAnsi="Verdana" w:cs="Verdana"/>
                <w:b/>
                <w:bCs/>
                <w:sz w:val="20"/>
                <w:szCs w:val="20"/>
                <w:lang w:val="en-GB"/>
              </w:rPr>
            </w:pPr>
            <w:r w:rsidRPr="00BA1540">
              <w:rPr>
                <w:rFonts w:ascii="Verdana" w:hAnsi="Verdana" w:cs="Verdana"/>
                <w:sz w:val="18"/>
                <w:szCs w:val="18"/>
                <w:lang w:val="en-GB"/>
              </w:rPr>
              <w:t>2</w:t>
            </w:r>
            <w:r w:rsidR="001F0C38" w:rsidRPr="00BA1540">
              <w:rPr>
                <w:rFonts w:ascii="Verdana" w:hAnsi="Verdana" w:cs="Verdana"/>
                <w:sz w:val="18"/>
                <w:szCs w:val="18"/>
                <w:lang w:val="en-GB"/>
              </w:rPr>
              <w:t>5 000 EUR</w:t>
            </w:r>
          </w:p>
        </w:tc>
      </w:tr>
      <w:tr w:rsidR="001F0C38"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2" w:space="0" w:color="auto"/>
              <w:right w:val="single" w:sz="2" w:space="0" w:color="auto"/>
            </w:tcBorders>
            <w:shd w:val="clear" w:color="auto" w:fill="CCFFFF"/>
          </w:tcPr>
          <w:p w:rsidR="001F0C38" w:rsidRPr="00BA1540" w:rsidRDefault="001F0C38" w:rsidP="00564327">
            <w:pPr>
              <w:pStyle w:val="NormalWeb"/>
              <w:rPr>
                <w:rFonts w:ascii="Verdana" w:hAnsi="Verdana" w:cs="Verdana"/>
                <w:b/>
                <w:bCs/>
                <w:sz w:val="20"/>
                <w:szCs w:val="20"/>
                <w:lang w:val="en-GB"/>
              </w:rPr>
            </w:pPr>
            <w:r w:rsidRPr="00BA1540">
              <w:rPr>
                <w:rFonts w:ascii="Verdana" w:hAnsi="Verdana" w:cs="Verdana"/>
                <w:sz w:val="18"/>
                <w:szCs w:val="18"/>
                <w:lang w:val="en-GB"/>
              </w:rPr>
              <w:t>Grant amount for the 3</w:t>
            </w:r>
            <w:r w:rsidRPr="00BA1540">
              <w:rPr>
                <w:rFonts w:ascii="Verdana" w:hAnsi="Verdana" w:cs="Verdana"/>
                <w:sz w:val="18"/>
                <w:szCs w:val="18"/>
                <w:vertAlign w:val="superscript"/>
                <w:lang w:val="en-GB"/>
              </w:rPr>
              <w:t>rd</w:t>
            </w:r>
            <w:r w:rsidRPr="00BA1540">
              <w:rPr>
                <w:rFonts w:ascii="Verdana" w:hAnsi="Verdana" w:cs="Verdana"/>
                <w:sz w:val="18"/>
                <w:szCs w:val="18"/>
                <w:lang w:val="en-GB"/>
              </w:rPr>
              <w:t xml:space="preserve"> report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1F0C38" w:rsidRPr="00BA1540" w:rsidRDefault="007A7813" w:rsidP="00564327">
            <w:pPr>
              <w:pStyle w:val="NormalWeb"/>
              <w:rPr>
                <w:rFonts w:ascii="Verdana" w:hAnsi="Verdana" w:cs="Verdana"/>
                <w:b/>
                <w:bCs/>
                <w:sz w:val="20"/>
                <w:szCs w:val="20"/>
                <w:lang w:val="en-GB"/>
              </w:rPr>
            </w:pPr>
            <w:r w:rsidRPr="00BA1540">
              <w:rPr>
                <w:rFonts w:ascii="Verdana" w:hAnsi="Verdana" w:cs="Verdana"/>
                <w:sz w:val="18"/>
                <w:szCs w:val="18"/>
                <w:lang w:val="en-GB"/>
              </w:rPr>
              <w:t>22</w:t>
            </w:r>
            <w:r w:rsidR="001F0C38" w:rsidRPr="00BA1540">
              <w:rPr>
                <w:rFonts w:ascii="Verdana" w:hAnsi="Verdana" w:cs="Verdana"/>
                <w:sz w:val="18"/>
                <w:szCs w:val="18"/>
                <w:lang w:val="en-GB"/>
              </w:rPr>
              <w:t xml:space="preserve"> 500 EUR</w:t>
            </w:r>
          </w:p>
        </w:tc>
      </w:tr>
      <w:tr w:rsidR="001F0C38"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2" w:space="0" w:color="auto"/>
              <w:right w:val="single" w:sz="2" w:space="0" w:color="auto"/>
            </w:tcBorders>
            <w:shd w:val="clear" w:color="auto" w:fill="CCFFFF"/>
          </w:tcPr>
          <w:p w:rsidR="001F0C38" w:rsidRPr="00E10A27" w:rsidRDefault="001F0C38" w:rsidP="007A7813">
            <w:pPr>
              <w:pStyle w:val="NormalWeb"/>
              <w:rPr>
                <w:rFonts w:ascii="Verdana" w:hAnsi="Verdana" w:cs="Verdana"/>
                <w:b/>
                <w:bCs/>
                <w:sz w:val="18"/>
                <w:szCs w:val="18"/>
                <w:lang w:val="en-GB"/>
              </w:rPr>
            </w:pPr>
            <w:r w:rsidRPr="00E10A27">
              <w:rPr>
                <w:rFonts w:ascii="Verdana" w:hAnsi="Verdana" w:cs="Verdana"/>
                <w:b/>
                <w:bCs/>
                <w:sz w:val="18"/>
                <w:szCs w:val="18"/>
                <w:lang w:val="en-GB"/>
              </w:rPr>
              <w:t>Balance Payment (</w:t>
            </w:r>
            <w:r w:rsidR="007A7813" w:rsidRPr="00E10A27">
              <w:rPr>
                <w:rFonts w:ascii="Verdana" w:hAnsi="Verdana" w:cs="Verdana"/>
                <w:b/>
                <w:bCs/>
                <w:sz w:val="18"/>
                <w:szCs w:val="18"/>
                <w:lang w:val="en-GB"/>
              </w:rPr>
              <w:t>67 770</w:t>
            </w:r>
            <w:r w:rsidRPr="00E10A27">
              <w:rPr>
                <w:rFonts w:ascii="Verdana" w:hAnsi="Verdana" w:cs="Verdana"/>
                <w:b/>
                <w:bCs/>
                <w:sz w:val="18"/>
                <w:szCs w:val="18"/>
                <w:lang w:val="en-GB"/>
              </w:rPr>
              <w:t xml:space="preserve">–14 400 – </w:t>
            </w:r>
            <w:r w:rsidR="007A7813" w:rsidRPr="00E10A27">
              <w:rPr>
                <w:rFonts w:ascii="Verdana" w:hAnsi="Verdana" w:cs="Verdana"/>
                <w:b/>
                <w:bCs/>
                <w:sz w:val="18"/>
                <w:szCs w:val="18"/>
                <w:lang w:val="en-GB"/>
              </w:rPr>
              <w:t>37 620</w:t>
            </w:r>
            <w:r w:rsidRPr="00E10A27">
              <w:rPr>
                <w:rFonts w:ascii="Verdana" w:hAnsi="Verdana" w:cs="Verdana"/>
                <w:b/>
                <w:bCs/>
                <w:sz w:val="18"/>
                <w:szCs w:val="18"/>
                <w:lang w:val="en-GB"/>
              </w:rPr>
              <w:t xml:space="preserve"> – </w:t>
            </w:r>
            <w:r w:rsidR="007A7813" w:rsidRPr="00E10A27">
              <w:rPr>
                <w:rFonts w:ascii="Verdana" w:hAnsi="Verdana" w:cs="Verdana"/>
                <w:b/>
                <w:bCs/>
                <w:sz w:val="18"/>
                <w:szCs w:val="18"/>
                <w:lang w:val="en-GB"/>
              </w:rPr>
              <w:t>31 500</w:t>
            </w:r>
            <w:r w:rsidRPr="00E10A27">
              <w:rPr>
                <w:rFonts w:ascii="Verdana" w:hAnsi="Verdana" w:cs="Verdana"/>
                <w:b/>
                <w:bCs/>
                <w:sz w:val="18"/>
                <w:szCs w:val="18"/>
                <w:lang w:val="en-GB"/>
              </w:rPr>
              <w: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1F0C38" w:rsidRPr="00E10A27" w:rsidRDefault="001F0C38" w:rsidP="007A7813">
            <w:pPr>
              <w:pStyle w:val="NormalWeb"/>
              <w:rPr>
                <w:rFonts w:ascii="Verdana" w:hAnsi="Verdana" w:cs="Verdana"/>
                <w:b/>
                <w:bCs/>
                <w:sz w:val="20"/>
                <w:szCs w:val="20"/>
                <w:lang w:val="en-GB"/>
              </w:rPr>
            </w:pPr>
            <w:r w:rsidRPr="00E10A27">
              <w:rPr>
                <w:rFonts w:ascii="Verdana" w:hAnsi="Verdana" w:cs="Verdana"/>
                <w:b/>
                <w:sz w:val="18"/>
                <w:szCs w:val="18"/>
                <w:lang w:val="en-GB"/>
              </w:rPr>
              <w:t>–</w:t>
            </w:r>
            <w:r w:rsidR="007A7813" w:rsidRPr="00E10A27">
              <w:rPr>
                <w:rFonts w:ascii="Verdana" w:hAnsi="Verdana" w:cs="Verdana"/>
                <w:b/>
                <w:sz w:val="18"/>
                <w:szCs w:val="18"/>
                <w:lang w:val="en-GB"/>
              </w:rPr>
              <w:t>15 75</w:t>
            </w:r>
            <w:r w:rsidRPr="00E10A27">
              <w:rPr>
                <w:rFonts w:ascii="Verdana" w:hAnsi="Verdana" w:cs="Verdana"/>
                <w:b/>
                <w:sz w:val="18"/>
                <w:szCs w:val="18"/>
                <w:lang w:val="en-GB"/>
              </w:rPr>
              <w:t>0 EUR</w:t>
            </w:r>
          </w:p>
        </w:tc>
      </w:tr>
      <w:tr w:rsidR="001F0C38"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8720" w:type="dxa"/>
            <w:gridSpan w:val="2"/>
            <w:tcBorders>
              <w:top w:val="single" w:sz="2" w:space="0" w:color="auto"/>
              <w:left w:val="single" w:sz="12" w:space="0" w:color="auto"/>
              <w:bottom w:val="single" w:sz="2" w:space="0" w:color="auto"/>
              <w:right w:val="single" w:sz="12" w:space="0" w:color="auto"/>
            </w:tcBorders>
            <w:shd w:val="clear" w:color="auto" w:fill="CCFFFF"/>
          </w:tcPr>
          <w:p w:rsidR="001F0C38" w:rsidRPr="00E10A27" w:rsidRDefault="001F0C38" w:rsidP="007A7813">
            <w:pPr>
              <w:pStyle w:val="NormalWeb"/>
              <w:rPr>
                <w:rFonts w:ascii="Verdana" w:hAnsi="Verdana" w:cs="Verdana"/>
                <w:b/>
                <w:bCs/>
                <w:i/>
                <w:sz w:val="18"/>
                <w:szCs w:val="18"/>
                <w:u w:val="single"/>
                <w:lang w:val="en-GB"/>
              </w:rPr>
            </w:pPr>
            <w:r w:rsidRPr="00E10A27">
              <w:rPr>
                <w:rFonts w:ascii="Verdana" w:hAnsi="Verdana" w:cs="Verdana"/>
                <w:b/>
                <w:bCs/>
                <w:i/>
                <w:sz w:val="18"/>
                <w:szCs w:val="18"/>
                <w:lang w:val="en-GB"/>
              </w:rPr>
              <w:t xml:space="preserve">The Beneficiary should repay EUR </w:t>
            </w:r>
            <w:r w:rsidR="007A7813" w:rsidRPr="00E10A27">
              <w:rPr>
                <w:rFonts w:ascii="Verdana" w:hAnsi="Verdana" w:cs="Verdana"/>
                <w:b/>
                <w:bCs/>
                <w:i/>
                <w:sz w:val="18"/>
                <w:szCs w:val="18"/>
                <w:lang w:val="en-GB"/>
              </w:rPr>
              <w:t>15 750</w:t>
            </w:r>
          </w:p>
        </w:tc>
      </w:tr>
      <w:tr w:rsidR="001F0C38" w:rsidRPr="00BA1540" w:rsidTr="00D675E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33" w:type="dxa"/>
        </w:trPr>
        <w:tc>
          <w:tcPr>
            <w:tcW w:w="6912" w:type="dxa"/>
            <w:tcBorders>
              <w:top w:val="single" w:sz="2" w:space="0" w:color="auto"/>
              <w:left w:val="single" w:sz="12" w:space="0" w:color="auto"/>
              <w:bottom w:val="single" w:sz="12" w:space="0" w:color="auto"/>
              <w:right w:val="single" w:sz="2" w:space="0" w:color="auto"/>
            </w:tcBorders>
            <w:shd w:val="clear" w:color="auto" w:fill="CCFFFF"/>
          </w:tcPr>
          <w:p w:rsidR="001F0C38" w:rsidRPr="00BA1540" w:rsidRDefault="001F0C38" w:rsidP="007A7813">
            <w:pPr>
              <w:pStyle w:val="NormalWeb"/>
              <w:rPr>
                <w:rFonts w:ascii="Verdana" w:hAnsi="Verdana" w:cs="Verdana"/>
                <w:b/>
                <w:bCs/>
                <w:sz w:val="20"/>
                <w:szCs w:val="20"/>
                <w:lang w:val="en-GB"/>
              </w:rPr>
            </w:pPr>
            <w:r w:rsidRPr="00BA1540">
              <w:rPr>
                <w:rFonts w:ascii="Verdana" w:hAnsi="Verdana" w:cs="Verdana"/>
                <w:sz w:val="18"/>
                <w:szCs w:val="18"/>
                <w:u w:val="single"/>
                <w:lang w:val="en-GB"/>
              </w:rPr>
              <w:t>Total Programme  contribution in the Project (</w:t>
            </w:r>
            <w:r w:rsidRPr="00BA1540">
              <w:rPr>
                <w:rFonts w:ascii="Verdana" w:hAnsi="Verdana"/>
                <w:sz w:val="18"/>
                <w:szCs w:val="18"/>
                <w:u w:val="single"/>
                <w:lang w:val="en-GB"/>
              </w:rPr>
              <w:t xml:space="preserve">14 400 +  </w:t>
            </w:r>
            <w:r w:rsidR="007A7813" w:rsidRPr="00BA1540">
              <w:rPr>
                <w:rFonts w:ascii="Verdana" w:hAnsi="Verdana"/>
                <w:sz w:val="18"/>
                <w:szCs w:val="18"/>
                <w:u w:val="single"/>
                <w:lang w:val="en-GB"/>
              </w:rPr>
              <w:t>37 620</w:t>
            </w:r>
            <w:r w:rsidRPr="00BA1540">
              <w:rPr>
                <w:rFonts w:ascii="Verdana" w:hAnsi="Verdana"/>
                <w:sz w:val="18"/>
                <w:szCs w:val="18"/>
                <w:u w:val="single"/>
                <w:lang w:val="en-GB"/>
              </w:rPr>
              <w:t xml:space="preserve"> + </w:t>
            </w:r>
            <w:r w:rsidR="007A7813" w:rsidRPr="00BA1540">
              <w:rPr>
                <w:rFonts w:ascii="Verdana" w:hAnsi="Verdana"/>
                <w:sz w:val="18"/>
                <w:szCs w:val="18"/>
                <w:u w:val="single"/>
                <w:lang w:val="en-GB"/>
              </w:rPr>
              <w:t>31 500</w:t>
            </w:r>
            <w:r w:rsidRPr="00BA1540">
              <w:rPr>
                <w:rFonts w:ascii="Verdana" w:hAnsi="Verdana"/>
                <w:sz w:val="18"/>
                <w:szCs w:val="18"/>
                <w:u w:val="single"/>
                <w:lang w:val="en-GB"/>
              </w:rPr>
              <w:t xml:space="preserve"> – </w:t>
            </w:r>
            <w:r w:rsidR="007A7813" w:rsidRPr="00BA1540">
              <w:rPr>
                <w:rFonts w:ascii="Verdana" w:hAnsi="Verdana"/>
                <w:sz w:val="18"/>
                <w:szCs w:val="18"/>
                <w:u w:val="single"/>
                <w:lang w:val="en-GB"/>
              </w:rPr>
              <w:t>15 750</w:t>
            </w:r>
            <w:r w:rsidRPr="00BA1540">
              <w:rPr>
                <w:rFonts w:ascii="Verdana" w:hAnsi="Verdana" w:cs="Verdana"/>
                <w:sz w:val="18"/>
                <w:szCs w:val="18"/>
                <w:u w:val="single"/>
                <w:lang w:val="en-GB"/>
              </w:rPr>
              <w:t>)</w:t>
            </w:r>
          </w:p>
        </w:tc>
        <w:tc>
          <w:tcPr>
            <w:tcW w:w="1808" w:type="dxa"/>
            <w:tcBorders>
              <w:top w:val="single" w:sz="2" w:space="0" w:color="auto"/>
              <w:left w:val="single" w:sz="2" w:space="0" w:color="auto"/>
              <w:bottom w:val="single" w:sz="12" w:space="0" w:color="auto"/>
              <w:right w:val="single" w:sz="12" w:space="0" w:color="auto"/>
            </w:tcBorders>
            <w:shd w:val="clear" w:color="auto" w:fill="D9D9D9"/>
          </w:tcPr>
          <w:p w:rsidR="001F0C38" w:rsidRPr="00BA1540" w:rsidRDefault="007A7813" w:rsidP="00564327">
            <w:pPr>
              <w:pStyle w:val="NormalWeb"/>
              <w:rPr>
                <w:rFonts w:ascii="Verdana" w:hAnsi="Verdana" w:cs="Verdana"/>
                <w:b/>
                <w:bCs/>
                <w:sz w:val="20"/>
                <w:szCs w:val="20"/>
                <w:lang w:val="en-GB"/>
              </w:rPr>
            </w:pPr>
            <w:r w:rsidRPr="00BA1540">
              <w:rPr>
                <w:rFonts w:ascii="Verdana" w:hAnsi="Verdana" w:cs="Verdana"/>
                <w:sz w:val="18"/>
                <w:szCs w:val="18"/>
                <w:u w:val="single"/>
                <w:lang w:val="en-GB"/>
              </w:rPr>
              <w:t>67 770</w:t>
            </w:r>
            <w:r w:rsidR="001F0C38" w:rsidRPr="00BA1540">
              <w:rPr>
                <w:rFonts w:ascii="Verdana" w:hAnsi="Verdana" w:cs="Verdana"/>
                <w:sz w:val="18"/>
                <w:szCs w:val="18"/>
                <w:u w:val="single"/>
                <w:lang w:val="en-GB"/>
              </w:rPr>
              <w:t xml:space="preserve"> EUR</w:t>
            </w:r>
          </w:p>
        </w:tc>
      </w:tr>
    </w:tbl>
    <w:p w:rsidR="00CB39E3" w:rsidRPr="00BA1540" w:rsidRDefault="00CB39E3" w:rsidP="008D4B75">
      <w:pPr>
        <w:rPr>
          <w:rFonts w:ascii="Verdana" w:hAnsi="Verdana" w:cs="Verdana"/>
          <w:b/>
          <w:bCs/>
          <w:sz w:val="20"/>
          <w:szCs w:val="20"/>
          <w:lang w:val="en-GB"/>
        </w:rPr>
      </w:pPr>
    </w:p>
    <w:p w:rsidR="00CB39E3" w:rsidRPr="00BA1540" w:rsidRDefault="00CB39E3" w:rsidP="003867C8">
      <w:pPr>
        <w:pStyle w:val="NormalWeb"/>
        <w:rPr>
          <w:rFonts w:ascii="Verdana" w:hAnsi="Verdana" w:cs="Verdana"/>
          <w:b/>
          <w:bCs/>
          <w:sz w:val="20"/>
          <w:szCs w:val="20"/>
          <w:lang w:val="en-GB"/>
        </w:rPr>
      </w:pPr>
      <w:r w:rsidRPr="00BA1540">
        <w:rPr>
          <w:rFonts w:ascii="Verdana" w:hAnsi="Verdana" w:cs="Verdana"/>
          <w:b/>
          <w:bCs/>
          <w:sz w:val="20"/>
          <w:szCs w:val="20"/>
          <w:lang w:val="en-GB"/>
        </w:rPr>
        <w:t xml:space="preserve">Scenario </w:t>
      </w:r>
      <w:r w:rsidR="008F3CAC" w:rsidRPr="00BA1540">
        <w:rPr>
          <w:rFonts w:ascii="Verdana" w:hAnsi="Verdana" w:cs="Verdana"/>
          <w:b/>
          <w:bCs/>
          <w:sz w:val="20"/>
          <w:szCs w:val="20"/>
          <w:lang w:val="en-GB"/>
        </w:rPr>
        <w:t>5</w:t>
      </w:r>
      <w:r w:rsidRPr="00BA1540">
        <w:rPr>
          <w:rFonts w:ascii="Verdana" w:hAnsi="Verdana" w:cs="Verdana"/>
          <w:b/>
          <w:bCs/>
          <w:sz w:val="20"/>
          <w:szCs w:val="20"/>
          <w:lang w:val="en-GB"/>
        </w:rPr>
        <w:t>: consumption of first pre-financing higher than 70%, one SME participate in the project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12"/>
        <w:gridCol w:w="1808"/>
      </w:tblGrid>
      <w:tr w:rsidR="00CB39E3" w:rsidRPr="00BA1540" w:rsidTr="00D675E8">
        <w:tc>
          <w:tcPr>
            <w:tcW w:w="8720" w:type="dxa"/>
            <w:gridSpan w:val="2"/>
            <w:tcBorders>
              <w:top w:val="single" w:sz="12" w:space="0" w:color="auto"/>
              <w:left w:val="single" w:sz="12" w:space="0" w:color="auto"/>
              <w:bottom w:val="single" w:sz="2" w:space="0" w:color="auto"/>
              <w:right w:val="single" w:sz="12" w:space="0" w:color="auto"/>
            </w:tcBorders>
            <w:shd w:val="clear" w:color="auto" w:fill="BFBFBF"/>
          </w:tcPr>
          <w:p w:rsidR="00CB39E3" w:rsidRPr="00BA1540" w:rsidRDefault="00CB39E3" w:rsidP="00D675E8">
            <w:pPr>
              <w:pStyle w:val="NormalWeb"/>
              <w:spacing w:before="0" w:beforeAutospacing="0" w:after="0" w:afterAutospacing="0"/>
              <w:jc w:val="both"/>
              <w:rPr>
                <w:rFonts w:ascii="Verdana" w:hAnsi="Verdana" w:cs="Verdana"/>
                <w:sz w:val="18"/>
                <w:szCs w:val="18"/>
                <w:u w:val="single"/>
                <w:lang w:val="en-GB"/>
              </w:rPr>
            </w:pPr>
            <w:r w:rsidRPr="00BA1540">
              <w:rPr>
                <w:rFonts w:ascii="Verdana" w:hAnsi="Verdana" w:cs="Verdana"/>
                <w:sz w:val="18"/>
                <w:szCs w:val="18"/>
                <w:u w:val="single"/>
                <w:lang w:val="en-GB"/>
              </w:rPr>
              <w:t xml:space="preserve">Project duration-36 months, </w:t>
            </w:r>
            <w:r w:rsidRPr="00BA1540">
              <w:rPr>
                <w:rFonts w:ascii="Verdana" w:hAnsi="Verdana"/>
                <w:sz w:val="18"/>
                <w:szCs w:val="18"/>
                <w:u w:val="single"/>
                <w:lang w:val="en-GB"/>
              </w:rPr>
              <w:t>4 Project partners. One project partner is SME with budget 30 000 EUR</w:t>
            </w:r>
            <w:r w:rsidRPr="00BA1540">
              <w:rPr>
                <w:rFonts w:ascii="Verdana" w:hAnsi="Verdana" w:cs="Verdana"/>
                <w:sz w:val="18"/>
                <w:szCs w:val="18"/>
                <w:u w:val="single"/>
                <w:lang w:val="en-GB"/>
              </w:rPr>
              <w:t>:</w:t>
            </w:r>
          </w:p>
        </w:tc>
      </w:tr>
      <w:tr w:rsidR="00CB39E3" w:rsidRPr="00BA1540" w:rsidTr="00D675E8">
        <w:tc>
          <w:tcPr>
            <w:tcW w:w="6912" w:type="dxa"/>
            <w:tcBorders>
              <w:top w:val="single" w:sz="12" w:space="0" w:color="auto"/>
              <w:left w:val="single" w:sz="12" w:space="0" w:color="auto"/>
              <w:bottom w:val="single" w:sz="2" w:space="0" w:color="auto"/>
              <w:right w:val="single" w:sz="2" w:space="0" w:color="auto"/>
            </w:tcBorders>
            <w:shd w:val="clear" w:color="auto" w:fill="CCFFFF"/>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Total cost of the project according to the Special Conditions</w:t>
            </w:r>
          </w:p>
        </w:tc>
        <w:tc>
          <w:tcPr>
            <w:tcW w:w="1808" w:type="dxa"/>
            <w:tcBorders>
              <w:top w:val="single" w:sz="12" w:space="0" w:color="auto"/>
              <w:left w:val="single" w:sz="2" w:space="0" w:color="auto"/>
              <w:bottom w:val="single" w:sz="2" w:space="0" w:color="auto"/>
              <w:right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120 000 EUR</w:t>
            </w:r>
          </w:p>
        </w:tc>
      </w:tr>
      <w:tr w:rsidR="00CB39E3" w:rsidRPr="00BA1540" w:rsidTr="00D675E8">
        <w:tc>
          <w:tcPr>
            <w:tcW w:w="6912" w:type="dxa"/>
            <w:tcBorders>
              <w:top w:val="single" w:sz="2" w:space="0" w:color="auto"/>
              <w:left w:val="single" w:sz="12" w:space="0" w:color="auto"/>
              <w:bottom w:val="single" w:sz="2" w:space="0" w:color="auto"/>
              <w:right w:val="single" w:sz="2" w:space="0" w:color="auto"/>
            </w:tcBorders>
            <w:shd w:val="clear" w:color="auto" w:fill="CCFFFF"/>
          </w:tcPr>
          <w:p w:rsidR="00CB39E3" w:rsidRPr="00BA1540" w:rsidRDefault="00CB39E3" w:rsidP="00D675E8">
            <w:pPr>
              <w:pStyle w:val="NormalWeb"/>
              <w:spacing w:before="0" w:beforeAutospacing="0" w:after="0" w:afterAutospacing="0"/>
              <w:jc w:val="both"/>
              <w:rPr>
                <w:rFonts w:ascii="Verdana" w:hAnsi="Verdana" w:cs="Verdana"/>
                <w:sz w:val="18"/>
                <w:szCs w:val="18"/>
                <w:lang w:val="en-GB"/>
              </w:rPr>
            </w:pPr>
            <w:r w:rsidRPr="00BA1540">
              <w:rPr>
                <w:rFonts w:ascii="Verdana" w:hAnsi="Verdana" w:cs="Verdana"/>
                <w:sz w:val="18"/>
                <w:szCs w:val="18"/>
                <w:lang w:val="en-GB"/>
              </w:rPr>
              <w:t xml:space="preserve">Programme contribution according to the Special Conditions: </w:t>
            </w:r>
            <w:r w:rsidRPr="00BA1540">
              <w:rPr>
                <w:rFonts w:ascii="Verdana" w:hAnsi="Verdana"/>
                <w:sz w:val="18"/>
                <w:szCs w:val="18"/>
                <w:lang w:val="en-GB"/>
              </w:rPr>
              <w:t>(90 000 * 90% + 30 000 * 50%)</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sz w:val="18"/>
                <w:szCs w:val="18"/>
                <w:lang w:val="en-GB"/>
              </w:rPr>
              <w:t>96 000 EUR</w:t>
            </w:r>
          </w:p>
        </w:tc>
      </w:tr>
      <w:tr w:rsidR="00CB39E3" w:rsidRPr="00BA1540" w:rsidTr="00D675E8">
        <w:tc>
          <w:tcPr>
            <w:tcW w:w="6912" w:type="dxa"/>
            <w:tcBorders>
              <w:top w:val="single" w:sz="2" w:space="0" w:color="auto"/>
              <w:left w:val="single" w:sz="12" w:space="0" w:color="auto"/>
              <w:bottom w:val="single" w:sz="2" w:space="0" w:color="auto"/>
              <w:right w:val="single" w:sz="2" w:space="0" w:color="auto"/>
            </w:tcBorders>
            <w:shd w:val="clear" w:color="auto" w:fill="CCFFFF"/>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Total costs of the project 1</w:t>
            </w:r>
            <w:r w:rsidRPr="00BA1540">
              <w:rPr>
                <w:rFonts w:ascii="Verdana" w:hAnsi="Verdana" w:cs="Verdana"/>
                <w:sz w:val="18"/>
                <w:szCs w:val="18"/>
                <w:vertAlign w:val="superscript"/>
                <w:lang w:val="en-GB"/>
              </w:rPr>
              <w:t>st</w:t>
            </w:r>
            <w:r w:rsidRPr="00BA1540">
              <w:rPr>
                <w:rFonts w:ascii="Verdana" w:hAnsi="Verdana" w:cs="Verdana"/>
                <w:sz w:val="18"/>
                <w:szCs w:val="18"/>
                <w:lang w:val="en-GB"/>
              </w:rPr>
              <w:t xml:space="preserve"> year budget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40 000 EUR</w:t>
            </w:r>
          </w:p>
        </w:tc>
      </w:tr>
      <w:tr w:rsidR="00CB39E3" w:rsidRPr="00BA1540" w:rsidTr="00D675E8">
        <w:tc>
          <w:tcPr>
            <w:tcW w:w="6912" w:type="dxa"/>
            <w:tcBorders>
              <w:top w:val="single" w:sz="2" w:space="0" w:color="auto"/>
              <w:left w:val="single" w:sz="12" w:space="0" w:color="auto"/>
              <w:bottom w:val="single" w:sz="2" w:space="0" w:color="auto"/>
              <w:right w:val="single" w:sz="2" w:space="0" w:color="auto"/>
            </w:tcBorders>
            <w:shd w:val="clear" w:color="auto" w:fill="CCFFFF"/>
          </w:tcPr>
          <w:p w:rsidR="00CB39E3" w:rsidRPr="00BA1540" w:rsidRDefault="00CB39E3" w:rsidP="00564327">
            <w:pPr>
              <w:pStyle w:val="NormalWeb"/>
              <w:rPr>
                <w:rFonts w:ascii="Verdana" w:hAnsi="Verdana" w:cs="Verdana"/>
                <w:sz w:val="18"/>
                <w:szCs w:val="18"/>
                <w:lang w:val="en-GB"/>
              </w:rPr>
            </w:pPr>
            <w:r w:rsidRPr="00BA1540">
              <w:rPr>
                <w:rFonts w:ascii="Verdana" w:hAnsi="Verdana"/>
                <w:sz w:val="18"/>
                <w:szCs w:val="18"/>
                <w:lang w:val="en-GB"/>
              </w:rPr>
              <w:t>Incl. SME costs</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CB39E3" w:rsidRPr="00BA1540" w:rsidRDefault="00CB39E3" w:rsidP="00564327">
            <w:pPr>
              <w:pStyle w:val="NormalWeb"/>
              <w:rPr>
                <w:rFonts w:ascii="Verdana" w:hAnsi="Verdana" w:cs="Verdana"/>
                <w:sz w:val="18"/>
                <w:szCs w:val="18"/>
                <w:lang w:val="en-GB"/>
              </w:rPr>
            </w:pPr>
            <w:r w:rsidRPr="00BA1540">
              <w:rPr>
                <w:rFonts w:ascii="Verdana" w:hAnsi="Verdana"/>
                <w:sz w:val="18"/>
                <w:szCs w:val="18"/>
                <w:lang w:val="en-GB"/>
              </w:rPr>
              <w:t>10 000 EUR</w:t>
            </w:r>
          </w:p>
        </w:tc>
      </w:tr>
      <w:tr w:rsidR="00CB39E3" w:rsidRPr="00BA1540" w:rsidTr="00D675E8">
        <w:tc>
          <w:tcPr>
            <w:tcW w:w="6912" w:type="dxa"/>
            <w:tcBorders>
              <w:top w:val="single" w:sz="2" w:space="0" w:color="auto"/>
              <w:left w:val="single" w:sz="12" w:space="0" w:color="auto"/>
              <w:bottom w:val="double" w:sz="4" w:space="0" w:color="auto"/>
              <w:right w:val="single" w:sz="2" w:space="0" w:color="auto"/>
            </w:tcBorders>
            <w:shd w:val="clear" w:color="auto" w:fill="CCFFFF"/>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 xml:space="preserve">Initial pre-financing </w:t>
            </w:r>
            <w:r w:rsidRPr="00BA1540">
              <w:rPr>
                <w:rFonts w:ascii="Verdana" w:hAnsi="Verdana"/>
                <w:bCs/>
                <w:sz w:val="18"/>
                <w:szCs w:val="18"/>
                <w:lang w:val="en-GB"/>
              </w:rPr>
              <w:t>instalment</w:t>
            </w:r>
            <w:r w:rsidRPr="00BA1540">
              <w:rPr>
                <w:rFonts w:ascii="Verdana" w:hAnsi="Verdana" w:cs="Verdana"/>
                <w:sz w:val="18"/>
                <w:szCs w:val="18"/>
                <w:lang w:val="en-GB"/>
              </w:rPr>
              <w:t xml:space="preserve"> (maximum 40% of the </w:t>
            </w:r>
            <w:r w:rsidRPr="00BA1540">
              <w:rPr>
                <w:rFonts w:ascii="Verdana" w:hAnsi="Verdana" w:cs="Verdana"/>
                <w:color w:val="000000"/>
                <w:kern w:val="24"/>
                <w:sz w:val="20"/>
                <w:szCs w:val="20"/>
                <w:lang w:val="en-GB"/>
              </w:rPr>
              <w:t xml:space="preserve">1st year’s </w:t>
            </w:r>
            <w:r w:rsidRPr="00BA1540">
              <w:rPr>
                <w:rFonts w:ascii="Verdana" w:hAnsi="Verdana" w:cs="Verdana"/>
                <w:color w:val="000000"/>
                <w:kern w:val="24"/>
                <w:sz w:val="20"/>
                <w:szCs w:val="20"/>
                <w:lang w:val="en-GB"/>
              </w:rPr>
              <w:lastRenderedPageBreak/>
              <w:t>Grant</w:t>
            </w:r>
            <w:r w:rsidRPr="00BA1540">
              <w:rPr>
                <w:rFonts w:ascii="Verdana" w:hAnsi="Verdana"/>
                <w:sz w:val="18"/>
                <w:szCs w:val="18"/>
                <w:lang w:val="en-GB"/>
              </w:rPr>
              <w:t>32 000 EUR</w:t>
            </w:r>
            <w:r w:rsidRPr="00BA1540">
              <w:rPr>
                <w:rFonts w:ascii="Verdana" w:hAnsi="Verdana" w:cs="Verdana"/>
                <w:sz w:val="18"/>
                <w:szCs w:val="18"/>
                <w:lang w:val="en-GB"/>
              </w:rPr>
              <w:t>)</w:t>
            </w:r>
          </w:p>
        </w:tc>
        <w:tc>
          <w:tcPr>
            <w:tcW w:w="1808" w:type="dxa"/>
            <w:tcBorders>
              <w:top w:val="single" w:sz="2" w:space="0" w:color="auto"/>
              <w:left w:val="single" w:sz="2" w:space="0" w:color="auto"/>
              <w:bottom w:val="double" w:sz="4" w:space="0" w:color="auto"/>
              <w:right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sz w:val="18"/>
                <w:szCs w:val="18"/>
                <w:lang w:val="en-GB"/>
              </w:rPr>
              <w:lastRenderedPageBreak/>
              <w:t>12 800 EUR</w:t>
            </w:r>
          </w:p>
        </w:tc>
      </w:tr>
      <w:tr w:rsidR="00CB39E3" w:rsidRPr="00BA1540" w:rsidTr="00D675E8">
        <w:tc>
          <w:tcPr>
            <w:tcW w:w="6912" w:type="dxa"/>
            <w:tcBorders>
              <w:top w:val="double" w:sz="4" w:space="0" w:color="auto"/>
              <w:left w:val="single" w:sz="12" w:space="0" w:color="auto"/>
              <w:bottom w:val="double" w:sz="4" w:space="0" w:color="auto"/>
              <w:right w:val="single" w:sz="2" w:space="0" w:color="auto"/>
            </w:tcBorders>
            <w:shd w:val="clear" w:color="auto" w:fill="CCFFFF"/>
          </w:tcPr>
          <w:p w:rsidR="00CB39E3" w:rsidRPr="00BA1540" w:rsidRDefault="00CB39E3" w:rsidP="00D675E8">
            <w:pPr>
              <w:pStyle w:val="NormalWeb"/>
              <w:spacing w:before="0" w:beforeAutospacing="0" w:after="0" w:afterAutospacing="0"/>
              <w:jc w:val="both"/>
              <w:rPr>
                <w:rFonts w:ascii="Verdana" w:hAnsi="Verdana"/>
                <w:sz w:val="18"/>
                <w:szCs w:val="18"/>
                <w:u w:val="single"/>
                <w:lang w:val="en-GB"/>
              </w:rPr>
            </w:pPr>
            <w:r w:rsidRPr="00BA1540">
              <w:rPr>
                <w:rFonts w:ascii="Verdana" w:hAnsi="Verdana"/>
                <w:i/>
                <w:sz w:val="18"/>
                <w:szCs w:val="18"/>
                <w:lang w:val="en-GB"/>
              </w:rPr>
              <w:lastRenderedPageBreak/>
              <w:t xml:space="preserve">Amount received with </w:t>
            </w:r>
            <w:r w:rsidRPr="00BA1540">
              <w:rPr>
                <w:rFonts w:ascii="Verdana" w:hAnsi="Verdana" w:cs="Verdana"/>
                <w:i/>
                <w:sz w:val="18"/>
                <w:szCs w:val="18"/>
                <w:lang w:val="en-GB"/>
              </w:rPr>
              <w:t xml:space="preserve">initial and further pre-financing </w:t>
            </w:r>
            <w:r w:rsidRPr="00BA1540">
              <w:rPr>
                <w:rFonts w:ascii="Verdana" w:hAnsi="Verdana"/>
                <w:bCs/>
                <w:i/>
                <w:sz w:val="18"/>
                <w:szCs w:val="18"/>
                <w:lang w:val="en-GB"/>
              </w:rPr>
              <w:t>instalment</w:t>
            </w:r>
            <w:r w:rsidRPr="00BA1540">
              <w:rPr>
                <w:rFonts w:ascii="Verdana" w:hAnsi="Verdana"/>
                <w:i/>
                <w:sz w:val="18"/>
                <w:szCs w:val="18"/>
                <w:lang w:val="en-GB"/>
              </w:rPr>
              <w:t> can not exceed 80% of the Grant</w:t>
            </w:r>
          </w:p>
        </w:tc>
        <w:tc>
          <w:tcPr>
            <w:tcW w:w="1808" w:type="dxa"/>
            <w:tcBorders>
              <w:top w:val="double" w:sz="4" w:space="0" w:color="auto"/>
              <w:left w:val="single" w:sz="2" w:space="0" w:color="auto"/>
              <w:bottom w:val="double" w:sz="4" w:space="0" w:color="auto"/>
              <w:right w:val="single" w:sz="12" w:space="0" w:color="auto"/>
            </w:tcBorders>
            <w:shd w:val="clear" w:color="auto" w:fill="D9D9D9"/>
          </w:tcPr>
          <w:p w:rsidR="00CB39E3" w:rsidRPr="00BA1540" w:rsidRDefault="00CB39E3" w:rsidP="00564327">
            <w:pPr>
              <w:pStyle w:val="NormalWeb"/>
              <w:rPr>
                <w:rFonts w:ascii="Verdana" w:hAnsi="Verdana" w:cs="Verdana"/>
                <w:i/>
                <w:sz w:val="18"/>
                <w:szCs w:val="18"/>
                <w:lang w:val="en-GB"/>
              </w:rPr>
            </w:pPr>
            <w:r w:rsidRPr="00BA1540">
              <w:rPr>
                <w:rFonts w:ascii="Verdana" w:hAnsi="Verdana"/>
                <w:bCs/>
                <w:i/>
                <w:sz w:val="18"/>
                <w:szCs w:val="18"/>
                <w:lang w:val="en-GB"/>
              </w:rPr>
              <w:t>76 800 EUR</w:t>
            </w:r>
          </w:p>
        </w:tc>
      </w:tr>
      <w:tr w:rsidR="00CB39E3" w:rsidRPr="00BA1540" w:rsidTr="00D675E8">
        <w:tc>
          <w:tcPr>
            <w:tcW w:w="6912" w:type="dxa"/>
            <w:tcBorders>
              <w:top w:val="double" w:sz="4" w:space="0" w:color="auto"/>
              <w:left w:val="single" w:sz="12" w:space="0" w:color="auto"/>
              <w:bottom w:val="single" w:sz="2" w:space="0" w:color="auto"/>
              <w:right w:val="single" w:sz="2" w:space="0" w:color="auto"/>
            </w:tcBorders>
            <w:shd w:val="clear" w:color="auto" w:fill="CCFFFF"/>
          </w:tcPr>
          <w:p w:rsidR="00CB39E3" w:rsidRPr="000F63B2" w:rsidRDefault="00CB39E3" w:rsidP="00D8782D">
            <w:pPr>
              <w:pStyle w:val="NormalWeb"/>
              <w:jc w:val="both"/>
              <w:rPr>
                <w:rFonts w:ascii="Verdana" w:hAnsi="Verdana" w:cs="Verdana"/>
                <w:b/>
                <w:bCs/>
                <w:sz w:val="20"/>
                <w:szCs w:val="20"/>
                <w:lang w:val="en-GB"/>
              </w:rPr>
            </w:pPr>
            <w:r w:rsidRPr="000F63B2">
              <w:rPr>
                <w:rFonts w:ascii="Verdana" w:hAnsi="Verdana" w:cs="Verdana"/>
                <w:sz w:val="18"/>
                <w:szCs w:val="18"/>
                <w:lang w:val="en-GB"/>
              </w:rPr>
              <w:t>Accepted costs made during the 1</w:t>
            </w:r>
            <w:r w:rsidRPr="000F63B2">
              <w:rPr>
                <w:rFonts w:ascii="Verdana" w:hAnsi="Verdana" w:cs="Verdana"/>
                <w:sz w:val="18"/>
                <w:szCs w:val="18"/>
                <w:vertAlign w:val="superscript"/>
                <w:lang w:val="en-GB"/>
              </w:rPr>
              <w:t>st</w:t>
            </w:r>
            <w:r w:rsidRPr="000F63B2">
              <w:rPr>
                <w:rFonts w:ascii="Verdana" w:hAnsi="Verdana" w:cs="Verdana"/>
                <w:sz w:val="18"/>
                <w:szCs w:val="18"/>
                <w:lang w:val="en-GB"/>
              </w:rPr>
              <w:t xml:space="preserve"> Reporting period</w:t>
            </w:r>
            <w:r w:rsidR="00883BE4" w:rsidRPr="000F63B2">
              <w:rPr>
                <w:rFonts w:ascii="Verdana" w:hAnsi="Verdana" w:cs="Verdana"/>
                <w:sz w:val="18"/>
                <w:szCs w:val="18"/>
                <w:lang w:val="en-GB"/>
              </w:rPr>
              <w:t xml:space="preserve"> (Request for Payment can be submitted at once when expenditures actually incurred stands at least 70% of the previous payment and 100% in any other payments)</w:t>
            </w:r>
          </w:p>
        </w:tc>
        <w:tc>
          <w:tcPr>
            <w:tcW w:w="1808" w:type="dxa"/>
            <w:tcBorders>
              <w:top w:val="double" w:sz="4" w:space="0" w:color="auto"/>
              <w:left w:val="single" w:sz="2" w:space="0" w:color="auto"/>
              <w:bottom w:val="single" w:sz="2" w:space="0" w:color="auto"/>
              <w:right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40 000 EUR</w:t>
            </w:r>
          </w:p>
        </w:tc>
      </w:tr>
      <w:tr w:rsidR="00CB39E3" w:rsidRPr="00BA1540" w:rsidTr="00D675E8">
        <w:tc>
          <w:tcPr>
            <w:tcW w:w="6912" w:type="dxa"/>
            <w:tcBorders>
              <w:top w:val="single" w:sz="2" w:space="0" w:color="auto"/>
              <w:left w:val="single" w:sz="12" w:space="0" w:color="auto"/>
              <w:bottom w:val="single" w:sz="2" w:space="0" w:color="auto"/>
              <w:right w:val="single" w:sz="2" w:space="0" w:color="auto"/>
            </w:tcBorders>
            <w:shd w:val="clear" w:color="auto" w:fill="CCFFFF"/>
          </w:tcPr>
          <w:p w:rsidR="00CB39E3" w:rsidRPr="000F63B2" w:rsidRDefault="00CB39E3" w:rsidP="00564327">
            <w:pPr>
              <w:pStyle w:val="NormalWeb"/>
              <w:rPr>
                <w:rFonts w:ascii="Verdana" w:hAnsi="Verdana" w:cs="Verdana"/>
                <w:sz w:val="18"/>
                <w:szCs w:val="18"/>
                <w:lang w:val="en-GB"/>
              </w:rPr>
            </w:pPr>
            <w:r w:rsidRPr="000F63B2">
              <w:rPr>
                <w:rFonts w:ascii="Verdana" w:hAnsi="Verdana"/>
                <w:sz w:val="18"/>
                <w:szCs w:val="18"/>
                <w:lang w:val="en-GB"/>
              </w:rPr>
              <w:t>Incl. SME costs</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CB39E3" w:rsidRPr="00BA1540" w:rsidRDefault="00CB39E3" w:rsidP="00564327">
            <w:pPr>
              <w:pStyle w:val="NormalWeb"/>
              <w:rPr>
                <w:rFonts w:ascii="Verdana" w:hAnsi="Verdana" w:cs="Verdana"/>
                <w:sz w:val="18"/>
                <w:szCs w:val="18"/>
                <w:lang w:val="en-GB"/>
              </w:rPr>
            </w:pPr>
            <w:r w:rsidRPr="00BA1540">
              <w:rPr>
                <w:rFonts w:ascii="Verdana" w:hAnsi="Verdana"/>
                <w:sz w:val="18"/>
                <w:szCs w:val="18"/>
                <w:lang w:val="en-GB"/>
              </w:rPr>
              <w:t>10 000 EUR</w:t>
            </w:r>
          </w:p>
        </w:tc>
      </w:tr>
      <w:tr w:rsidR="00CB39E3" w:rsidRPr="00BA1540" w:rsidTr="00D675E8">
        <w:tc>
          <w:tcPr>
            <w:tcW w:w="6912" w:type="dxa"/>
            <w:tcBorders>
              <w:top w:val="single" w:sz="2" w:space="0" w:color="auto"/>
              <w:left w:val="single" w:sz="12" w:space="0" w:color="auto"/>
              <w:bottom w:val="single" w:sz="2" w:space="0" w:color="auto"/>
              <w:right w:val="single" w:sz="2" w:space="0" w:color="auto"/>
            </w:tcBorders>
            <w:shd w:val="clear" w:color="auto" w:fill="CCFFFF"/>
          </w:tcPr>
          <w:p w:rsidR="00CB39E3" w:rsidRPr="000F63B2" w:rsidRDefault="00CB39E3" w:rsidP="00564327">
            <w:pPr>
              <w:pStyle w:val="NormalWeb"/>
              <w:rPr>
                <w:rFonts w:ascii="Verdana" w:hAnsi="Verdana" w:cs="Verdana"/>
                <w:b/>
                <w:bCs/>
                <w:sz w:val="20"/>
                <w:szCs w:val="20"/>
                <w:lang w:val="en-GB"/>
              </w:rPr>
            </w:pPr>
            <w:r w:rsidRPr="000F63B2">
              <w:rPr>
                <w:rFonts w:ascii="Verdana" w:hAnsi="Verdana" w:cs="Verdana"/>
                <w:sz w:val="18"/>
                <w:szCs w:val="18"/>
                <w:lang w:val="en-GB"/>
              </w:rPr>
              <w:t>Grant amount for the 1</w:t>
            </w:r>
            <w:r w:rsidRPr="000F63B2">
              <w:rPr>
                <w:rFonts w:ascii="Verdana" w:hAnsi="Verdana" w:cs="Verdana"/>
                <w:sz w:val="18"/>
                <w:szCs w:val="18"/>
                <w:vertAlign w:val="superscript"/>
                <w:lang w:val="en-GB"/>
              </w:rPr>
              <w:t>st</w:t>
            </w:r>
            <w:r w:rsidRPr="000F63B2">
              <w:rPr>
                <w:rFonts w:ascii="Verdana" w:hAnsi="Verdana" w:cs="Verdana"/>
                <w:sz w:val="18"/>
                <w:szCs w:val="18"/>
                <w:lang w:val="en-GB"/>
              </w:rPr>
              <w:t xml:space="preserve"> report </w:t>
            </w:r>
            <w:r w:rsidRPr="000F63B2">
              <w:rPr>
                <w:rFonts w:ascii="Verdana" w:hAnsi="Verdana"/>
                <w:sz w:val="18"/>
                <w:szCs w:val="18"/>
                <w:lang w:val="en-GB"/>
              </w:rPr>
              <w:t>(30 000 * 90% + 10 000 * 50%)</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CB39E3" w:rsidRPr="00BA1540" w:rsidRDefault="00CB39E3" w:rsidP="00564327">
            <w:pPr>
              <w:pStyle w:val="NormalWeb"/>
              <w:rPr>
                <w:rFonts w:ascii="Verdana" w:hAnsi="Verdana" w:cs="Verdana"/>
                <w:b/>
                <w:bCs/>
                <w:sz w:val="20"/>
                <w:szCs w:val="20"/>
                <w:lang w:val="en-GB"/>
              </w:rPr>
            </w:pPr>
            <w:r w:rsidRPr="00BA1540">
              <w:rPr>
                <w:rFonts w:ascii="Verdana" w:hAnsi="Verdana" w:cs="Verdana"/>
                <w:sz w:val="18"/>
                <w:szCs w:val="18"/>
                <w:lang w:val="en-GB"/>
              </w:rPr>
              <w:t>32 000 EUR</w:t>
            </w:r>
          </w:p>
        </w:tc>
      </w:tr>
      <w:tr w:rsidR="00CB39E3" w:rsidRPr="00BA1540" w:rsidTr="00D675E8">
        <w:tc>
          <w:tcPr>
            <w:tcW w:w="8720" w:type="dxa"/>
            <w:gridSpan w:val="2"/>
            <w:tcBorders>
              <w:top w:val="single" w:sz="2" w:space="0" w:color="auto"/>
              <w:left w:val="single" w:sz="12" w:space="0" w:color="auto"/>
              <w:bottom w:val="single" w:sz="2" w:space="0" w:color="auto"/>
              <w:right w:val="single" w:sz="12" w:space="0" w:color="auto"/>
            </w:tcBorders>
            <w:shd w:val="clear" w:color="auto" w:fill="CCFFFF"/>
          </w:tcPr>
          <w:p w:rsidR="00CB39E3" w:rsidRPr="000F63B2" w:rsidRDefault="00CB39E3" w:rsidP="00D675E8">
            <w:pPr>
              <w:pStyle w:val="NormalWeb"/>
              <w:spacing w:before="0" w:beforeAutospacing="0" w:after="0" w:afterAutospacing="0"/>
              <w:jc w:val="both"/>
              <w:rPr>
                <w:rFonts w:ascii="Verdana" w:hAnsi="Verdana" w:cs="Verdana"/>
                <w:i/>
                <w:sz w:val="18"/>
                <w:szCs w:val="18"/>
                <w:lang w:val="en-GB"/>
              </w:rPr>
            </w:pPr>
            <w:r w:rsidRPr="000F63B2">
              <w:rPr>
                <w:rFonts w:ascii="Verdana" w:hAnsi="Verdana" w:cs="Verdana"/>
                <w:i/>
                <w:sz w:val="18"/>
                <w:szCs w:val="18"/>
                <w:lang w:val="en-GB"/>
              </w:rPr>
              <w:t xml:space="preserve">As previously paid amounts (initial and further pre-financing </w:t>
            </w:r>
            <w:r w:rsidRPr="000F63B2">
              <w:rPr>
                <w:rFonts w:ascii="Verdana" w:hAnsi="Verdana"/>
                <w:bCs/>
                <w:i/>
                <w:sz w:val="18"/>
                <w:szCs w:val="18"/>
                <w:lang w:val="en-GB"/>
              </w:rPr>
              <w:t>instalment</w:t>
            </w:r>
            <w:r w:rsidRPr="000F63B2">
              <w:rPr>
                <w:rFonts w:ascii="Verdana" w:hAnsi="Verdana" w:cs="Verdana"/>
                <w:i/>
                <w:sz w:val="18"/>
                <w:szCs w:val="18"/>
                <w:lang w:val="en-GB"/>
              </w:rPr>
              <w:t xml:space="preserve">) do not exceed 80% and accepted costs are higher than 70% of the previous payment </w:t>
            </w:r>
          </w:p>
        </w:tc>
      </w:tr>
      <w:tr w:rsidR="00EA1207" w:rsidRPr="00BA1540" w:rsidTr="00EA1207">
        <w:tc>
          <w:tcPr>
            <w:tcW w:w="6912" w:type="dxa"/>
            <w:tcBorders>
              <w:top w:val="single" w:sz="2" w:space="0" w:color="auto"/>
              <w:left w:val="single" w:sz="12" w:space="0" w:color="auto"/>
              <w:bottom w:val="single" w:sz="4" w:space="0" w:color="auto"/>
              <w:right w:val="single" w:sz="2" w:space="0" w:color="auto"/>
            </w:tcBorders>
            <w:shd w:val="clear" w:color="auto" w:fill="CCFFFF"/>
          </w:tcPr>
          <w:p w:rsidR="00EA1207" w:rsidRPr="000F63B2" w:rsidRDefault="00EA1207" w:rsidP="00B60146">
            <w:pPr>
              <w:pStyle w:val="NormalWeb"/>
              <w:rPr>
                <w:rFonts w:ascii="Verdana" w:hAnsi="Verdana" w:cs="Verdana"/>
                <w:bCs/>
                <w:sz w:val="20"/>
                <w:szCs w:val="20"/>
                <w:lang w:val="en-GB"/>
              </w:rPr>
            </w:pPr>
            <w:r w:rsidRPr="000F63B2">
              <w:rPr>
                <w:rFonts w:ascii="Verdana" w:hAnsi="Verdana" w:cs="Verdana"/>
                <w:bCs/>
                <w:sz w:val="20"/>
                <w:szCs w:val="20"/>
                <w:lang w:val="en-GB"/>
              </w:rPr>
              <w:t>Planned costs for the next</w:t>
            </w:r>
            <w:r w:rsidR="005A577C" w:rsidRPr="000F63B2">
              <w:rPr>
                <w:rFonts w:ascii="Verdana" w:hAnsi="Verdana" w:cs="Verdana"/>
                <w:bCs/>
                <w:sz w:val="20"/>
                <w:szCs w:val="20"/>
                <w:lang w:val="en-GB"/>
              </w:rPr>
              <w:t xml:space="preserve"> period</w:t>
            </w:r>
          </w:p>
        </w:tc>
        <w:tc>
          <w:tcPr>
            <w:tcW w:w="1808" w:type="dxa"/>
            <w:tcBorders>
              <w:top w:val="single" w:sz="2" w:space="0" w:color="auto"/>
              <w:left w:val="single" w:sz="2" w:space="0" w:color="auto"/>
              <w:bottom w:val="single" w:sz="4" w:space="0" w:color="auto"/>
              <w:right w:val="single" w:sz="12" w:space="0" w:color="auto"/>
            </w:tcBorders>
            <w:shd w:val="clear" w:color="auto" w:fill="D9D9D9"/>
          </w:tcPr>
          <w:p w:rsidR="00EA1207" w:rsidRPr="00BA1540" w:rsidRDefault="00EA1207" w:rsidP="007C7556">
            <w:pPr>
              <w:pStyle w:val="NormalWeb"/>
              <w:rPr>
                <w:rFonts w:ascii="Verdana" w:hAnsi="Verdana" w:cs="Verdana"/>
                <w:b/>
                <w:bCs/>
                <w:sz w:val="20"/>
                <w:szCs w:val="20"/>
                <w:lang w:val="en-GB"/>
              </w:rPr>
            </w:pPr>
            <w:r w:rsidRPr="00BA1540">
              <w:rPr>
                <w:rFonts w:ascii="Verdana" w:hAnsi="Verdana" w:cs="Verdana"/>
                <w:sz w:val="18"/>
                <w:szCs w:val="18"/>
                <w:lang w:val="en-GB"/>
              </w:rPr>
              <w:t>3</w:t>
            </w:r>
            <w:r w:rsidR="007C7556" w:rsidRPr="00BA1540">
              <w:rPr>
                <w:rFonts w:ascii="Verdana" w:hAnsi="Verdana" w:cs="Verdana"/>
                <w:sz w:val="18"/>
                <w:szCs w:val="18"/>
                <w:lang w:val="en-GB"/>
              </w:rPr>
              <w:t>5</w:t>
            </w:r>
            <w:r w:rsidRPr="00BA1540">
              <w:rPr>
                <w:rFonts w:ascii="Verdana" w:hAnsi="Verdana" w:cs="Verdana"/>
                <w:sz w:val="18"/>
                <w:szCs w:val="18"/>
                <w:lang w:val="en-GB"/>
              </w:rPr>
              <w:t> 000 EUR</w:t>
            </w:r>
          </w:p>
        </w:tc>
      </w:tr>
      <w:tr w:rsidR="00EA1207" w:rsidRPr="00BA1540" w:rsidTr="00EA1207">
        <w:tc>
          <w:tcPr>
            <w:tcW w:w="6912" w:type="dxa"/>
            <w:tcBorders>
              <w:top w:val="single" w:sz="2" w:space="0" w:color="auto"/>
              <w:left w:val="single" w:sz="12" w:space="0" w:color="auto"/>
              <w:bottom w:val="single" w:sz="4" w:space="0" w:color="auto"/>
              <w:right w:val="single" w:sz="2" w:space="0" w:color="auto"/>
            </w:tcBorders>
            <w:shd w:val="clear" w:color="auto" w:fill="CCFFFF"/>
          </w:tcPr>
          <w:p w:rsidR="00EA1207" w:rsidRPr="000F63B2" w:rsidRDefault="00EA1207" w:rsidP="00B60146">
            <w:pPr>
              <w:pStyle w:val="NormalWeb"/>
              <w:rPr>
                <w:rFonts w:ascii="Verdana" w:hAnsi="Verdana" w:cs="Verdana"/>
                <w:sz w:val="18"/>
                <w:szCs w:val="18"/>
                <w:lang w:val="en-GB"/>
              </w:rPr>
            </w:pPr>
            <w:r w:rsidRPr="000F63B2">
              <w:rPr>
                <w:rFonts w:ascii="Verdana" w:hAnsi="Verdana"/>
                <w:sz w:val="18"/>
                <w:szCs w:val="18"/>
                <w:lang w:val="en-GB"/>
              </w:rPr>
              <w:t>Incl. SME costs</w:t>
            </w:r>
          </w:p>
        </w:tc>
        <w:tc>
          <w:tcPr>
            <w:tcW w:w="1808" w:type="dxa"/>
            <w:tcBorders>
              <w:top w:val="single" w:sz="2" w:space="0" w:color="auto"/>
              <w:left w:val="single" w:sz="2" w:space="0" w:color="auto"/>
              <w:bottom w:val="single" w:sz="4" w:space="0" w:color="auto"/>
              <w:right w:val="single" w:sz="12" w:space="0" w:color="auto"/>
            </w:tcBorders>
            <w:shd w:val="clear" w:color="auto" w:fill="D9D9D9"/>
          </w:tcPr>
          <w:p w:rsidR="00EA1207" w:rsidRPr="00BA1540" w:rsidRDefault="007C7556" w:rsidP="007C7556">
            <w:pPr>
              <w:pStyle w:val="NormalWeb"/>
              <w:rPr>
                <w:rFonts w:ascii="Verdana" w:hAnsi="Verdana" w:cs="Verdana"/>
                <w:sz w:val="18"/>
                <w:szCs w:val="18"/>
                <w:lang w:val="en-GB"/>
              </w:rPr>
            </w:pPr>
            <w:r w:rsidRPr="00BA1540">
              <w:rPr>
                <w:rFonts w:ascii="Verdana" w:hAnsi="Verdana"/>
                <w:sz w:val="18"/>
                <w:szCs w:val="18"/>
                <w:lang w:val="en-GB"/>
              </w:rPr>
              <w:t>10</w:t>
            </w:r>
            <w:r w:rsidR="00EA1207" w:rsidRPr="00BA1540">
              <w:rPr>
                <w:rFonts w:ascii="Verdana" w:hAnsi="Verdana"/>
                <w:sz w:val="18"/>
                <w:szCs w:val="18"/>
                <w:lang w:val="en-GB"/>
              </w:rPr>
              <w:t> </w:t>
            </w:r>
            <w:r w:rsidRPr="00BA1540">
              <w:rPr>
                <w:rFonts w:ascii="Verdana" w:hAnsi="Verdana"/>
                <w:sz w:val="18"/>
                <w:szCs w:val="18"/>
                <w:lang w:val="en-GB"/>
              </w:rPr>
              <w:t>0</w:t>
            </w:r>
            <w:r w:rsidR="00EA1207" w:rsidRPr="00BA1540">
              <w:rPr>
                <w:rFonts w:ascii="Verdana" w:hAnsi="Verdana"/>
                <w:sz w:val="18"/>
                <w:szCs w:val="18"/>
                <w:lang w:val="en-GB"/>
              </w:rPr>
              <w:t>00 EUR</w:t>
            </w:r>
          </w:p>
        </w:tc>
      </w:tr>
      <w:tr w:rsidR="00EA1207" w:rsidRPr="00BA1540" w:rsidTr="00EA1207">
        <w:tc>
          <w:tcPr>
            <w:tcW w:w="6912" w:type="dxa"/>
            <w:tcBorders>
              <w:top w:val="single" w:sz="4" w:space="0" w:color="auto"/>
              <w:left w:val="single" w:sz="4" w:space="0" w:color="auto"/>
              <w:bottom w:val="single" w:sz="4" w:space="0" w:color="auto"/>
              <w:right w:val="single" w:sz="2" w:space="0" w:color="auto"/>
            </w:tcBorders>
            <w:shd w:val="clear" w:color="auto" w:fill="CCFFFF"/>
          </w:tcPr>
          <w:p w:rsidR="00EA1207" w:rsidRPr="000F63B2" w:rsidRDefault="00EA1207" w:rsidP="00B60146">
            <w:pPr>
              <w:pStyle w:val="NormalWeb"/>
              <w:rPr>
                <w:rFonts w:ascii="Verdana" w:hAnsi="Verdana"/>
                <w:bCs/>
                <w:sz w:val="20"/>
                <w:szCs w:val="20"/>
                <w:lang w:val="en-GB"/>
              </w:rPr>
            </w:pPr>
            <w:r w:rsidRPr="000F63B2">
              <w:rPr>
                <w:rFonts w:ascii="Verdana" w:hAnsi="Verdana"/>
                <w:bCs/>
                <w:sz w:val="20"/>
                <w:szCs w:val="20"/>
                <w:lang w:val="en-GB"/>
              </w:rPr>
              <w:t>Requested amount</w:t>
            </w:r>
            <w:r w:rsidR="007E00D7" w:rsidRPr="000F63B2">
              <w:rPr>
                <w:rFonts w:ascii="Verdana" w:hAnsi="Verdana"/>
                <w:bCs/>
                <w:sz w:val="20"/>
                <w:szCs w:val="20"/>
                <w:lang w:val="en-GB"/>
              </w:rPr>
              <w:t xml:space="preserve"> (grant amount)</w:t>
            </w:r>
          </w:p>
        </w:tc>
        <w:tc>
          <w:tcPr>
            <w:tcW w:w="1808" w:type="dxa"/>
            <w:tcBorders>
              <w:top w:val="single" w:sz="4" w:space="0" w:color="auto"/>
              <w:left w:val="single" w:sz="2" w:space="0" w:color="auto"/>
              <w:bottom w:val="single" w:sz="4" w:space="0" w:color="auto"/>
              <w:right w:val="single" w:sz="4" w:space="0" w:color="auto"/>
            </w:tcBorders>
            <w:shd w:val="clear" w:color="auto" w:fill="D9D9D9"/>
          </w:tcPr>
          <w:p w:rsidR="00EA1207" w:rsidRPr="00BA1540" w:rsidRDefault="00EA1207" w:rsidP="007C7556">
            <w:pPr>
              <w:pStyle w:val="NormalWeb"/>
              <w:rPr>
                <w:rFonts w:ascii="Verdana" w:hAnsi="Verdana" w:cs="Verdana"/>
                <w:sz w:val="18"/>
                <w:szCs w:val="18"/>
                <w:lang w:val="en-GB"/>
              </w:rPr>
            </w:pPr>
            <w:r w:rsidRPr="00BA1540">
              <w:rPr>
                <w:rFonts w:ascii="Verdana" w:hAnsi="Verdana" w:cs="Verdana"/>
                <w:sz w:val="18"/>
                <w:szCs w:val="18"/>
                <w:lang w:val="en-GB"/>
              </w:rPr>
              <w:t>2</w:t>
            </w:r>
            <w:r w:rsidR="007C7556" w:rsidRPr="00BA1540">
              <w:rPr>
                <w:rFonts w:ascii="Verdana" w:hAnsi="Verdana" w:cs="Verdana"/>
                <w:sz w:val="18"/>
                <w:szCs w:val="18"/>
                <w:lang w:val="en-GB"/>
              </w:rPr>
              <w:t>7</w:t>
            </w:r>
            <w:r w:rsidRPr="00BA1540">
              <w:rPr>
                <w:rFonts w:ascii="Verdana" w:hAnsi="Verdana" w:cs="Verdana"/>
                <w:sz w:val="18"/>
                <w:szCs w:val="18"/>
                <w:lang w:val="en-GB"/>
              </w:rPr>
              <w:t> </w:t>
            </w:r>
            <w:r w:rsidR="007C7556" w:rsidRPr="00BA1540">
              <w:rPr>
                <w:rFonts w:ascii="Verdana" w:hAnsi="Verdana" w:cs="Verdana"/>
                <w:sz w:val="18"/>
                <w:szCs w:val="18"/>
                <w:lang w:val="en-GB"/>
              </w:rPr>
              <w:t>5</w:t>
            </w:r>
            <w:r w:rsidRPr="00BA1540">
              <w:rPr>
                <w:rFonts w:ascii="Verdana" w:hAnsi="Verdana" w:cs="Verdana"/>
                <w:sz w:val="18"/>
                <w:szCs w:val="18"/>
                <w:lang w:val="en-GB"/>
              </w:rPr>
              <w:t>00 EUR</w:t>
            </w:r>
          </w:p>
        </w:tc>
      </w:tr>
      <w:tr w:rsidR="00EA1207" w:rsidRPr="00BA1540" w:rsidTr="00EA1207">
        <w:tc>
          <w:tcPr>
            <w:tcW w:w="6912" w:type="dxa"/>
            <w:tcBorders>
              <w:top w:val="single" w:sz="4" w:space="0" w:color="auto"/>
              <w:left w:val="single" w:sz="12" w:space="0" w:color="auto"/>
              <w:bottom w:val="double" w:sz="4" w:space="0" w:color="auto"/>
              <w:right w:val="single" w:sz="2" w:space="0" w:color="auto"/>
            </w:tcBorders>
            <w:shd w:val="clear" w:color="auto" w:fill="CCFFFF"/>
          </w:tcPr>
          <w:p w:rsidR="00EA1207" w:rsidRPr="000F63B2" w:rsidRDefault="00EA1207" w:rsidP="00B60146">
            <w:pPr>
              <w:pStyle w:val="NormalWeb"/>
              <w:rPr>
                <w:rFonts w:ascii="Verdana" w:hAnsi="Verdana" w:cs="Verdana"/>
                <w:b/>
                <w:bCs/>
                <w:sz w:val="20"/>
                <w:szCs w:val="20"/>
                <w:lang w:val="en-GB"/>
              </w:rPr>
            </w:pPr>
            <w:r w:rsidRPr="000F63B2">
              <w:rPr>
                <w:rFonts w:ascii="Verdana" w:hAnsi="Verdana"/>
                <w:bCs/>
                <w:sz w:val="20"/>
                <w:szCs w:val="20"/>
                <w:lang w:val="en-GB"/>
              </w:rPr>
              <w:t>Further pre-financing instalment</w:t>
            </w:r>
          </w:p>
        </w:tc>
        <w:tc>
          <w:tcPr>
            <w:tcW w:w="1808" w:type="dxa"/>
            <w:tcBorders>
              <w:top w:val="single" w:sz="4" w:space="0" w:color="auto"/>
              <w:left w:val="single" w:sz="2" w:space="0" w:color="auto"/>
              <w:bottom w:val="double" w:sz="4" w:space="0" w:color="auto"/>
              <w:right w:val="single" w:sz="12" w:space="0" w:color="auto"/>
            </w:tcBorders>
            <w:shd w:val="clear" w:color="auto" w:fill="D9D9D9"/>
          </w:tcPr>
          <w:p w:rsidR="00EA1207" w:rsidRPr="00BA1540" w:rsidRDefault="00EA1207" w:rsidP="007C7556">
            <w:pPr>
              <w:pStyle w:val="NormalWeb"/>
              <w:rPr>
                <w:rFonts w:ascii="Verdana" w:hAnsi="Verdana" w:cs="Verdana"/>
                <w:b/>
                <w:bCs/>
                <w:sz w:val="20"/>
                <w:szCs w:val="20"/>
                <w:lang w:val="en-GB"/>
              </w:rPr>
            </w:pPr>
            <w:r w:rsidRPr="00BA1540">
              <w:rPr>
                <w:rFonts w:ascii="Verdana" w:hAnsi="Verdana" w:cs="Verdana"/>
                <w:sz w:val="18"/>
                <w:szCs w:val="18"/>
                <w:lang w:val="en-GB"/>
              </w:rPr>
              <w:t>2</w:t>
            </w:r>
            <w:r w:rsidR="007C7556" w:rsidRPr="00BA1540">
              <w:rPr>
                <w:rFonts w:ascii="Verdana" w:hAnsi="Verdana" w:cs="Verdana"/>
                <w:sz w:val="18"/>
                <w:szCs w:val="18"/>
                <w:lang w:val="en-GB"/>
              </w:rPr>
              <w:t>7</w:t>
            </w:r>
            <w:r w:rsidRPr="00BA1540">
              <w:rPr>
                <w:rFonts w:ascii="Verdana" w:hAnsi="Verdana" w:cs="Verdana"/>
                <w:sz w:val="18"/>
                <w:szCs w:val="18"/>
                <w:lang w:val="en-GB"/>
              </w:rPr>
              <w:t> </w:t>
            </w:r>
            <w:r w:rsidR="007C7556" w:rsidRPr="00BA1540">
              <w:rPr>
                <w:rFonts w:ascii="Verdana" w:hAnsi="Verdana" w:cs="Verdana"/>
                <w:sz w:val="18"/>
                <w:szCs w:val="18"/>
                <w:lang w:val="en-GB"/>
              </w:rPr>
              <w:t>500</w:t>
            </w:r>
            <w:r w:rsidRPr="00BA1540">
              <w:rPr>
                <w:rFonts w:ascii="Verdana" w:hAnsi="Verdana" w:cs="Verdana"/>
                <w:sz w:val="18"/>
                <w:szCs w:val="18"/>
                <w:lang w:val="en-GB"/>
              </w:rPr>
              <w:t xml:space="preserve"> EUR</w:t>
            </w:r>
          </w:p>
        </w:tc>
      </w:tr>
      <w:tr w:rsidR="00EA1207" w:rsidRPr="00BA1540" w:rsidTr="00D675E8">
        <w:tc>
          <w:tcPr>
            <w:tcW w:w="6912" w:type="dxa"/>
            <w:tcBorders>
              <w:top w:val="double" w:sz="4" w:space="0" w:color="auto"/>
              <w:left w:val="single" w:sz="12" w:space="0" w:color="auto"/>
              <w:bottom w:val="single" w:sz="2" w:space="0" w:color="auto"/>
              <w:right w:val="single" w:sz="2" w:space="0" w:color="auto"/>
            </w:tcBorders>
            <w:shd w:val="clear" w:color="auto" w:fill="CCFFFF"/>
          </w:tcPr>
          <w:p w:rsidR="00EA1207" w:rsidRPr="000F63B2" w:rsidRDefault="00EA1207" w:rsidP="00D8782D">
            <w:pPr>
              <w:pStyle w:val="NormalWeb"/>
              <w:jc w:val="both"/>
              <w:rPr>
                <w:rFonts w:ascii="Verdana" w:hAnsi="Verdana" w:cs="Verdana"/>
                <w:b/>
                <w:bCs/>
                <w:sz w:val="20"/>
                <w:szCs w:val="20"/>
                <w:lang w:val="en-GB"/>
              </w:rPr>
            </w:pPr>
            <w:r w:rsidRPr="000F63B2">
              <w:rPr>
                <w:rFonts w:ascii="Verdana" w:hAnsi="Verdana" w:cs="Verdana"/>
                <w:sz w:val="18"/>
                <w:szCs w:val="18"/>
                <w:lang w:val="en-GB"/>
              </w:rPr>
              <w:t>Accepted costs made during the 2</w:t>
            </w:r>
            <w:r w:rsidRPr="000F63B2">
              <w:rPr>
                <w:rFonts w:ascii="Verdana" w:hAnsi="Verdana" w:cs="Verdana"/>
                <w:sz w:val="18"/>
                <w:szCs w:val="18"/>
                <w:vertAlign w:val="superscript"/>
                <w:lang w:val="en-GB"/>
              </w:rPr>
              <w:t>nd</w:t>
            </w:r>
            <w:r w:rsidRPr="000F63B2">
              <w:rPr>
                <w:rFonts w:ascii="Verdana" w:hAnsi="Verdana" w:cs="Verdana"/>
                <w:sz w:val="18"/>
                <w:szCs w:val="18"/>
                <w:lang w:val="en-GB"/>
              </w:rPr>
              <w:t xml:space="preserve"> Reporting Period</w:t>
            </w:r>
            <w:r w:rsidR="00883BE4" w:rsidRPr="000F63B2">
              <w:rPr>
                <w:rFonts w:ascii="Verdana" w:hAnsi="Verdana" w:cs="Verdana"/>
                <w:sz w:val="18"/>
                <w:szCs w:val="18"/>
                <w:lang w:val="en-GB"/>
              </w:rPr>
              <w:t>(Request for Payment can be submitted at once when expenditures actually incurred stands at least 70% of the previous payment and 100% in any other payments)</w:t>
            </w:r>
          </w:p>
        </w:tc>
        <w:tc>
          <w:tcPr>
            <w:tcW w:w="1808" w:type="dxa"/>
            <w:tcBorders>
              <w:top w:val="double" w:sz="4" w:space="0" w:color="auto"/>
              <w:left w:val="single" w:sz="2" w:space="0" w:color="auto"/>
              <w:bottom w:val="single" w:sz="2" w:space="0" w:color="auto"/>
              <w:right w:val="single" w:sz="12" w:space="0" w:color="auto"/>
            </w:tcBorders>
            <w:shd w:val="clear" w:color="auto" w:fill="D9D9D9"/>
          </w:tcPr>
          <w:p w:rsidR="00EA1207" w:rsidRPr="00BA1540" w:rsidRDefault="00EA1207" w:rsidP="00564327">
            <w:pPr>
              <w:pStyle w:val="NormalWeb"/>
              <w:rPr>
                <w:rFonts w:ascii="Verdana" w:hAnsi="Verdana" w:cs="Verdana"/>
                <w:b/>
                <w:bCs/>
                <w:sz w:val="20"/>
                <w:szCs w:val="20"/>
                <w:lang w:val="en-GB"/>
              </w:rPr>
            </w:pPr>
            <w:r w:rsidRPr="00BA1540">
              <w:rPr>
                <w:rFonts w:ascii="Verdana" w:hAnsi="Verdana" w:cs="Verdana"/>
                <w:sz w:val="18"/>
                <w:szCs w:val="18"/>
                <w:lang w:val="en-GB"/>
              </w:rPr>
              <w:t>30 000 EUR</w:t>
            </w:r>
          </w:p>
        </w:tc>
      </w:tr>
      <w:tr w:rsidR="00EA1207" w:rsidRPr="00BA1540" w:rsidTr="00D675E8">
        <w:tc>
          <w:tcPr>
            <w:tcW w:w="6912" w:type="dxa"/>
            <w:tcBorders>
              <w:top w:val="single" w:sz="2" w:space="0" w:color="auto"/>
              <w:left w:val="single" w:sz="12" w:space="0" w:color="auto"/>
              <w:bottom w:val="single" w:sz="2" w:space="0" w:color="auto"/>
              <w:right w:val="single" w:sz="2" w:space="0" w:color="auto"/>
            </w:tcBorders>
            <w:shd w:val="clear" w:color="auto" w:fill="CCFFFF"/>
          </w:tcPr>
          <w:p w:rsidR="00EA1207" w:rsidRPr="000F63B2" w:rsidRDefault="00EA1207" w:rsidP="00564327">
            <w:pPr>
              <w:pStyle w:val="NormalWeb"/>
              <w:rPr>
                <w:rFonts w:ascii="Verdana" w:hAnsi="Verdana" w:cs="Verdana"/>
                <w:sz w:val="18"/>
                <w:szCs w:val="18"/>
                <w:lang w:val="en-GB"/>
              </w:rPr>
            </w:pPr>
            <w:r w:rsidRPr="000F63B2">
              <w:rPr>
                <w:rFonts w:ascii="Verdana" w:hAnsi="Verdana"/>
                <w:sz w:val="18"/>
                <w:szCs w:val="18"/>
                <w:lang w:val="en-GB"/>
              </w:rPr>
              <w:t>Incl. SME costs</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EA1207" w:rsidRPr="00BA1540" w:rsidRDefault="00EA1207" w:rsidP="00564327">
            <w:pPr>
              <w:pStyle w:val="NormalWeb"/>
              <w:rPr>
                <w:rFonts w:ascii="Verdana" w:hAnsi="Verdana" w:cs="Verdana"/>
                <w:sz w:val="18"/>
                <w:szCs w:val="18"/>
                <w:lang w:val="en-GB"/>
              </w:rPr>
            </w:pPr>
            <w:r w:rsidRPr="00BA1540">
              <w:rPr>
                <w:rFonts w:ascii="Verdana" w:hAnsi="Verdana"/>
                <w:sz w:val="18"/>
                <w:szCs w:val="18"/>
                <w:lang w:val="en-GB"/>
              </w:rPr>
              <w:t>7 500 EUR</w:t>
            </w:r>
          </w:p>
        </w:tc>
      </w:tr>
      <w:tr w:rsidR="00EA1207" w:rsidRPr="00BA1540" w:rsidTr="00D675E8">
        <w:tc>
          <w:tcPr>
            <w:tcW w:w="6912" w:type="dxa"/>
            <w:tcBorders>
              <w:top w:val="single" w:sz="2" w:space="0" w:color="auto"/>
              <w:left w:val="single" w:sz="12" w:space="0" w:color="auto"/>
              <w:bottom w:val="single" w:sz="2" w:space="0" w:color="auto"/>
              <w:right w:val="single" w:sz="2" w:space="0" w:color="auto"/>
            </w:tcBorders>
            <w:shd w:val="clear" w:color="auto" w:fill="CCFFFF"/>
          </w:tcPr>
          <w:p w:rsidR="00EA1207" w:rsidRPr="000F63B2" w:rsidRDefault="00EA1207" w:rsidP="00564327">
            <w:pPr>
              <w:pStyle w:val="NormalWeb"/>
              <w:rPr>
                <w:rFonts w:ascii="Verdana" w:hAnsi="Verdana" w:cs="Verdana"/>
                <w:b/>
                <w:bCs/>
                <w:sz w:val="20"/>
                <w:szCs w:val="20"/>
                <w:lang w:val="en-GB"/>
              </w:rPr>
            </w:pPr>
            <w:r w:rsidRPr="000F63B2">
              <w:rPr>
                <w:rFonts w:ascii="Verdana" w:hAnsi="Verdana" w:cs="Verdana"/>
                <w:sz w:val="18"/>
                <w:szCs w:val="18"/>
                <w:lang w:val="en-GB"/>
              </w:rPr>
              <w:t>Grant amount for the 2</w:t>
            </w:r>
            <w:r w:rsidRPr="000F63B2">
              <w:rPr>
                <w:rFonts w:ascii="Verdana" w:hAnsi="Verdana" w:cs="Verdana"/>
                <w:sz w:val="18"/>
                <w:szCs w:val="18"/>
                <w:vertAlign w:val="superscript"/>
                <w:lang w:val="en-GB"/>
              </w:rPr>
              <w:t>nd</w:t>
            </w:r>
            <w:r w:rsidRPr="000F63B2">
              <w:rPr>
                <w:rFonts w:ascii="Verdana" w:hAnsi="Verdana" w:cs="Verdana"/>
                <w:sz w:val="18"/>
                <w:szCs w:val="18"/>
                <w:lang w:val="en-GB"/>
              </w:rPr>
              <w:t xml:space="preserve"> report </w:t>
            </w:r>
            <w:r w:rsidRPr="000F63B2">
              <w:rPr>
                <w:rFonts w:ascii="Verdana" w:hAnsi="Verdana"/>
                <w:sz w:val="18"/>
                <w:szCs w:val="18"/>
                <w:lang w:val="en-GB"/>
              </w:rPr>
              <w:t>(22 500 * 90% + 7 500 * 50%)</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EA1207" w:rsidRPr="00BA1540" w:rsidRDefault="00EA1207" w:rsidP="00564327">
            <w:pPr>
              <w:pStyle w:val="NormalWeb"/>
              <w:rPr>
                <w:rFonts w:ascii="Verdana" w:hAnsi="Verdana" w:cs="Verdana"/>
                <w:b/>
                <w:bCs/>
                <w:sz w:val="20"/>
                <w:szCs w:val="20"/>
                <w:lang w:val="en-GB"/>
              </w:rPr>
            </w:pPr>
            <w:r w:rsidRPr="00BA1540">
              <w:rPr>
                <w:rFonts w:ascii="Verdana" w:hAnsi="Verdana"/>
                <w:sz w:val="18"/>
                <w:szCs w:val="18"/>
                <w:lang w:val="en-GB"/>
              </w:rPr>
              <w:t>24 000 EUR</w:t>
            </w:r>
          </w:p>
        </w:tc>
      </w:tr>
      <w:tr w:rsidR="00EA1207" w:rsidRPr="00BA1540" w:rsidTr="00D675E8">
        <w:tc>
          <w:tcPr>
            <w:tcW w:w="8720" w:type="dxa"/>
            <w:gridSpan w:val="2"/>
            <w:tcBorders>
              <w:top w:val="single" w:sz="2" w:space="0" w:color="auto"/>
              <w:left w:val="single" w:sz="12" w:space="0" w:color="auto"/>
              <w:bottom w:val="single" w:sz="2" w:space="0" w:color="auto"/>
              <w:right w:val="single" w:sz="12" w:space="0" w:color="auto"/>
            </w:tcBorders>
            <w:shd w:val="clear" w:color="auto" w:fill="CCFFFF"/>
          </w:tcPr>
          <w:p w:rsidR="00EA1207" w:rsidRPr="000F63B2" w:rsidRDefault="00EA1207" w:rsidP="00564327">
            <w:pPr>
              <w:pStyle w:val="NormalWeb"/>
              <w:rPr>
                <w:rFonts w:ascii="Verdana" w:hAnsi="Verdana" w:cs="Verdana"/>
                <w:b/>
                <w:bCs/>
                <w:sz w:val="20"/>
                <w:szCs w:val="20"/>
                <w:lang w:val="en-GB"/>
              </w:rPr>
            </w:pPr>
            <w:r w:rsidRPr="000F63B2">
              <w:rPr>
                <w:rFonts w:ascii="Verdana" w:hAnsi="Verdana" w:cs="Verdana"/>
                <w:i/>
                <w:sz w:val="18"/>
                <w:szCs w:val="18"/>
                <w:lang w:val="en-GB"/>
              </w:rPr>
              <w:t xml:space="preserve">As previously paid amounts (initial and further pre-financing </w:t>
            </w:r>
            <w:r w:rsidRPr="000F63B2">
              <w:rPr>
                <w:rFonts w:ascii="Verdana" w:hAnsi="Verdana"/>
                <w:bCs/>
                <w:i/>
                <w:sz w:val="18"/>
                <w:szCs w:val="18"/>
                <w:lang w:val="en-GB"/>
              </w:rPr>
              <w:t>instalment</w:t>
            </w:r>
            <w:r w:rsidRPr="000F63B2">
              <w:rPr>
                <w:rFonts w:ascii="Verdana" w:hAnsi="Verdana" w:cs="Verdana"/>
                <w:i/>
                <w:sz w:val="18"/>
                <w:szCs w:val="18"/>
                <w:lang w:val="en-GB"/>
              </w:rPr>
              <w:t>) do not exceed 80% and accepted costs are higher than 70% of the previous payment</w:t>
            </w:r>
          </w:p>
        </w:tc>
      </w:tr>
      <w:tr w:rsidR="00EA1207" w:rsidRPr="00BA1540" w:rsidTr="00EA1207">
        <w:tc>
          <w:tcPr>
            <w:tcW w:w="6912" w:type="dxa"/>
            <w:tcBorders>
              <w:top w:val="single" w:sz="2" w:space="0" w:color="auto"/>
              <w:left w:val="single" w:sz="12" w:space="0" w:color="auto"/>
              <w:bottom w:val="single" w:sz="4" w:space="0" w:color="auto"/>
              <w:right w:val="single" w:sz="2" w:space="0" w:color="auto"/>
            </w:tcBorders>
            <w:shd w:val="clear" w:color="auto" w:fill="CCFFFF"/>
          </w:tcPr>
          <w:p w:rsidR="00EA1207" w:rsidRPr="000F63B2" w:rsidRDefault="00EA1207" w:rsidP="00B60146">
            <w:pPr>
              <w:pStyle w:val="NormalWeb"/>
              <w:rPr>
                <w:rFonts w:ascii="Verdana" w:hAnsi="Verdana" w:cs="Verdana"/>
                <w:bCs/>
                <w:sz w:val="20"/>
                <w:szCs w:val="20"/>
                <w:lang w:val="en-GB"/>
              </w:rPr>
            </w:pPr>
            <w:r w:rsidRPr="000F63B2">
              <w:rPr>
                <w:rFonts w:ascii="Verdana" w:hAnsi="Verdana" w:cs="Verdana"/>
                <w:bCs/>
                <w:sz w:val="20"/>
                <w:szCs w:val="20"/>
                <w:lang w:val="en-GB"/>
              </w:rPr>
              <w:t>Planned costs for the next</w:t>
            </w:r>
            <w:r w:rsidR="005A577C" w:rsidRPr="000F63B2">
              <w:rPr>
                <w:rFonts w:ascii="Verdana" w:hAnsi="Verdana" w:cs="Verdana"/>
                <w:bCs/>
                <w:sz w:val="20"/>
                <w:szCs w:val="20"/>
                <w:lang w:val="en-GB"/>
              </w:rPr>
              <w:t xml:space="preserve"> period</w:t>
            </w:r>
          </w:p>
        </w:tc>
        <w:tc>
          <w:tcPr>
            <w:tcW w:w="1808" w:type="dxa"/>
            <w:tcBorders>
              <w:top w:val="single" w:sz="2" w:space="0" w:color="auto"/>
              <w:left w:val="single" w:sz="2" w:space="0" w:color="auto"/>
              <w:bottom w:val="single" w:sz="4" w:space="0" w:color="auto"/>
              <w:right w:val="single" w:sz="12" w:space="0" w:color="auto"/>
            </w:tcBorders>
            <w:shd w:val="clear" w:color="auto" w:fill="D9D9D9"/>
          </w:tcPr>
          <w:p w:rsidR="00EA1207" w:rsidRPr="00BA1540" w:rsidRDefault="00EA1207" w:rsidP="00B60146">
            <w:pPr>
              <w:pStyle w:val="NormalWeb"/>
              <w:rPr>
                <w:rFonts w:ascii="Verdana" w:hAnsi="Verdana" w:cs="Verdana"/>
                <w:b/>
                <w:bCs/>
                <w:sz w:val="20"/>
                <w:szCs w:val="20"/>
                <w:lang w:val="en-GB"/>
              </w:rPr>
            </w:pPr>
            <w:r w:rsidRPr="00BA1540">
              <w:rPr>
                <w:rFonts w:ascii="Verdana" w:hAnsi="Verdana" w:cs="Verdana"/>
                <w:sz w:val="18"/>
                <w:szCs w:val="18"/>
                <w:lang w:val="en-GB"/>
              </w:rPr>
              <w:t>45 000 EUR</w:t>
            </w:r>
          </w:p>
        </w:tc>
      </w:tr>
      <w:tr w:rsidR="00EA1207" w:rsidRPr="00BA1540" w:rsidTr="00EA1207">
        <w:tc>
          <w:tcPr>
            <w:tcW w:w="6912" w:type="dxa"/>
            <w:tcBorders>
              <w:top w:val="single" w:sz="2" w:space="0" w:color="auto"/>
              <w:left w:val="single" w:sz="12" w:space="0" w:color="auto"/>
              <w:bottom w:val="single" w:sz="4" w:space="0" w:color="auto"/>
              <w:right w:val="single" w:sz="2" w:space="0" w:color="auto"/>
            </w:tcBorders>
            <w:shd w:val="clear" w:color="auto" w:fill="CCFFFF"/>
          </w:tcPr>
          <w:p w:rsidR="00EA1207" w:rsidRPr="000F63B2" w:rsidRDefault="00EA1207" w:rsidP="00B60146">
            <w:pPr>
              <w:pStyle w:val="NormalWeb"/>
              <w:rPr>
                <w:rFonts w:ascii="Verdana" w:hAnsi="Verdana" w:cs="Verdana"/>
                <w:sz w:val="18"/>
                <w:szCs w:val="18"/>
                <w:lang w:val="en-GB"/>
              </w:rPr>
            </w:pPr>
            <w:r w:rsidRPr="000F63B2">
              <w:rPr>
                <w:rFonts w:ascii="Verdana" w:hAnsi="Verdana"/>
                <w:sz w:val="18"/>
                <w:szCs w:val="18"/>
                <w:lang w:val="en-GB"/>
              </w:rPr>
              <w:t>Incl. SME costs</w:t>
            </w:r>
          </w:p>
        </w:tc>
        <w:tc>
          <w:tcPr>
            <w:tcW w:w="1808" w:type="dxa"/>
            <w:tcBorders>
              <w:top w:val="single" w:sz="2" w:space="0" w:color="auto"/>
              <w:left w:val="single" w:sz="2" w:space="0" w:color="auto"/>
              <w:bottom w:val="single" w:sz="4" w:space="0" w:color="auto"/>
              <w:right w:val="single" w:sz="12" w:space="0" w:color="auto"/>
            </w:tcBorders>
            <w:shd w:val="clear" w:color="auto" w:fill="D9D9D9"/>
          </w:tcPr>
          <w:p w:rsidR="00EA1207" w:rsidRPr="00BA1540" w:rsidRDefault="00EA1207" w:rsidP="00EA1207">
            <w:pPr>
              <w:pStyle w:val="NormalWeb"/>
              <w:rPr>
                <w:rFonts w:ascii="Verdana" w:hAnsi="Verdana" w:cs="Verdana"/>
                <w:sz w:val="18"/>
                <w:szCs w:val="18"/>
                <w:lang w:val="en-GB"/>
              </w:rPr>
            </w:pPr>
            <w:r w:rsidRPr="00BA1540">
              <w:rPr>
                <w:rFonts w:ascii="Verdana" w:hAnsi="Verdana"/>
                <w:sz w:val="18"/>
                <w:szCs w:val="18"/>
                <w:lang w:val="en-GB"/>
              </w:rPr>
              <w:t>10 000 EUR</w:t>
            </w:r>
          </w:p>
        </w:tc>
      </w:tr>
      <w:tr w:rsidR="00EA1207" w:rsidRPr="00BA1540" w:rsidTr="00EA1207">
        <w:tc>
          <w:tcPr>
            <w:tcW w:w="6912" w:type="dxa"/>
            <w:tcBorders>
              <w:top w:val="single" w:sz="4" w:space="0" w:color="auto"/>
              <w:left w:val="single" w:sz="4" w:space="0" w:color="auto"/>
              <w:bottom w:val="single" w:sz="4" w:space="0" w:color="auto"/>
              <w:right w:val="single" w:sz="2" w:space="0" w:color="auto"/>
            </w:tcBorders>
            <w:shd w:val="clear" w:color="auto" w:fill="CCFFFF"/>
          </w:tcPr>
          <w:p w:rsidR="00EA1207" w:rsidRPr="00BA1540" w:rsidRDefault="00EA1207" w:rsidP="00B60146">
            <w:pPr>
              <w:pStyle w:val="NormalWeb"/>
              <w:rPr>
                <w:rFonts w:ascii="Verdana" w:hAnsi="Verdana"/>
                <w:bCs/>
                <w:sz w:val="20"/>
                <w:szCs w:val="20"/>
                <w:lang w:val="en-GB"/>
              </w:rPr>
            </w:pPr>
            <w:r w:rsidRPr="00BA1540">
              <w:rPr>
                <w:rFonts w:ascii="Verdana" w:hAnsi="Verdana"/>
                <w:bCs/>
                <w:sz w:val="20"/>
                <w:szCs w:val="20"/>
                <w:lang w:val="en-GB"/>
              </w:rPr>
              <w:t>Requested amount</w:t>
            </w:r>
            <w:r w:rsidR="007E00D7" w:rsidRPr="00BA1540">
              <w:rPr>
                <w:rFonts w:ascii="Verdana" w:hAnsi="Verdana"/>
                <w:bCs/>
                <w:sz w:val="20"/>
                <w:szCs w:val="20"/>
                <w:lang w:val="en-GB"/>
              </w:rPr>
              <w:t xml:space="preserve"> (grant amount)</w:t>
            </w:r>
          </w:p>
        </w:tc>
        <w:tc>
          <w:tcPr>
            <w:tcW w:w="1808" w:type="dxa"/>
            <w:tcBorders>
              <w:top w:val="single" w:sz="4" w:space="0" w:color="auto"/>
              <w:left w:val="single" w:sz="2" w:space="0" w:color="auto"/>
              <w:bottom w:val="single" w:sz="4" w:space="0" w:color="auto"/>
              <w:right w:val="single" w:sz="4" w:space="0" w:color="auto"/>
            </w:tcBorders>
            <w:shd w:val="clear" w:color="auto" w:fill="D9D9D9"/>
          </w:tcPr>
          <w:p w:rsidR="00EA1207" w:rsidRPr="00BA1540" w:rsidRDefault="00EA1207" w:rsidP="00EA1207">
            <w:pPr>
              <w:pStyle w:val="NormalWeb"/>
              <w:rPr>
                <w:rFonts w:ascii="Verdana" w:hAnsi="Verdana" w:cs="Verdana"/>
                <w:sz w:val="18"/>
                <w:szCs w:val="18"/>
                <w:lang w:val="en-GB"/>
              </w:rPr>
            </w:pPr>
            <w:r w:rsidRPr="00BA1540">
              <w:rPr>
                <w:rFonts w:ascii="Verdana" w:hAnsi="Verdana" w:cs="Verdana"/>
                <w:sz w:val="18"/>
                <w:szCs w:val="18"/>
                <w:lang w:val="en-GB"/>
              </w:rPr>
              <w:t>36 500 EUR</w:t>
            </w:r>
          </w:p>
        </w:tc>
      </w:tr>
      <w:tr w:rsidR="00EA1207" w:rsidRPr="00BA1540" w:rsidTr="00EA1207">
        <w:tc>
          <w:tcPr>
            <w:tcW w:w="6912" w:type="dxa"/>
            <w:tcBorders>
              <w:top w:val="single" w:sz="4" w:space="0" w:color="auto"/>
              <w:left w:val="single" w:sz="12" w:space="0" w:color="auto"/>
              <w:bottom w:val="double" w:sz="4" w:space="0" w:color="auto"/>
              <w:right w:val="single" w:sz="2" w:space="0" w:color="auto"/>
            </w:tcBorders>
            <w:shd w:val="clear" w:color="auto" w:fill="CCFFFF"/>
          </w:tcPr>
          <w:p w:rsidR="00EA1207" w:rsidRPr="00BA1540" w:rsidRDefault="00EA1207" w:rsidP="00B60146">
            <w:pPr>
              <w:pStyle w:val="NormalWeb"/>
              <w:rPr>
                <w:rFonts w:ascii="Verdana" w:hAnsi="Verdana" w:cs="Verdana"/>
                <w:b/>
                <w:bCs/>
                <w:sz w:val="20"/>
                <w:szCs w:val="20"/>
                <w:lang w:val="en-GB"/>
              </w:rPr>
            </w:pPr>
            <w:r w:rsidRPr="00BA1540">
              <w:rPr>
                <w:rFonts w:ascii="Verdana" w:hAnsi="Verdana"/>
                <w:bCs/>
                <w:sz w:val="20"/>
                <w:szCs w:val="20"/>
                <w:lang w:val="en-GB"/>
              </w:rPr>
              <w:t>Further pre-financing instalment</w:t>
            </w:r>
          </w:p>
        </w:tc>
        <w:tc>
          <w:tcPr>
            <w:tcW w:w="1808" w:type="dxa"/>
            <w:tcBorders>
              <w:top w:val="single" w:sz="4" w:space="0" w:color="auto"/>
              <w:left w:val="single" w:sz="2" w:space="0" w:color="auto"/>
              <w:bottom w:val="double" w:sz="4" w:space="0" w:color="auto"/>
              <w:right w:val="single" w:sz="12" w:space="0" w:color="auto"/>
            </w:tcBorders>
            <w:shd w:val="clear" w:color="auto" w:fill="D9D9D9"/>
          </w:tcPr>
          <w:p w:rsidR="00EA1207" w:rsidRPr="00BA1540" w:rsidRDefault="00EA1207" w:rsidP="00B60146">
            <w:pPr>
              <w:pStyle w:val="NormalWeb"/>
              <w:rPr>
                <w:rFonts w:ascii="Verdana" w:hAnsi="Verdana" w:cs="Verdana"/>
                <w:b/>
                <w:bCs/>
                <w:sz w:val="20"/>
                <w:szCs w:val="20"/>
                <w:lang w:val="en-GB"/>
              </w:rPr>
            </w:pPr>
            <w:r w:rsidRPr="00BA1540">
              <w:rPr>
                <w:rFonts w:ascii="Verdana" w:hAnsi="Verdana" w:cs="Verdana"/>
                <w:sz w:val="18"/>
                <w:szCs w:val="18"/>
                <w:lang w:val="en-GB"/>
              </w:rPr>
              <w:t xml:space="preserve">36 500 </w:t>
            </w:r>
            <w:r w:rsidRPr="00BA1540">
              <w:rPr>
                <w:rFonts w:ascii="Verdana" w:hAnsi="Verdana"/>
                <w:sz w:val="18"/>
                <w:szCs w:val="18"/>
                <w:lang w:val="en-GB"/>
              </w:rPr>
              <w:t>EUR</w:t>
            </w:r>
          </w:p>
        </w:tc>
      </w:tr>
      <w:tr w:rsidR="00EA1207" w:rsidRPr="00BA1540" w:rsidTr="00D675E8">
        <w:tc>
          <w:tcPr>
            <w:tcW w:w="6912" w:type="dxa"/>
            <w:tcBorders>
              <w:top w:val="double" w:sz="4" w:space="0" w:color="auto"/>
              <w:left w:val="single" w:sz="12" w:space="0" w:color="auto"/>
              <w:bottom w:val="single" w:sz="2" w:space="0" w:color="auto"/>
              <w:right w:val="single" w:sz="2" w:space="0" w:color="auto"/>
            </w:tcBorders>
            <w:shd w:val="clear" w:color="auto" w:fill="CCFFFF"/>
          </w:tcPr>
          <w:p w:rsidR="00EA1207" w:rsidRPr="00BA1540" w:rsidRDefault="00EA1207" w:rsidP="00564327">
            <w:pPr>
              <w:pStyle w:val="NormalWeb"/>
              <w:rPr>
                <w:rFonts w:ascii="Verdana" w:hAnsi="Verdana" w:cs="Verdana"/>
                <w:b/>
                <w:bCs/>
                <w:sz w:val="20"/>
                <w:szCs w:val="20"/>
                <w:lang w:val="en-GB"/>
              </w:rPr>
            </w:pPr>
            <w:r w:rsidRPr="00BA1540">
              <w:rPr>
                <w:rFonts w:ascii="Verdana" w:hAnsi="Verdana" w:cs="Verdana"/>
                <w:sz w:val="18"/>
                <w:szCs w:val="18"/>
                <w:lang w:val="en-GB"/>
              </w:rPr>
              <w:t>Accepted costs made during the 3</w:t>
            </w:r>
            <w:r w:rsidRPr="00BA1540">
              <w:rPr>
                <w:rFonts w:ascii="Verdana" w:hAnsi="Verdana" w:cs="Verdana"/>
                <w:sz w:val="18"/>
                <w:szCs w:val="18"/>
                <w:vertAlign w:val="superscript"/>
                <w:lang w:val="en-GB"/>
              </w:rPr>
              <w:t>rd</w:t>
            </w:r>
            <w:r w:rsidRPr="00BA1540">
              <w:rPr>
                <w:rFonts w:ascii="Verdana" w:hAnsi="Verdana" w:cs="Verdana"/>
                <w:sz w:val="18"/>
                <w:szCs w:val="18"/>
                <w:lang w:val="en-GB"/>
              </w:rPr>
              <w:t xml:space="preserve"> Reporting Period (Final Report)</w:t>
            </w:r>
          </w:p>
        </w:tc>
        <w:tc>
          <w:tcPr>
            <w:tcW w:w="1808" w:type="dxa"/>
            <w:tcBorders>
              <w:top w:val="double" w:sz="4" w:space="0" w:color="auto"/>
              <w:left w:val="single" w:sz="2" w:space="0" w:color="auto"/>
              <w:bottom w:val="single" w:sz="2" w:space="0" w:color="auto"/>
              <w:right w:val="single" w:sz="12" w:space="0" w:color="auto"/>
            </w:tcBorders>
            <w:shd w:val="clear" w:color="auto" w:fill="D9D9D9"/>
          </w:tcPr>
          <w:p w:rsidR="00EA1207" w:rsidRPr="00BA1540" w:rsidRDefault="00EA1207" w:rsidP="00564327">
            <w:pPr>
              <w:pStyle w:val="NormalWeb"/>
              <w:rPr>
                <w:rFonts w:ascii="Verdana" w:hAnsi="Verdana" w:cs="Verdana"/>
                <w:b/>
                <w:bCs/>
                <w:sz w:val="20"/>
                <w:szCs w:val="20"/>
                <w:lang w:val="en-GB"/>
              </w:rPr>
            </w:pPr>
            <w:r w:rsidRPr="00BA1540">
              <w:rPr>
                <w:rFonts w:ascii="Verdana" w:hAnsi="Verdana"/>
                <w:sz w:val="18"/>
                <w:szCs w:val="18"/>
                <w:lang w:val="en-GB"/>
              </w:rPr>
              <w:t>40 000 EUR</w:t>
            </w:r>
          </w:p>
        </w:tc>
      </w:tr>
      <w:tr w:rsidR="00EA1207" w:rsidRPr="00BA1540" w:rsidTr="00D675E8">
        <w:tc>
          <w:tcPr>
            <w:tcW w:w="6912" w:type="dxa"/>
            <w:tcBorders>
              <w:top w:val="single" w:sz="2" w:space="0" w:color="auto"/>
              <w:left w:val="single" w:sz="12" w:space="0" w:color="auto"/>
              <w:bottom w:val="single" w:sz="2" w:space="0" w:color="auto"/>
              <w:right w:val="single" w:sz="2" w:space="0" w:color="auto"/>
            </w:tcBorders>
            <w:shd w:val="clear" w:color="auto" w:fill="CCFFFF"/>
          </w:tcPr>
          <w:p w:rsidR="00EA1207" w:rsidRPr="00BA1540" w:rsidRDefault="00EA1207" w:rsidP="00564327">
            <w:pPr>
              <w:pStyle w:val="NormalWeb"/>
              <w:rPr>
                <w:rFonts w:ascii="Verdana" w:hAnsi="Verdana" w:cs="Verdana"/>
                <w:sz w:val="18"/>
                <w:szCs w:val="18"/>
                <w:lang w:val="en-GB"/>
              </w:rPr>
            </w:pPr>
            <w:r w:rsidRPr="00BA1540">
              <w:rPr>
                <w:rFonts w:ascii="Verdana" w:hAnsi="Verdana"/>
                <w:sz w:val="18"/>
                <w:szCs w:val="18"/>
                <w:lang w:val="en-GB"/>
              </w:rPr>
              <w:t>Incl. SME costs</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EA1207" w:rsidRPr="00BA1540" w:rsidRDefault="00EA1207" w:rsidP="00564327">
            <w:pPr>
              <w:pStyle w:val="NormalWeb"/>
              <w:rPr>
                <w:rFonts w:ascii="Verdana" w:hAnsi="Verdana" w:cs="Verdana"/>
                <w:sz w:val="18"/>
                <w:szCs w:val="18"/>
                <w:lang w:val="en-GB"/>
              </w:rPr>
            </w:pPr>
            <w:r w:rsidRPr="00BA1540">
              <w:rPr>
                <w:rFonts w:ascii="Verdana" w:hAnsi="Verdana"/>
                <w:sz w:val="18"/>
                <w:szCs w:val="18"/>
                <w:lang w:val="en-GB"/>
              </w:rPr>
              <w:t>10 000 EUR</w:t>
            </w:r>
          </w:p>
        </w:tc>
      </w:tr>
      <w:tr w:rsidR="00EA1207" w:rsidRPr="00BA1540" w:rsidTr="00D675E8">
        <w:tc>
          <w:tcPr>
            <w:tcW w:w="6912" w:type="dxa"/>
            <w:tcBorders>
              <w:top w:val="single" w:sz="2" w:space="0" w:color="auto"/>
              <w:left w:val="single" w:sz="12" w:space="0" w:color="auto"/>
              <w:bottom w:val="single" w:sz="2" w:space="0" w:color="auto"/>
              <w:right w:val="single" w:sz="2" w:space="0" w:color="auto"/>
            </w:tcBorders>
            <w:shd w:val="clear" w:color="auto" w:fill="CCFFFF"/>
          </w:tcPr>
          <w:p w:rsidR="00EA1207" w:rsidRPr="00BA1540" w:rsidRDefault="00EA1207" w:rsidP="00564327">
            <w:pPr>
              <w:pStyle w:val="NormalWeb"/>
              <w:rPr>
                <w:rFonts w:ascii="Verdana" w:hAnsi="Verdana" w:cs="Verdana"/>
                <w:b/>
                <w:bCs/>
                <w:sz w:val="20"/>
                <w:szCs w:val="20"/>
                <w:lang w:val="en-GB"/>
              </w:rPr>
            </w:pPr>
            <w:r w:rsidRPr="00BA1540">
              <w:rPr>
                <w:rFonts w:ascii="Verdana" w:hAnsi="Verdana" w:cs="Verdana"/>
                <w:sz w:val="18"/>
                <w:szCs w:val="18"/>
                <w:lang w:val="en-GB"/>
              </w:rPr>
              <w:t>Grant amount for the 3</w:t>
            </w:r>
            <w:r w:rsidRPr="00BA1540">
              <w:rPr>
                <w:rFonts w:ascii="Verdana" w:hAnsi="Verdana" w:cs="Verdana"/>
                <w:sz w:val="18"/>
                <w:szCs w:val="18"/>
                <w:vertAlign w:val="superscript"/>
                <w:lang w:val="en-GB"/>
              </w:rPr>
              <w:t>rd</w:t>
            </w:r>
            <w:r w:rsidRPr="00BA1540">
              <w:rPr>
                <w:rFonts w:ascii="Verdana" w:hAnsi="Verdana" w:cs="Verdana"/>
                <w:sz w:val="18"/>
                <w:szCs w:val="18"/>
                <w:lang w:val="en-GB"/>
              </w:rPr>
              <w:t xml:space="preserve"> report </w:t>
            </w:r>
            <w:r w:rsidRPr="00BA1540">
              <w:rPr>
                <w:rFonts w:ascii="Verdana" w:hAnsi="Verdana"/>
                <w:sz w:val="18"/>
                <w:szCs w:val="18"/>
                <w:lang w:val="en-GB"/>
              </w:rPr>
              <w:t>(30 000 * 90% + 10 000 * 50%)</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EA1207" w:rsidRPr="00BA1540" w:rsidRDefault="00EA1207" w:rsidP="00564327">
            <w:pPr>
              <w:pStyle w:val="NormalWeb"/>
              <w:rPr>
                <w:rFonts w:ascii="Verdana" w:hAnsi="Verdana" w:cs="Verdana"/>
                <w:b/>
                <w:bCs/>
                <w:sz w:val="20"/>
                <w:szCs w:val="20"/>
                <w:lang w:val="en-GB"/>
              </w:rPr>
            </w:pPr>
            <w:r w:rsidRPr="00BA1540">
              <w:rPr>
                <w:rFonts w:ascii="Verdana" w:hAnsi="Verdana"/>
                <w:sz w:val="18"/>
                <w:szCs w:val="18"/>
                <w:lang w:val="en-GB"/>
              </w:rPr>
              <w:t>32 000 EUR</w:t>
            </w:r>
          </w:p>
        </w:tc>
      </w:tr>
      <w:tr w:rsidR="00EA1207" w:rsidRPr="00BA1540" w:rsidTr="00D675E8">
        <w:tc>
          <w:tcPr>
            <w:tcW w:w="6912" w:type="dxa"/>
            <w:tcBorders>
              <w:top w:val="single" w:sz="2" w:space="0" w:color="auto"/>
              <w:left w:val="single" w:sz="12" w:space="0" w:color="auto"/>
              <w:bottom w:val="single" w:sz="2" w:space="0" w:color="auto"/>
              <w:right w:val="single" w:sz="2" w:space="0" w:color="auto"/>
            </w:tcBorders>
            <w:shd w:val="clear" w:color="auto" w:fill="CCFFFF"/>
          </w:tcPr>
          <w:p w:rsidR="00EA1207" w:rsidRPr="00BA1540" w:rsidRDefault="00EA1207" w:rsidP="007C7556">
            <w:pPr>
              <w:pStyle w:val="NormalWeb"/>
              <w:rPr>
                <w:rFonts w:ascii="Verdana" w:hAnsi="Verdana" w:cs="Verdana"/>
                <w:b/>
                <w:bCs/>
                <w:sz w:val="20"/>
                <w:szCs w:val="20"/>
                <w:lang w:val="en-GB"/>
              </w:rPr>
            </w:pPr>
            <w:r w:rsidRPr="00BA1540">
              <w:rPr>
                <w:rFonts w:ascii="Verdana" w:hAnsi="Verdana" w:cs="Verdana"/>
                <w:b/>
                <w:bCs/>
                <w:sz w:val="18"/>
                <w:szCs w:val="18"/>
                <w:lang w:val="en-GB"/>
              </w:rPr>
              <w:t>Balance Payment (</w:t>
            </w:r>
            <w:r w:rsidRPr="00BA1540">
              <w:rPr>
                <w:rFonts w:ascii="Verdana" w:hAnsi="Verdana"/>
                <w:b/>
                <w:bCs/>
                <w:sz w:val="18"/>
                <w:szCs w:val="18"/>
                <w:lang w:val="en-GB"/>
              </w:rPr>
              <w:t>88 000-12 800-2</w:t>
            </w:r>
            <w:r w:rsidR="007C7556" w:rsidRPr="00BA1540">
              <w:rPr>
                <w:rFonts w:ascii="Verdana" w:hAnsi="Verdana"/>
                <w:b/>
                <w:bCs/>
                <w:sz w:val="18"/>
                <w:szCs w:val="18"/>
                <w:lang w:val="en-GB"/>
              </w:rPr>
              <w:t>7</w:t>
            </w:r>
            <w:r w:rsidRPr="00BA1540">
              <w:rPr>
                <w:rFonts w:ascii="Verdana" w:hAnsi="Verdana"/>
                <w:b/>
                <w:bCs/>
                <w:sz w:val="18"/>
                <w:szCs w:val="18"/>
                <w:lang w:val="en-GB"/>
              </w:rPr>
              <w:t> </w:t>
            </w:r>
            <w:r w:rsidR="007C7556" w:rsidRPr="00BA1540">
              <w:rPr>
                <w:rFonts w:ascii="Verdana" w:hAnsi="Verdana"/>
                <w:b/>
                <w:bCs/>
                <w:sz w:val="18"/>
                <w:szCs w:val="18"/>
                <w:lang w:val="en-GB"/>
              </w:rPr>
              <w:t>5</w:t>
            </w:r>
            <w:r w:rsidRPr="00BA1540">
              <w:rPr>
                <w:rFonts w:ascii="Verdana" w:hAnsi="Verdana"/>
                <w:b/>
                <w:bCs/>
                <w:sz w:val="18"/>
                <w:szCs w:val="18"/>
                <w:lang w:val="en-GB"/>
              </w:rPr>
              <w:t>00-36 500</w:t>
            </w:r>
            <w:r w:rsidRPr="00BA1540">
              <w:rPr>
                <w:rFonts w:ascii="Verdana" w:hAnsi="Verdana" w:cs="Verdana"/>
                <w:b/>
                <w:bCs/>
                <w:sz w:val="18"/>
                <w:szCs w:val="18"/>
                <w:lang w:val="en-GB"/>
              </w:rPr>
              <w:t>)</w:t>
            </w:r>
          </w:p>
        </w:tc>
        <w:tc>
          <w:tcPr>
            <w:tcW w:w="1808" w:type="dxa"/>
            <w:tcBorders>
              <w:top w:val="single" w:sz="2" w:space="0" w:color="auto"/>
              <w:left w:val="single" w:sz="2" w:space="0" w:color="auto"/>
              <w:bottom w:val="single" w:sz="2" w:space="0" w:color="auto"/>
              <w:right w:val="single" w:sz="12" w:space="0" w:color="auto"/>
            </w:tcBorders>
            <w:shd w:val="clear" w:color="auto" w:fill="D9D9D9"/>
          </w:tcPr>
          <w:p w:rsidR="00EA1207" w:rsidRPr="00BA1540" w:rsidRDefault="00EA1207" w:rsidP="007C7556">
            <w:pPr>
              <w:pStyle w:val="NormalWeb"/>
              <w:rPr>
                <w:rFonts w:ascii="Verdana" w:hAnsi="Verdana" w:cs="Verdana"/>
                <w:b/>
                <w:bCs/>
                <w:sz w:val="20"/>
                <w:szCs w:val="20"/>
                <w:lang w:val="en-GB"/>
              </w:rPr>
            </w:pPr>
            <w:r w:rsidRPr="00BA1540">
              <w:rPr>
                <w:rFonts w:ascii="Verdana" w:hAnsi="Verdana"/>
                <w:b/>
                <w:bCs/>
                <w:sz w:val="18"/>
                <w:szCs w:val="18"/>
                <w:lang w:val="en-GB"/>
              </w:rPr>
              <w:t>1</w:t>
            </w:r>
            <w:r w:rsidR="007C7556" w:rsidRPr="00BA1540">
              <w:rPr>
                <w:rFonts w:ascii="Verdana" w:hAnsi="Verdana"/>
                <w:b/>
                <w:bCs/>
                <w:sz w:val="18"/>
                <w:szCs w:val="18"/>
                <w:lang w:val="en-GB"/>
              </w:rPr>
              <w:t>1</w:t>
            </w:r>
            <w:r w:rsidRPr="00BA1540">
              <w:rPr>
                <w:rFonts w:ascii="Verdana" w:hAnsi="Verdana"/>
                <w:b/>
                <w:bCs/>
                <w:sz w:val="18"/>
                <w:szCs w:val="18"/>
                <w:lang w:val="en-GB"/>
              </w:rPr>
              <w:t> </w:t>
            </w:r>
            <w:r w:rsidR="007C7556" w:rsidRPr="00BA1540">
              <w:rPr>
                <w:rFonts w:ascii="Verdana" w:hAnsi="Verdana"/>
                <w:b/>
                <w:bCs/>
                <w:sz w:val="18"/>
                <w:szCs w:val="18"/>
                <w:lang w:val="en-GB"/>
              </w:rPr>
              <w:t>2</w:t>
            </w:r>
            <w:r w:rsidRPr="00BA1540">
              <w:rPr>
                <w:rFonts w:ascii="Verdana" w:hAnsi="Verdana"/>
                <w:b/>
                <w:bCs/>
                <w:sz w:val="18"/>
                <w:szCs w:val="18"/>
                <w:lang w:val="en-GB"/>
              </w:rPr>
              <w:t>00 EUR</w:t>
            </w:r>
          </w:p>
        </w:tc>
      </w:tr>
      <w:tr w:rsidR="00EA1207" w:rsidRPr="00BA1540" w:rsidTr="00D675E8">
        <w:tc>
          <w:tcPr>
            <w:tcW w:w="6912" w:type="dxa"/>
            <w:tcBorders>
              <w:top w:val="single" w:sz="2" w:space="0" w:color="auto"/>
              <w:left w:val="single" w:sz="12" w:space="0" w:color="auto"/>
              <w:bottom w:val="single" w:sz="12" w:space="0" w:color="auto"/>
              <w:right w:val="single" w:sz="2" w:space="0" w:color="auto"/>
            </w:tcBorders>
            <w:shd w:val="clear" w:color="auto" w:fill="CCFFFF"/>
          </w:tcPr>
          <w:p w:rsidR="00EA1207" w:rsidRPr="00BA1540" w:rsidRDefault="00EA1207" w:rsidP="007C7556">
            <w:pPr>
              <w:pStyle w:val="NormalWeb"/>
              <w:rPr>
                <w:rFonts w:ascii="Verdana" w:hAnsi="Verdana" w:cs="Verdana"/>
                <w:b/>
                <w:bCs/>
                <w:sz w:val="20"/>
                <w:szCs w:val="20"/>
                <w:lang w:val="en-GB"/>
              </w:rPr>
            </w:pPr>
            <w:r w:rsidRPr="00BA1540">
              <w:rPr>
                <w:rFonts w:ascii="Verdana" w:hAnsi="Verdana" w:cs="Verdana"/>
                <w:sz w:val="18"/>
                <w:szCs w:val="18"/>
                <w:u w:val="single"/>
                <w:lang w:val="en-GB"/>
              </w:rPr>
              <w:t>Total Programme  contribution in the Project (</w:t>
            </w:r>
            <w:r w:rsidRPr="00BA1540">
              <w:rPr>
                <w:rFonts w:ascii="Verdana" w:hAnsi="Verdana"/>
                <w:sz w:val="18"/>
                <w:szCs w:val="18"/>
                <w:u w:val="single"/>
                <w:lang w:val="en-GB"/>
              </w:rPr>
              <w:t>12 800 + 2</w:t>
            </w:r>
            <w:r w:rsidR="007C7556" w:rsidRPr="00BA1540">
              <w:rPr>
                <w:rFonts w:ascii="Verdana" w:hAnsi="Verdana"/>
                <w:sz w:val="18"/>
                <w:szCs w:val="18"/>
                <w:u w:val="single"/>
                <w:lang w:val="en-GB"/>
              </w:rPr>
              <w:t>75</w:t>
            </w:r>
            <w:r w:rsidRPr="00BA1540">
              <w:rPr>
                <w:rFonts w:ascii="Verdana" w:hAnsi="Verdana"/>
                <w:sz w:val="18"/>
                <w:szCs w:val="18"/>
                <w:u w:val="single"/>
                <w:lang w:val="en-GB"/>
              </w:rPr>
              <w:t>00+36 500+1</w:t>
            </w:r>
            <w:r w:rsidR="007C7556" w:rsidRPr="00BA1540">
              <w:rPr>
                <w:rFonts w:ascii="Verdana" w:hAnsi="Verdana"/>
                <w:sz w:val="18"/>
                <w:szCs w:val="18"/>
                <w:u w:val="single"/>
                <w:lang w:val="en-GB"/>
              </w:rPr>
              <w:t>12</w:t>
            </w:r>
            <w:r w:rsidRPr="00BA1540">
              <w:rPr>
                <w:rFonts w:ascii="Verdana" w:hAnsi="Verdana"/>
                <w:sz w:val="18"/>
                <w:szCs w:val="18"/>
                <w:u w:val="single"/>
                <w:lang w:val="en-GB"/>
              </w:rPr>
              <w:t>00</w:t>
            </w:r>
            <w:r w:rsidRPr="00BA1540">
              <w:rPr>
                <w:rFonts w:ascii="Verdana" w:hAnsi="Verdana" w:cs="Verdana"/>
                <w:sz w:val="18"/>
                <w:szCs w:val="18"/>
                <w:u w:val="single"/>
                <w:lang w:val="en-GB"/>
              </w:rPr>
              <w:t>)</w:t>
            </w:r>
          </w:p>
        </w:tc>
        <w:tc>
          <w:tcPr>
            <w:tcW w:w="1808" w:type="dxa"/>
            <w:tcBorders>
              <w:top w:val="single" w:sz="2" w:space="0" w:color="auto"/>
              <w:left w:val="single" w:sz="2" w:space="0" w:color="auto"/>
              <w:bottom w:val="single" w:sz="12" w:space="0" w:color="auto"/>
              <w:right w:val="single" w:sz="12" w:space="0" w:color="auto"/>
            </w:tcBorders>
            <w:shd w:val="clear" w:color="auto" w:fill="D9D9D9"/>
          </w:tcPr>
          <w:p w:rsidR="00EA1207" w:rsidRPr="00BA1540" w:rsidRDefault="00EA1207" w:rsidP="00564327">
            <w:pPr>
              <w:pStyle w:val="NormalWeb"/>
              <w:rPr>
                <w:rFonts w:ascii="Verdana" w:hAnsi="Verdana" w:cs="Verdana"/>
                <w:b/>
                <w:bCs/>
                <w:sz w:val="20"/>
                <w:szCs w:val="20"/>
                <w:lang w:val="en-GB"/>
              </w:rPr>
            </w:pPr>
            <w:r w:rsidRPr="00BA1540">
              <w:rPr>
                <w:rFonts w:ascii="Verdana" w:hAnsi="Verdana"/>
                <w:sz w:val="18"/>
                <w:szCs w:val="18"/>
                <w:u w:val="single"/>
                <w:lang w:val="en-GB"/>
              </w:rPr>
              <w:t>88 000 EUR</w:t>
            </w:r>
          </w:p>
        </w:tc>
      </w:tr>
    </w:tbl>
    <w:p w:rsidR="00CB39E3" w:rsidRPr="00BA1540" w:rsidRDefault="00CB39E3" w:rsidP="00FA1DC7">
      <w:pPr>
        <w:rPr>
          <w:rFonts w:ascii="Verdana" w:hAnsi="Verdana"/>
          <w:b/>
          <w:sz w:val="20"/>
          <w:szCs w:val="20"/>
          <w:lang w:val="en-GB"/>
        </w:rPr>
      </w:pPr>
    </w:p>
    <w:p w:rsidR="00CB39E3" w:rsidRPr="00BA1540" w:rsidRDefault="00CB39E3" w:rsidP="00BA6113">
      <w:pPr>
        <w:pStyle w:val="Heading1"/>
        <w:numPr>
          <w:ilvl w:val="0"/>
          <w:numId w:val="7"/>
        </w:numPr>
        <w:rPr>
          <w:lang w:val="en-GB"/>
        </w:rPr>
      </w:pPr>
      <w:bookmarkStart w:id="157" w:name="_Toc167765741"/>
      <w:bookmarkStart w:id="158" w:name="_Toc183935980"/>
      <w:bookmarkStart w:id="159" w:name="_Toc183936256"/>
      <w:bookmarkStart w:id="160" w:name="_Toc183936382"/>
      <w:bookmarkStart w:id="161" w:name="_Toc183936537"/>
      <w:bookmarkStart w:id="162" w:name="_Toc183944537"/>
      <w:bookmarkStart w:id="163" w:name="_Toc184006641"/>
      <w:bookmarkStart w:id="164" w:name="_Toc184017794"/>
      <w:bookmarkStart w:id="165" w:name="_Toc185158417"/>
      <w:bookmarkStart w:id="166" w:name="_Toc187561566"/>
      <w:bookmarkStart w:id="167" w:name="_Toc187567354"/>
      <w:bookmarkStart w:id="168" w:name="_Toc219002831"/>
      <w:bookmarkStart w:id="169" w:name="_Toc297114078"/>
      <w:r w:rsidRPr="00BA1540">
        <w:rPr>
          <w:lang w:val="en-GB"/>
        </w:rPr>
        <w:t>Procurement (tendering)</w:t>
      </w:r>
      <w:bookmarkEnd w:id="157"/>
      <w:bookmarkEnd w:id="158"/>
      <w:bookmarkEnd w:id="159"/>
      <w:bookmarkEnd w:id="160"/>
      <w:bookmarkEnd w:id="161"/>
      <w:bookmarkEnd w:id="162"/>
      <w:bookmarkEnd w:id="163"/>
      <w:bookmarkEnd w:id="164"/>
      <w:bookmarkEnd w:id="165"/>
      <w:bookmarkEnd w:id="166"/>
      <w:bookmarkEnd w:id="167"/>
      <w:bookmarkEnd w:id="168"/>
      <w:bookmarkEnd w:id="169"/>
    </w:p>
    <w:p w:rsidR="00CB39E3" w:rsidRPr="00BA1540" w:rsidRDefault="00CB39E3" w:rsidP="00430BA2">
      <w:pPr>
        <w:pStyle w:val="ListParagraph"/>
        <w:keepNext/>
        <w:numPr>
          <w:ilvl w:val="0"/>
          <w:numId w:val="39"/>
        </w:numPr>
        <w:spacing w:before="240" w:after="60"/>
        <w:outlineLvl w:val="2"/>
        <w:rPr>
          <w:rStyle w:val="Heading3Char1"/>
          <w:rFonts w:ascii="Verdana" w:hAnsi="Verdana" w:cs="Verdana"/>
          <w:i/>
          <w:iCs/>
          <w:vanish/>
          <w:sz w:val="20"/>
          <w:szCs w:val="20"/>
        </w:rPr>
      </w:pPr>
      <w:bookmarkStart w:id="170" w:name="_Toc280003265"/>
      <w:bookmarkStart w:id="171" w:name="_Toc280003350"/>
      <w:bookmarkStart w:id="172" w:name="_Toc283198749"/>
      <w:bookmarkStart w:id="173" w:name="_Toc287966980"/>
      <w:bookmarkStart w:id="174" w:name="_Toc287967260"/>
      <w:bookmarkStart w:id="175" w:name="_Toc288227255"/>
      <w:bookmarkStart w:id="176" w:name="_Toc296511446"/>
      <w:bookmarkStart w:id="177" w:name="_Toc296511519"/>
      <w:bookmarkStart w:id="178" w:name="_Toc297032453"/>
      <w:bookmarkStart w:id="179" w:name="_Toc297114000"/>
      <w:bookmarkStart w:id="180" w:name="_Toc297114079"/>
      <w:bookmarkStart w:id="181" w:name="_Toc160953198"/>
      <w:bookmarkEnd w:id="170"/>
      <w:bookmarkEnd w:id="171"/>
      <w:bookmarkEnd w:id="172"/>
      <w:bookmarkEnd w:id="173"/>
      <w:bookmarkEnd w:id="174"/>
      <w:bookmarkEnd w:id="175"/>
      <w:bookmarkEnd w:id="176"/>
      <w:bookmarkEnd w:id="177"/>
      <w:bookmarkEnd w:id="178"/>
      <w:bookmarkEnd w:id="179"/>
      <w:bookmarkEnd w:id="180"/>
    </w:p>
    <w:p w:rsidR="00CB39E3" w:rsidRPr="00BA1540" w:rsidRDefault="00CB39E3" w:rsidP="00430BA2">
      <w:pPr>
        <w:pStyle w:val="Heading3"/>
        <w:keepNext/>
        <w:numPr>
          <w:ilvl w:val="1"/>
          <w:numId w:val="39"/>
        </w:numPr>
        <w:spacing w:before="240" w:after="60"/>
        <w:rPr>
          <w:rStyle w:val="Heading3Char1"/>
          <w:rFonts w:ascii="Times New Roman" w:hAnsi="Times New Roman"/>
          <w:b/>
          <w:bCs/>
          <w:i w:val="0"/>
          <w:iCs w:val="0"/>
          <w:sz w:val="20"/>
          <w:szCs w:val="20"/>
        </w:rPr>
      </w:pPr>
      <w:bookmarkStart w:id="182" w:name="_Toc297114080"/>
      <w:r w:rsidRPr="00BA1540">
        <w:rPr>
          <w:rStyle w:val="Heading3Char1"/>
          <w:rFonts w:cs="Verdana"/>
          <w:b/>
          <w:bCs/>
          <w:sz w:val="20"/>
          <w:szCs w:val="20"/>
        </w:rPr>
        <w:t>General information on procurement according to EU procedures</w:t>
      </w:r>
      <w:bookmarkEnd w:id="181"/>
      <w:bookmarkEnd w:id="182"/>
    </w:p>
    <w:p w:rsidR="00CB39E3" w:rsidRPr="00BA1540" w:rsidRDefault="00CB39E3" w:rsidP="0001032A">
      <w:pPr>
        <w:tabs>
          <w:tab w:val="left" w:pos="284"/>
          <w:tab w:val="left" w:pos="567"/>
          <w:tab w:val="left" w:pos="1134"/>
        </w:tabs>
        <w:spacing w:before="120" w:after="120"/>
        <w:jc w:val="both"/>
        <w:rPr>
          <w:rFonts w:ascii="Verdana" w:hAnsi="Verdana" w:cs="Verdana"/>
          <w:sz w:val="20"/>
          <w:szCs w:val="20"/>
          <w:lang w:val="en-GB"/>
        </w:rPr>
      </w:pPr>
      <w:r w:rsidRPr="00BA1540">
        <w:rPr>
          <w:rFonts w:ascii="Verdana" w:hAnsi="Verdana" w:cs="Verdana"/>
          <w:sz w:val="20"/>
          <w:szCs w:val="20"/>
          <w:lang w:val="en-GB"/>
        </w:rPr>
        <w:t>Procurement is the timely acquisition of goods, works and services, which respects the following conditions</w:t>
      </w:r>
      <w:r w:rsidR="00FD1C53" w:rsidRPr="00BA1540">
        <w:rPr>
          <w:rFonts w:ascii="Verdana" w:hAnsi="Verdana" w:cs="Verdana"/>
          <w:sz w:val="20"/>
          <w:szCs w:val="20"/>
          <w:lang w:val="en-GB"/>
        </w:rPr>
        <w:t xml:space="preserve"> in accordance with the </w:t>
      </w:r>
      <w:r w:rsidR="00FD1C53" w:rsidRPr="00BA1540">
        <w:rPr>
          <w:rFonts w:ascii="Verdana" w:hAnsi="Verdana" w:cs="Verdana"/>
          <w:b/>
          <w:bCs/>
          <w:sz w:val="20"/>
          <w:szCs w:val="20"/>
          <w:lang w:val="en-GB"/>
        </w:rPr>
        <w:t>art. 1. And 2 of Annex IV to the Grant contract</w:t>
      </w:r>
      <w:r w:rsidRPr="00BA1540">
        <w:rPr>
          <w:rFonts w:ascii="Verdana" w:hAnsi="Verdana" w:cs="Verdana"/>
          <w:sz w:val="20"/>
          <w:szCs w:val="20"/>
          <w:lang w:val="en-GB"/>
        </w:rPr>
        <w:t>:</w:t>
      </w:r>
    </w:p>
    <w:p w:rsidR="00CB39E3" w:rsidRPr="00BA1540" w:rsidRDefault="00CB39E3" w:rsidP="00430BA2">
      <w:pPr>
        <w:numPr>
          <w:ilvl w:val="0"/>
          <w:numId w:val="19"/>
        </w:numPr>
        <w:tabs>
          <w:tab w:val="left" w:pos="1134"/>
          <w:tab w:val="left" w:pos="1276"/>
          <w:tab w:val="left" w:pos="1418"/>
        </w:tabs>
        <w:spacing w:before="60" w:after="60"/>
        <w:ind w:left="851" w:firstLine="0"/>
        <w:jc w:val="both"/>
        <w:rPr>
          <w:rFonts w:ascii="Verdana" w:hAnsi="Verdana" w:cs="Verdana"/>
          <w:sz w:val="20"/>
          <w:szCs w:val="20"/>
          <w:lang w:val="en-GB"/>
        </w:rPr>
      </w:pPr>
      <w:r w:rsidRPr="00BA1540">
        <w:rPr>
          <w:rFonts w:ascii="Verdana" w:hAnsi="Verdana" w:cs="Verdana"/>
          <w:sz w:val="20"/>
          <w:szCs w:val="20"/>
          <w:lang w:val="en-GB"/>
        </w:rPr>
        <w:t>the objectives of the organisation are concerned;</w:t>
      </w:r>
    </w:p>
    <w:p w:rsidR="00CB39E3" w:rsidRPr="00BA1540" w:rsidRDefault="00CB39E3" w:rsidP="00430BA2">
      <w:pPr>
        <w:numPr>
          <w:ilvl w:val="0"/>
          <w:numId w:val="19"/>
        </w:numPr>
        <w:tabs>
          <w:tab w:val="left" w:pos="1134"/>
          <w:tab w:val="left" w:pos="1276"/>
          <w:tab w:val="left" w:pos="1418"/>
        </w:tabs>
        <w:spacing w:before="60" w:after="60"/>
        <w:ind w:left="851" w:firstLine="0"/>
        <w:jc w:val="both"/>
        <w:rPr>
          <w:rFonts w:ascii="Verdana" w:hAnsi="Verdana" w:cs="Verdana"/>
          <w:sz w:val="20"/>
          <w:szCs w:val="20"/>
          <w:lang w:val="en-GB"/>
        </w:rPr>
      </w:pPr>
      <w:r w:rsidRPr="00BA1540">
        <w:rPr>
          <w:rFonts w:ascii="Verdana" w:hAnsi="Verdana" w:cs="Verdana"/>
          <w:sz w:val="20"/>
          <w:szCs w:val="20"/>
          <w:lang w:val="en-GB"/>
        </w:rPr>
        <w:t>fairness, integrity and transparency through competition;</w:t>
      </w:r>
    </w:p>
    <w:p w:rsidR="00CB39E3" w:rsidRPr="00BA1540" w:rsidRDefault="00CB39E3" w:rsidP="00430BA2">
      <w:pPr>
        <w:numPr>
          <w:ilvl w:val="0"/>
          <w:numId w:val="19"/>
        </w:numPr>
        <w:tabs>
          <w:tab w:val="left" w:pos="1134"/>
          <w:tab w:val="left" w:pos="1276"/>
          <w:tab w:val="left" w:pos="1418"/>
        </w:tabs>
        <w:spacing w:before="60" w:after="60"/>
        <w:ind w:left="851" w:firstLine="0"/>
        <w:jc w:val="both"/>
        <w:rPr>
          <w:rFonts w:ascii="Verdana" w:hAnsi="Verdana" w:cs="Verdana"/>
          <w:sz w:val="20"/>
          <w:szCs w:val="20"/>
          <w:lang w:val="en-GB"/>
        </w:rPr>
      </w:pPr>
      <w:r w:rsidRPr="00BA1540">
        <w:rPr>
          <w:rFonts w:ascii="Verdana" w:hAnsi="Verdana" w:cs="Verdana"/>
          <w:sz w:val="20"/>
          <w:szCs w:val="20"/>
          <w:lang w:val="en-GB"/>
        </w:rPr>
        <w:t>economy and effectiveness;</w:t>
      </w:r>
    </w:p>
    <w:p w:rsidR="00CB39E3" w:rsidRPr="00BA1540" w:rsidRDefault="00CB39E3" w:rsidP="00430BA2">
      <w:pPr>
        <w:numPr>
          <w:ilvl w:val="0"/>
          <w:numId w:val="19"/>
        </w:numPr>
        <w:tabs>
          <w:tab w:val="left" w:pos="1134"/>
          <w:tab w:val="left" w:pos="1276"/>
          <w:tab w:val="left" w:pos="1418"/>
        </w:tabs>
        <w:spacing w:before="60" w:after="60"/>
        <w:ind w:left="851" w:firstLine="0"/>
        <w:jc w:val="both"/>
        <w:rPr>
          <w:rFonts w:ascii="Verdana" w:hAnsi="Verdana" w:cs="Verdana"/>
          <w:sz w:val="20"/>
          <w:szCs w:val="20"/>
          <w:lang w:val="en-GB"/>
        </w:rPr>
      </w:pPr>
      <w:r w:rsidRPr="00BA1540">
        <w:rPr>
          <w:rFonts w:ascii="Verdana" w:hAnsi="Verdana" w:cs="Verdana"/>
          <w:sz w:val="20"/>
          <w:szCs w:val="20"/>
          <w:lang w:val="en-GB"/>
        </w:rPr>
        <w:t>best value for money;</w:t>
      </w:r>
    </w:p>
    <w:p w:rsidR="00CB39E3" w:rsidRPr="00BA1540" w:rsidRDefault="00CB39E3" w:rsidP="00430BA2">
      <w:pPr>
        <w:numPr>
          <w:ilvl w:val="0"/>
          <w:numId w:val="19"/>
        </w:numPr>
        <w:tabs>
          <w:tab w:val="left" w:pos="1134"/>
          <w:tab w:val="left" w:pos="1276"/>
          <w:tab w:val="left" w:pos="1418"/>
        </w:tabs>
        <w:spacing w:before="60" w:after="60"/>
        <w:ind w:left="851" w:firstLine="0"/>
        <w:jc w:val="both"/>
        <w:rPr>
          <w:rFonts w:ascii="Verdana" w:hAnsi="Verdana" w:cs="Verdana"/>
          <w:sz w:val="20"/>
          <w:szCs w:val="20"/>
          <w:lang w:val="en-GB"/>
        </w:rPr>
      </w:pPr>
      <w:r w:rsidRPr="00BA1540">
        <w:rPr>
          <w:rFonts w:ascii="Verdana" w:hAnsi="Verdana" w:cs="Verdana"/>
          <w:sz w:val="20"/>
          <w:szCs w:val="20"/>
          <w:lang w:val="en-GB"/>
        </w:rPr>
        <w:t>avoid any conflicts of interest.</w:t>
      </w:r>
    </w:p>
    <w:p w:rsidR="00CB39E3" w:rsidRPr="00BA1540" w:rsidRDefault="00CB39E3" w:rsidP="00AD0B79">
      <w:pPr>
        <w:tabs>
          <w:tab w:val="left" w:pos="1134"/>
          <w:tab w:val="left" w:pos="1276"/>
          <w:tab w:val="left" w:pos="1418"/>
        </w:tabs>
        <w:spacing w:before="60" w:after="60"/>
        <w:jc w:val="both"/>
        <w:rPr>
          <w:rFonts w:ascii="Verdana" w:hAnsi="Verdana" w:cs="Verdana"/>
          <w:sz w:val="20"/>
          <w:szCs w:val="20"/>
          <w:highlight w:val="yellow"/>
          <w:lang w:val="en-GB"/>
        </w:rPr>
      </w:pPr>
    </w:p>
    <w:p w:rsidR="00CB39E3" w:rsidRPr="00BA1540" w:rsidRDefault="00CB39E3" w:rsidP="006B59BD">
      <w:pPr>
        <w:shd w:val="clear" w:color="auto" w:fill="FFFFFF"/>
        <w:spacing w:before="266" w:line="274" w:lineRule="exact"/>
        <w:ind w:left="58" w:right="-1"/>
        <w:jc w:val="both"/>
        <w:rPr>
          <w:rFonts w:ascii="Verdana" w:hAnsi="Verdana" w:cs="Verdana"/>
          <w:sz w:val="20"/>
          <w:szCs w:val="20"/>
          <w:lang w:val="en-GB"/>
        </w:rPr>
      </w:pPr>
      <w:bookmarkStart w:id="183" w:name="_Toc115589332"/>
      <w:bookmarkStart w:id="184" w:name="_Toc139350552"/>
      <w:bookmarkStart w:id="185" w:name="_Toc183868847"/>
      <w:bookmarkStart w:id="186" w:name="_Toc183869782"/>
      <w:bookmarkStart w:id="187" w:name="_Toc183935982"/>
      <w:bookmarkStart w:id="188" w:name="_Toc183936258"/>
      <w:bookmarkStart w:id="189" w:name="_Toc183936384"/>
      <w:bookmarkStart w:id="190" w:name="_Toc183936539"/>
      <w:bookmarkStart w:id="191" w:name="_Toc183944539"/>
      <w:bookmarkStart w:id="192" w:name="_Toc184006643"/>
      <w:bookmarkStart w:id="193" w:name="_Toc184017796"/>
      <w:r w:rsidRPr="00BA1540">
        <w:rPr>
          <w:rFonts w:ascii="Verdana" w:hAnsi="Verdana" w:cs="Verdana"/>
          <w:sz w:val="20"/>
          <w:szCs w:val="20"/>
          <w:lang w:val="en-GB"/>
        </w:rPr>
        <w:t xml:space="preserve">Strict rules should be followed in each procurement procedure in order to acquire best </w:t>
      </w:r>
      <w:r w:rsidR="001269DA" w:rsidRPr="00BA1540">
        <w:rPr>
          <w:rFonts w:ascii="Verdana" w:hAnsi="Verdana" w:cs="Verdana"/>
          <w:sz w:val="20"/>
          <w:szCs w:val="20"/>
          <w:lang w:val="en-GB"/>
        </w:rPr>
        <w:t>price-quality ratio</w:t>
      </w:r>
      <w:r w:rsidRPr="00BA1540">
        <w:rPr>
          <w:rFonts w:ascii="Verdana" w:hAnsi="Verdana" w:cs="Verdana"/>
          <w:sz w:val="20"/>
          <w:szCs w:val="20"/>
          <w:lang w:val="en-GB"/>
        </w:rPr>
        <w:t>. Therefore the following principles must be taken into account for a good procurement;</w:t>
      </w:r>
    </w:p>
    <w:p w:rsidR="00CB39E3" w:rsidRPr="00BA1540" w:rsidRDefault="00BA1540" w:rsidP="00ED032B">
      <w:pPr>
        <w:shd w:val="clear" w:color="auto" w:fill="FFFFFF"/>
        <w:spacing w:before="266" w:line="274" w:lineRule="exact"/>
        <w:ind w:left="58" w:right="-1"/>
        <w:jc w:val="both"/>
        <w:rPr>
          <w:rFonts w:ascii="Verdana" w:hAnsi="Verdana" w:cs="Verdana"/>
          <w:sz w:val="20"/>
          <w:szCs w:val="20"/>
          <w:lang w:val="en-GB"/>
        </w:rPr>
      </w:pPr>
      <w:bookmarkStart w:id="194" w:name="_Toc185158419"/>
      <w:bookmarkStart w:id="195" w:name="_Toc187561568"/>
      <w:bookmarkStart w:id="196" w:name="_Toc187567356"/>
      <w:bookmarkStart w:id="197" w:name="_Toc219002833"/>
      <w:bookmarkEnd w:id="183"/>
      <w:bookmarkEnd w:id="184"/>
      <w:bookmarkEnd w:id="185"/>
      <w:bookmarkEnd w:id="186"/>
      <w:bookmarkEnd w:id="187"/>
      <w:bookmarkEnd w:id="188"/>
      <w:bookmarkEnd w:id="189"/>
      <w:bookmarkEnd w:id="190"/>
      <w:bookmarkEnd w:id="191"/>
      <w:bookmarkEnd w:id="192"/>
      <w:bookmarkEnd w:id="193"/>
      <w:r w:rsidRPr="00BA1540">
        <w:rPr>
          <w:rFonts w:ascii="Verdana" w:hAnsi="Verdana" w:cs="Verdana"/>
          <w:b/>
          <w:bCs/>
          <w:sz w:val="20"/>
          <w:szCs w:val="20"/>
          <w:lang w:val="en-GB"/>
        </w:rPr>
        <w:t>No discrimination</w:t>
      </w:r>
      <w:bookmarkEnd w:id="194"/>
      <w:bookmarkEnd w:id="195"/>
      <w:bookmarkEnd w:id="196"/>
      <w:bookmarkEnd w:id="197"/>
      <w:r w:rsidRPr="00BA1540">
        <w:rPr>
          <w:rFonts w:ascii="Verdana" w:hAnsi="Verdana" w:cs="Verdana"/>
          <w:sz w:val="20"/>
          <w:szCs w:val="20"/>
          <w:lang w:val="en-GB"/>
        </w:rPr>
        <w:t xml:space="preserve">- there should be no discrimination against products, services, suppliers, contractors or service-providers on grounds of nationality, as long as the rules of origin and nationality are respected </w:t>
      </w:r>
      <w:r>
        <w:rPr>
          <w:rFonts w:ascii="Verdana" w:hAnsi="Verdana" w:cs="Verdana"/>
          <w:sz w:val="20"/>
          <w:szCs w:val="20"/>
          <w:lang w:val="en-GB"/>
        </w:rPr>
        <w:t>(</w:t>
      </w:r>
      <w:r w:rsidRPr="00BA1540">
        <w:rPr>
          <w:rFonts w:ascii="Verdana" w:hAnsi="Verdana" w:cs="Verdana"/>
          <w:sz w:val="20"/>
          <w:szCs w:val="20"/>
          <w:lang w:val="en-GB"/>
        </w:rPr>
        <w:t xml:space="preserve">details in 9.3 of Practical Guidelines). </w:t>
      </w:r>
      <w:r w:rsidR="00CB39E3" w:rsidRPr="00BA1540">
        <w:rPr>
          <w:rFonts w:ascii="Verdana" w:hAnsi="Verdana" w:cs="Verdana"/>
          <w:sz w:val="20"/>
          <w:szCs w:val="20"/>
          <w:lang w:val="en-GB"/>
        </w:rPr>
        <w:lastRenderedPageBreak/>
        <w:t>However, thorough yet impartial assessment is required for technical grounds and quality or safety factors.</w:t>
      </w:r>
    </w:p>
    <w:p w:rsidR="00CB39E3" w:rsidRPr="00BA1540" w:rsidRDefault="00CB39E3" w:rsidP="006B59BD">
      <w:pPr>
        <w:shd w:val="clear" w:color="auto" w:fill="FFFFFF"/>
        <w:spacing w:before="266" w:line="274" w:lineRule="exact"/>
        <w:ind w:left="58" w:right="-1"/>
        <w:jc w:val="both"/>
        <w:rPr>
          <w:rFonts w:ascii="Verdana" w:hAnsi="Verdana" w:cs="Verdana"/>
          <w:sz w:val="20"/>
          <w:szCs w:val="20"/>
          <w:lang w:val="en-GB"/>
        </w:rPr>
      </w:pPr>
      <w:bookmarkStart w:id="198" w:name="_Toc138159468"/>
      <w:bookmarkStart w:id="199" w:name="_Toc138224292"/>
      <w:bookmarkStart w:id="200" w:name="_Toc138227610"/>
      <w:bookmarkStart w:id="201" w:name="_Toc138227783"/>
      <w:bookmarkStart w:id="202" w:name="_Toc138235228"/>
      <w:bookmarkStart w:id="203" w:name="_Toc138236445"/>
      <w:bookmarkStart w:id="204" w:name="_Toc138237108"/>
      <w:bookmarkStart w:id="205" w:name="_Toc115589333"/>
      <w:bookmarkStart w:id="206" w:name="_Toc183868848"/>
      <w:bookmarkStart w:id="207" w:name="_Toc183869783"/>
      <w:bookmarkStart w:id="208" w:name="_Toc183935983"/>
      <w:bookmarkStart w:id="209" w:name="_Toc183936259"/>
      <w:bookmarkStart w:id="210" w:name="_Toc183936385"/>
      <w:bookmarkStart w:id="211" w:name="_Toc183936540"/>
      <w:bookmarkStart w:id="212" w:name="_Toc183944540"/>
      <w:bookmarkStart w:id="213" w:name="_Toc184006644"/>
      <w:bookmarkStart w:id="214" w:name="_Toc184017797"/>
      <w:bookmarkStart w:id="215" w:name="_Toc185158420"/>
      <w:bookmarkStart w:id="216" w:name="_Toc187561569"/>
      <w:bookmarkStart w:id="217" w:name="_Toc187567357"/>
      <w:bookmarkStart w:id="218" w:name="_Toc219002834"/>
      <w:bookmarkEnd w:id="198"/>
      <w:bookmarkEnd w:id="199"/>
      <w:bookmarkEnd w:id="200"/>
      <w:bookmarkEnd w:id="201"/>
      <w:bookmarkEnd w:id="202"/>
      <w:bookmarkEnd w:id="203"/>
      <w:bookmarkEnd w:id="204"/>
      <w:r w:rsidRPr="00BA1540">
        <w:rPr>
          <w:rFonts w:ascii="Verdana" w:hAnsi="Verdana" w:cs="Verdana"/>
          <w:b/>
          <w:bCs/>
          <w:sz w:val="20"/>
          <w:szCs w:val="20"/>
          <w:lang w:val="en-GB"/>
        </w:rPr>
        <w:t>Fair competition</w:t>
      </w:r>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r w:rsidRPr="00BA1540">
        <w:rPr>
          <w:rFonts w:ascii="Verdana" w:hAnsi="Verdana" w:cs="Verdana"/>
          <w:sz w:val="20"/>
          <w:szCs w:val="20"/>
          <w:lang w:val="en-GB"/>
        </w:rPr>
        <w:t>- there should usually be a competition for theaward of contracts, unless there is a strong and objective reason for not holding a competition, or the amounts are below the required thresholds by Annex IV or national legislations (as applicable). All tenderers must be given the same information and the same opportunities to come up with winning bids.</w:t>
      </w:r>
    </w:p>
    <w:p w:rsidR="00CB39E3" w:rsidRPr="00BA1540" w:rsidRDefault="00CB39E3" w:rsidP="006B59BD">
      <w:pPr>
        <w:shd w:val="clear" w:color="auto" w:fill="FFFFFF"/>
        <w:spacing w:before="266" w:line="274" w:lineRule="exact"/>
        <w:ind w:left="58" w:right="-1"/>
        <w:jc w:val="both"/>
        <w:rPr>
          <w:rFonts w:ascii="Verdana" w:hAnsi="Verdana" w:cs="Verdana"/>
          <w:sz w:val="20"/>
          <w:szCs w:val="20"/>
          <w:lang w:val="en-GB"/>
        </w:rPr>
      </w:pPr>
      <w:r w:rsidRPr="00BA1540">
        <w:rPr>
          <w:rFonts w:ascii="Verdana" w:hAnsi="Verdana" w:cs="Verdana"/>
          <w:sz w:val="20"/>
          <w:szCs w:val="20"/>
          <w:lang w:val="en-GB"/>
        </w:rPr>
        <w:t>Any firm or expert that have participated in the preparation of a project or in drafting the tender file must be excluded from participating in tenders based on this preparatory work, as this would constitute unfair competition.</w:t>
      </w:r>
    </w:p>
    <w:p w:rsidR="00CB39E3" w:rsidRPr="00BA1540" w:rsidRDefault="00CB39E3" w:rsidP="006B59BD">
      <w:pPr>
        <w:shd w:val="clear" w:color="auto" w:fill="FFFFFF"/>
        <w:spacing w:before="266" w:line="274" w:lineRule="exact"/>
        <w:ind w:left="58" w:right="-1"/>
        <w:jc w:val="both"/>
        <w:rPr>
          <w:rFonts w:ascii="Verdana" w:hAnsi="Verdana" w:cs="Verdana"/>
          <w:sz w:val="20"/>
          <w:szCs w:val="20"/>
          <w:lang w:val="en-GB"/>
        </w:rPr>
      </w:pPr>
      <w:bookmarkStart w:id="219" w:name="_Toc155349457"/>
      <w:bookmarkStart w:id="220" w:name="_Toc155349549"/>
      <w:bookmarkStart w:id="221" w:name="_Toc155350148"/>
      <w:bookmarkStart w:id="222" w:name="_Toc155435239"/>
      <w:bookmarkStart w:id="223" w:name="_Toc155467266"/>
      <w:bookmarkStart w:id="224" w:name="_Toc155468085"/>
      <w:bookmarkStart w:id="225" w:name="_Toc163285779"/>
      <w:bookmarkStart w:id="226" w:name="_Toc163447848"/>
      <w:bookmarkStart w:id="227" w:name="_Toc163449880"/>
      <w:bookmarkStart w:id="228" w:name="_Toc163450401"/>
      <w:bookmarkStart w:id="229" w:name="_Toc163450920"/>
      <w:bookmarkStart w:id="230" w:name="_Toc163451438"/>
      <w:bookmarkStart w:id="231" w:name="_Toc163451955"/>
      <w:bookmarkStart w:id="232" w:name="_Toc163452471"/>
      <w:bookmarkStart w:id="233" w:name="_Toc163452986"/>
      <w:bookmarkStart w:id="234" w:name="_Toc163453501"/>
      <w:bookmarkStart w:id="235" w:name="_Toc115589334"/>
      <w:bookmarkStart w:id="236" w:name="_Toc183868849"/>
      <w:bookmarkStart w:id="237" w:name="_Toc183869784"/>
      <w:bookmarkStart w:id="238" w:name="_Toc183935984"/>
      <w:bookmarkStart w:id="239" w:name="_Toc183936260"/>
      <w:bookmarkStart w:id="240" w:name="_Toc183936386"/>
      <w:bookmarkStart w:id="241" w:name="_Toc183936541"/>
      <w:bookmarkStart w:id="242" w:name="_Toc183944541"/>
      <w:bookmarkStart w:id="243" w:name="_Toc184006645"/>
      <w:bookmarkStart w:id="244" w:name="_Toc184017798"/>
      <w:bookmarkStart w:id="245" w:name="_Toc185158421"/>
      <w:bookmarkStart w:id="246" w:name="_Toc187561570"/>
      <w:bookmarkStart w:id="247" w:name="_Toc187567358"/>
      <w:bookmarkStart w:id="248" w:name="_Toc219002835"/>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r w:rsidRPr="00BA1540">
        <w:rPr>
          <w:rFonts w:ascii="Verdana" w:hAnsi="Verdana" w:cs="Verdana"/>
          <w:b/>
          <w:bCs/>
          <w:sz w:val="20"/>
          <w:szCs w:val="20"/>
          <w:lang w:val="en-GB"/>
        </w:rPr>
        <w:t>Clear specification</w:t>
      </w:r>
      <w:bookmarkEnd w:id="235"/>
      <w:r w:rsidRPr="00BA1540">
        <w:rPr>
          <w:rFonts w:ascii="Verdana" w:hAnsi="Verdana" w:cs="Verdana"/>
          <w:b/>
          <w:bCs/>
          <w:sz w:val="20"/>
          <w:szCs w:val="20"/>
          <w:lang w:val="en-GB"/>
        </w:rPr>
        <w:t>s</w:t>
      </w:r>
      <w:bookmarkEnd w:id="236"/>
      <w:bookmarkEnd w:id="237"/>
      <w:bookmarkEnd w:id="238"/>
      <w:bookmarkEnd w:id="239"/>
      <w:bookmarkEnd w:id="240"/>
      <w:bookmarkEnd w:id="241"/>
      <w:bookmarkEnd w:id="242"/>
      <w:bookmarkEnd w:id="243"/>
      <w:bookmarkEnd w:id="244"/>
      <w:bookmarkEnd w:id="245"/>
      <w:bookmarkEnd w:id="246"/>
      <w:bookmarkEnd w:id="247"/>
      <w:bookmarkEnd w:id="248"/>
      <w:r w:rsidRPr="00BA1540">
        <w:rPr>
          <w:rFonts w:ascii="Verdana" w:hAnsi="Verdana" w:cs="Verdana"/>
          <w:sz w:val="20"/>
          <w:szCs w:val="20"/>
          <w:lang w:val="en-GB"/>
        </w:rPr>
        <w:t>- tenderers cannot compete effectively unless they know precisely the requirements of the purchaser. Therefore, specifications of requirements (“Technical Specifications” in case of supplies or works tenders, “Terms of Reference” in case of service tenders) should be by reference to recognised technical specifications and, where required, quality assurance standards, with appropriate levels of certification.</w:t>
      </w:r>
    </w:p>
    <w:p w:rsidR="00CB39E3" w:rsidRPr="00BA1540" w:rsidRDefault="00CB39E3" w:rsidP="006B59BD">
      <w:pPr>
        <w:shd w:val="clear" w:color="auto" w:fill="FFFFFF"/>
        <w:spacing w:before="266" w:line="274" w:lineRule="exact"/>
        <w:ind w:left="58" w:right="-1"/>
        <w:jc w:val="both"/>
        <w:rPr>
          <w:rFonts w:ascii="Verdana" w:hAnsi="Verdana" w:cs="Verdana"/>
          <w:sz w:val="20"/>
          <w:szCs w:val="20"/>
          <w:lang w:val="en-GB"/>
        </w:rPr>
      </w:pPr>
      <w:bookmarkStart w:id="249" w:name="_Toc138159471"/>
      <w:bookmarkStart w:id="250" w:name="_Toc138224295"/>
      <w:bookmarkStart w:id="251" w:name="_Toc138227613"/>
      <w:bookmarkStart w:id="252" w:name="_Toc138227786"/>
      <w:bookmarkStart w:id="253" w:name="_Toc138235231"/>
      <w:bookmarkStart w:id="254" w:name="_Toc138236448"/>
      <w:bookmarkStart w:id="255" w:name="_Toc138237111"/>
      <w:bookmarkStart w:id="256" w:name="_Toc115589335"/>
      <w:bookmarkStart w:id="257" w:name="_Toc139350555"/>
      <w:bookmarkStart w:id="258" w:name="_Toc183868850"/>
      <w:bookmarkStart w:id="259" w:name="_Toc183869785"/>
      <w:bookmarkStart w:id="260" w:name="_Toc183935985"/>
      <w:bookmarkStart w:id="261" w:name="_Toc183936261"/>
      <w:bookmarkStart w:id="262" w:name="_Toc183936387"/>
      <w:bookmarkStart w:id="263" w:name="_Toc183936542"/>
      <w:bookmarkStart w:id="264" w:name="_Toc183944542"/>
      <w:bookmarkStart w:id="265" w:name="_Toc184006646"/>
      <w:bookmarkStart w:id="266" w:name="_Toc184017799"/>
      <w:bookmarkStart w:id="267" w:name="_Toc185158422"/>
      <w:bookmarkStart w:id="268" w:name="_Toc187561571"/>
      <w:bookmarkStart w:id="269" w:name="_Toc187567359"/>
      <w:bookmarkStart w:id="270" w:name="_Toc219002836"/>
      <w:bookmarkEnd w:id="249"/>
      <w:bookmarkEnd w:id="250"/>
      <w:bookmarkEnd w:id="251"/>
      <w:bookmarkEnd w:id="252"/>
      <w:bookmarkEnd w:id="253"/>
      <w:bookmarkEnd w:id="254"/>
      <w:bookmarkEnd w:id="255"/>
      <w:r w:rsidRPr="00BA1540">
        <w:rPr>
          <w:rFonts w:ascii="Verdana" w:hAnsi="Verdana" w:cs="Verdana"/>
          <w:b/>
          <w:bCs/>
          <w:sz w:val="20"/>
          <w:szCs w:val="20"/>
          <w:lang w:val="en-GB"/>
        </w:rPr>
        <w:t>Effective publicity</w:t>
      </w:r>
      <w:bookmarkEnd w:id="256"/>
      <w:bookmarkEnd w:id="257"/>
      <w:r w:rsidRPr="00BA1540">
        <w:rPr>
          <w:rFonts w:ascii="Verdana" w:hAnsi="Verdana" w:cs="Verdana"/>
          <w:b/>
          <w:bCs/>
          <w:sz w:val="20"/>
          <w:szCs w:val="20"/>
          <w:lang w:val="en-GB"/>
        </w:rPr>
        <w:t xml:space="preserve"> (announcement</w:t>
      </w:r>
      <w:bookmarkEnd w:id="258"/>
      <w:bookmarkEnd w:id="259"/>
      <w:bookmarkEnd w:id="260"/>
      <w:bookmarkEnd w:id="261"/>
      <w:bookmarkEnd w:id="262"/>
      <w:bookmarkEnd w:id="263"/>
      <w:bookmarkEnd w:id="264"/>
      <w:bookmarkEnd w:id="265"/>
      <w:bookmarkEnd w:id="266"/>
      <w:bookmarkEnd w:id="267"/>
      <w:bookmarkEnd w:id="268"/>
      <w:bookmarkEnd w:id="269"/>
      <w:bookmarkEnd w:id="270"/>
      <w:r w:rsidRPr="00BA1540">
        <w:rPr>
          <w:rFonts w:ascii="Verdana" w:hAnsi="Verdana" w:cs="Verdana"/>
          <w:b/>
          <w:bCs/>
          <w:sz w:val="20"/>
          <w:szCs w:val="20"/>
          <w:lang w:val="en-GB"/>
        </w:rPr>
        <w:t>) -</w:t>
      </w:r>
      <w:r w:rsidRPr="00BA1540">
        <w:rPr>
          <w:rFonts w:ascii="Verdana" w:hAnsi="Verdana" w:cs="Verdana"/>
          <w:sz w:val="20"/>
          <w:szCs w:val="20"/>
          <w:lang w:val="en-GB"/>
        </w:rPr>
        <w:t xml:space="preserve"> any tendering process is unlikely to be successful if the best potential tenderers do not get to hear of requirements. This is particularly important for publicly funded procurement where, typically the purchasers are not experts in the field. This is where use of the internet is increasingly important, but it is vital that tenderers know where to go for their information.</w:t>
      </w:r>
    </w:p>
    <w:p w:rsidR="00CB39E3" w:rsidRPr="00BA1540" w:rsidRDefault="00CB39E3" w:rsidP="006B59BD">
      <w:pPr>
        <w:shd w:val="clear" w:color="auto" w:fill="FFFFFF"/>
        <w:spacing w:before="266" w:line="274" w:lineRule="exact"/>
        <w:ind w:left="58" w:right="-1"/>
        <w:jc w:val="both"/>
        <w:rPr>
          <w:rFonts w:ascii="Verdana" w:hAnsi="Verdana" w:cs="Verdana"/>
          <w:sz w:val="20"/>
          <w:szCs w:val="20"/>
          <w:lang w:val="en-GB"/>
        </w:rPr>
      </w:pPr>
      <w:r w:rsidRPr="00BA1540">
        <w:rPr>
          <w:rFonts w:ascii="Verdana" w:hAnsi="Verdana" w:cs="Verdana"/>
          <w:sz w:val="20"/>
          <w:szCs w:val="20"/>
          <w:lang w:val="en-GB"/>
        </w:rPr>
        <w:t>It is also necessary to publish details of decisions on contracts awarded. Further, to improve the skills and efficiency of tenderers, those who request it should be debriefed on why they were, or were not, selected to bid, and why they were successful or unsuccessful in winning the contract.</w:t>
      </w:r>
    </w:p>
    <w:p w:rsidR="00CB39E3" w:rsidRPr="00BA1540" w:rsidRDefault="00CB39E3" w:rsidP="006B59BD">
      <w:pPr>
        <w:shd w:val="clear" w:color="auto" w:fill="FFFFFF"/>
        <w:spacing w:before="266" w:line="274" w:lineRule="exact"/>
        <w:ind w:left="58" w:right="-1"/>
        <w:jc w:val="both"/>
        <w:rPr>
          <w:rFonts w:ascii="Verdana" w:hAnsi="Verdana" w:cs="Verdana"/>
          <w:sz w:val="20"/>
          <w:szCs w:val="20"/>
          <w:lang w:val="en-GB"/>
        </w:rPr>
      </w:pPr>
      <w:r w:rsidRPr="00BA1540">
        <w:rPr>
          <w:rFonts w:ascii="Verdana" w:hAnsi="Verdana" w:cs="Verdana"/>
          <w:sz w:val="20"/>
          <w:szCs w:val="20"/>
          <w:lang w:val="en-GB"/>
        </w:rPr>
        <w:t>For publications in the national or regional press the EU guidelines on visibility should be followed.</w:t>
      </w:r>
    </w:p>
    <w:p w:rsidR="00CB39E3" w:rsidRPr="00BA1540" w:rsidRDefault="00CB39E3" w:rsidP="006B59BD">
      <w:pPr>
        <w:shd w:val="clear" w:color="auto" w:fill="FFFFFF"/>
        <w:spacing w:before="266" w:line="274" w:lineRule="exact"/>
        <w:ind w:left="58" w:right="-1"/>
        <w:jc w:val="both"/>
        <w:rPr>
          <w:rFonts w:ascii="Verdana" w:hAnsi="Verdana" w:cs="Verdana"/>
          <w:sz w:val="20"/>
          <w:szCs w:val="20"/>
          <w:lang w:val="en-GB"/>
        </w:rPr>
      </w:pPr>
      <w:bookmarkStart w:id="271" w:name="_Toc138159473"/>
      <w:bookmarkStart w:id="272" w:name="_Toc138224297"/>
      <w:bookmarkStart w:id="273" w:name="_Toc138227615"/>
      <w:bookmarkStart w:id="274" w:name="_Toc138227788"/>
      <w:bookmarkStart w:id="275" w:name="_Toc138235233"/>
      <w:bookmarkStart w:id="276" w:name="_Toc138236450"/>
      <w:bookmarkStart w:id="277" w:name="_Toc138237113"/>
      <w:bookmarkStart w:id="278" w:name="_Toc138159474"/>
      <w:bookmarkStart w:id="279" w:name="_Toc138224298"/>
      <w:bookmarkStart w:id="280" w:name="_Toc138227616"/>
      <w:bookmarkStart w:id="281" w:name="_Toc138227789"/>
      <w:bookmarkStart w:id="282" w:name="_Toc138235234"/>
      <w:bookmarkStart w:id="283" w:name="_Toc138236451"/>
      <w:bookmarkStart w:id="284" w:name="_Toc138237114"/>
      <w:bookmarkStart w:id="285" w:name="_Toc115589336"/>
      <w:bookmarkStart w:id="286" w:name="_Toc139350556"/>
      <w:bookmarkStart w:id="287" w:name="_Toc183868851"/>
      <w:bookmarkStart w:id="288" w:name="_Toc183869786"/>
      <w:bookmarkStart w:id="289" w:name="_Toc183935986"/>
      <w:bookmarkStart w:id="290" w:name="_Toc183936262"/>
      <w:bookmarkStart w:id="291" w:name="_Toc183936388"/>
      <w:bookmarkStart w:id="292" w:name="_Toc183936543"/>
      <w:bookmarkStart w:id="293" w:name="_Toc183944543"/>
      <w:bookmarkStart w:id="294" w:name="_Toc184006647"/>
      <w:bookmarkStart w:id="295" w:name="_Toc184017800"/>
      <w:bookmarkStart w:id="296" w:name="_Toc185158423"/>
      <w:bookmarkStart w:id="297" w:name="_Toc187561572"/>
      <w:bookmarkStart w:id="298" w:name="_Toc187567360"/>
      <w:bookmarkStart w:id="299" w:name="_Toc219002837"/>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r w:rsidRPr="00BA1540">
        <w:rPr>
          <w:rFonts w:ascii="Verdana" w:hAnsi="Verdana" w:cs="Verdana"/>
          <w:b/>
          <w:bCs/>
          <w:sz w:val="20"/>
          <w:szCs w:val="20"/>
          <w:lang w:val="en-GB"/>
        </w:rPr>
        <w:t>Adequate timescales</w:t>
      </w:r>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r w:rsidRPr="00BA1540">
        <w:rPr>
          <w:rFonts w:ascii="Verdana" w:hAnsi="Verdana" w:cs="Verdana"/>
          <w:sz w:val="20"/>
          <w:szCs w:val="20"/>
          <w:lang w:val="en-GB"/>
        </w:rPr>
        <w:t>- another vital principle is that bidders are given sufficient time to respond to advertisements expressing an interest in the purchaser’s requirement, to respond to invitations to participate in the bidding and to prepare and submit their offers. Under EU PRAG, for example, local open tenders require at least 30 calendar days between the date of publication of the advertisement and the submission deadline for tenders.</w:t>
      </w:r>
    </w:p>
    <w:p w:rsidR="00CB39E3" w:rsidRPr="00BA1540" w:rsidRDefault="00CB39E3" w:rsidP="006B59BD">
      <w:pPr>
        <w:shd w:val="clear" w:color="auto" w:fill="FFFFFF"/>
        <w:spacing w:before="266" w:line="274" w:lineRule="exact"/>
        <w:ind w:left="58" w:right="-1"/>
        <w:jc w:val="both"/>
        <w:rPr>
          <w:rFonts w:ascii="Verdana" w:hAnsi="Verdana" w:cs="Verdana"/>
          <w:sz w:val="20"/>
          <w:szCs w:val="20"/>
          <w:lang w:val="en-GB"/>
        </w:rPr>
      </w:pPr>
      <w:bookmarkStart w:id="300" w:name="_Toc138159476"/>
      <w:bookmarkStart w:id="301" w:name="_Toc138224300"/>
      <w:bookmarkStart w:id="302" w:name="_Toc138227618"/>
      <w:bookmarkStart w:id="303" w:name="_Toc138227791"/>
      <w:bookmarkStart w:id="304" w:name="_Toc138235236"/>
      <w:bookmarkStart w:id="305" w:name="_Toc138236453"/>
      <w:bookmarkStart w:id="306" w:name="_Toc138237116"/>
      <w:bookmarkStart w:id="307" w:name="_Toc115589338"/>
      <w:bookmarkStart w:id="308" w:name="_Toc139350557"/>
      <w:bookmarkStart w:id="309" w:name="_Toc183868852"/>
      <w:bookmarkStart w:id="310" w:name="_Toc183869787"/>
      <w:bookmarkStart w:id="311" w:name="_Toc183935987"/>
      <w:bookmarkStart w:id="312" w:name="_Toc183936263"/>
      <w:bookmarkStart w:id="313" w:name="_Toc183936389"/>
      <w:bookmarkStart w:id="314" w:name="_Toc183936544"/>
      <w:bookmarkStart w:id="315" w:name="_Toc183944544"/>
      <w:bookmarkStart w:id="316" w:name="_Toc184006648"/>
      <w:bookmarkStart w:id="317" w:name="_Toc184017801"/>
      <w:bookmarkStart w:id="318" w:name="_Toc185158424"/>
      <w:bookmarkStart w:id="319" w:name="_Toc187561573"/>
      <w:bookmarkStart w:id="320" w:name="_Toc187567361"/>
      <w:bookmarkStart w:id="321" w:name="_Toc219002838"/>
      <w:bookmarkEnd w:id="300"/>
      <w:bookmarkEnd w:id="301"/>
      <w:bookmarkEnd w:id="302"/>
      <w:bookmarkEnd w:id="303"/>
      <w:bookmarkEnd w:id="304"/>
      <w:bookmarkEnd w:id="305"/>
      <w:bookmarkEnd w:id="306"/>
      <w:r w:rsidRPr="00BA1540">
        <w:rPr>
          <w:rFonts w:ascii="Verdana" w:hAnsi="Verdana" w:cs="Verdana"/>
          <w:b/>
          <w:bCs/>
          <w:sz w:val="20"/>
          <w:szCs w:val="20"/>
          <w:lang w:val="en-GB"/>
        </w:rPr>
        <w:t>Use of relevant objective criteria</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r w:rsidRPr="00BA1540">
        <w:rPr>
          <w:rFonts w:ascii="Verdana" w:hAnsi="Verdana" w:cs="Verdana"/>
          <w:b/>
          <w:bCs/>
          <w:sz w:val="20"/>
          <w:szCs w:val="20"/>
          <w:lang w:val="en-GB"/>
        </w:rPr>
        <w:t xml:space="preserve"> - </w:t>
      </w:r>
      <w:r w:rsidRPr="00BA1540">
        <w:rPr>
          <w:rFonts w:ascii="Verdana" w:hAnsi="Verdana" w:cs="Verdana"/>
          <w:sz w:val="20"/>
          <w:szCs w:val="20"/>
          <w:lang w:val="en-GB"/>
        </w:rPr>
        <w:t>it is crucial that the criteria used for the elimination of unsuitable candidates, the selection of participants in contract award procedures and the award of contracts on the basis of the offer(s) economically most advantageous to the purchaser are both objective and relevant to the requirement. These requirements are defined in the “Terms of Reference” (in the case of service contracts) or the “Technical Specifications” (for supply or works contracts). Evaluation criteria are included in the tender dossier.</w:t>
      </w:r>
    </w:p>
    <w:p w:rsidR="00CB39E3" w:rsidRPr="00BA1540" w:rsidRDefault="00CB39E3" w:rsidP="006B59BD">
      <w:pPr>
        <w:shd w:val="clear" w:color="auto" w:fill="FFFFFF"/>
        <w:spacing w:before="266" w:line="274" w:lineRule="exact"/>
        <w:ind w:left="58" w:right="-1"/>
        <w:jc w:val="both"/>
        <w:rPr>
          <w:rFonts w:ascii="Verdana" w:hAnsi="Verdana" w:cs="Verdana"/>
          <w:sz w:val="20"/>
          <w:szCs w:val="20"/>
          <w:lang w:val="en-GB"/>
        </w:rPr>
      </w:pPr>
      <w:bookmarkStart w:id="322" w:name="_Toc138159478"/>
      <w:bookmarkStart w:id="323" w:name="_Toc138224302"/>
      <w:bookmarkStart w:id="324" w:name="_Toc138227620"/>
      <w:bookmarkStart w:id="325" w:name="_Toc138227793"/>
      <w:bookmarkStart w:id="326" w:name="_Toc138235238"/>
      <w:bookmarkStart w:id="327" w:name="_Toc138236455"/>
      <w:bookmarkStart w:id="328" w:name="_Toc138237118"/>
      <w:bookmarkStart w:id="329" w:name="_Toc115589340"/>
      <w:bookmarkStart w:id="330" w:name="_Toc139350558"/>
      <w:bookmarkStart w:id="331" w:name="_Toc183868853"/>
      <w:bookmarkStart w:id="332" w:name="_Toc183869788"/>
      <w:bookmarkStart w:id="333" w:name="_Toc183935988"/>
      <w:bookmarkStart w:id="334" w:name="_Toc183936264"/>
      <w:bookmarkStart w:id="335" w:name="_Toc183936390"/>
      <w:bookmarkStart w:id="336" w:name="_Toc183936545"/>
      <w:bookmarkStart w:id="337" w:name="_Toc183944545"/>
      <w:bookmarkStart w:id="338" w:name="_Toc184006649"/>
      <w:bookmarkStart w:id="339" w:name="_Toc184017802"/>
      <w:bookmarkStart w:id="340" w:name="_Toc185158425"/>
      <w:bookmarkStart w:id="341" w:name="_Toc187561574"/>
      <w:bookmarkStart w:id="342" w:name="_Toc187567362"/>
      <w:bookmarkStart w:id="343" w:name="_Toc219002839"/>
      <w:bookmarkEnd w:id="322"/>
      <w:bookmarkEnd w:id="323"/>
      <w:bookmarkEnd w:id="324"/>
      <w:bookmarkEnd w:id="325"/>
      <w:bookmarkEnd w:id="326"/>
      <w:bookmarkEnd w:id="327"/>
      <w:bookmarkEnd w:id="328"/>
      <w:r w:rsidRPr="00BA1540">
        <w:rPr>
          <w:rFonts w:ascii="Verdana" w:hAnsi="Verdana" w:cs="Verdana"/>
          <w:b/>
          <w:bCs/>
          <w:sz w:val="20"/>
          <w:szCs w:val="20"/>
          <w:lang w:val="en-GB"/>
        </w:rPr>
        <w:t>Adequate records</w:t>
      </w:r>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r w:rsidRPr="00BA1540">
        <w:rPr>
          <w:rFonts w:ascii="Verdana" w:hAnsi="Verdana" w:cs="Verdana"/>
          <w:b/>
          <w:bCs/>
          <w:sz w:val="20"/>
          <w:szCs w:val="20"/>
          <w:lang w:val="en-GB"/>
        </w:rPr>
        <w:t xml:space="preserve">- </w:t>
      </w:r>
      <w:r w:rsidRPr="00BA1540">
        <w:rPr>
          <w:rFonts w:ascii="Verdana" w:hAnsi="Verdana" w:cs="Verdana"/>
          <w:sz w:val="20"/>
          <w:szCs w:val="20"/>
          <w:lang w:val="en-GB"/>
        </w:rPr>
        <w:t xml:space="preserve">it is essential to be able to justify decisions later on if there are any challenges or doubts about the decisions that were made. Therefore, </w:t>
      </w:r>
      <w:r w:rsidRPr="00BA1540">
        <w:rPr>
          <w:rFonts w:ascii="Verdana" w:hAnsi="Verdana" w:cs="Verdana"/>
          <w:sz w:val="20"/>
          <w:szCs w:val="20"/>
          <w:lang w:val="en-GB"/>
        </w:rPr>
        <w:lastRenderedPageBreak/>
        <w:t>keeping those records (reporting, financial, etc) in order to show the reasons behind decisions is obligatory.  Contracts subject to the EU PRAG rules require records to be kept for at least 7 years following settlement of balance payment.</w:t>
      </w:r>
    </w:p>
    <w:p w:rsidR="00CB39E3" w:rsidRPr="00BA1540" w:rsidRDefault="00CB39E3" w:rsidP="00430BA2">
      <w:pPr>
        <w:pStyle w:val="Heading3"/>
        <w:keepNext/>
        <w:numPr>
          <w:ilvl w:val="1"/>
          <w:numId w:val="39"/>
        </w:numPr>
        <w:spacing w:before="240" w:after="60"/>
        <w:rPr>
          <w:rStyle w:val="Heading3Char1"/>
          <w:rFonts w:ascii="Times New Roman" w:hAnsi="Times New Roman"/>
          <w:b/>
          <w:bCs/>
          <w:i w:val="0"/>
          <w:iCs w:val="0"/>
          <w:sz w:val="20"/>
          <w:szCs w:val="20"/>
        </w:rPr>
      </w:pPr>
      <w:bookmarkStart w:id="344" w:name="_Toc138159480"/>
      <w:bookmarkStart w:id="345" w:name="_Toc138224304"/>
      <w:bookmarkStart w:id="346" w:name="_Toc138227622"/>
      <w:bookmarkStart w:id="347" w:name="_Toc138227795"/>
      <w:bookmarkStart w:id="348" w:name="_Toc138235240"/>
      <w:bookmarkStart w:id="349" w:name="_Toc138236457"/>
      <w:bookmarkStart w:id="350" w:name="_Toc138237120"/>
      <w:bookmarkStart w:id="351" w:name="_Toc297114081"/>
      <w:bookmarkStart w:id="352" w:name="_Toc110424356"/>
      <w:bookmarkStart w:id="353" w:name="_Toc113688745"/>
      <w:bookmarkStart w:id="354" w:name="_Toc139350561"/>
      <w:bookmarkEnd w:id="344"/>
      <w:bookmarkEnd w:id="345"/>
      <w:bookmarkEnd w:id="346"/>
      <w:bookmarkEnd w:id="347"/>
      <w:bookmarkEnd w:id="348"/>
      <w:bookmarkEnd w:id="349"/>
      <w:bookmarkEnd w:id="350"/>
      <w:r w:rsidRPr="00BA1540">
        <w:rPr>
          <w:rStyle w:val="Heading3Char1"/>
          <w:rFonts w:cs="Verdana"/>
          <w:b/>
          <w:bCs/>
          <w:sz w:val="20"/>
          <w:szCs w:val="20"/>
        </w:rPr>
        <w:t>General rules of procurement</w:t>
      </w:r>
      <w:bookmarkEnd w:id="351"/>
    </w:p>
    <w:p w:rsidR="00CB39E3" w:rsidRPr="00BA1540" w:rsidRDefault="00CB39E3" w:rsidP="00020FD9">
      <w:pPr>
        <w:shd w:val="clear" w:color="auto" w:fill="FFFFFF"/>
        <w:spacing w:before="120" w:line="274" w:lineRule="exact"/>
        <w:ind w:left="58"/>
        <w:jc w:val="both"/>
        <w:rPr>
          <w:rFonts w:ascii="Verdana" w:hAnsi="Verdana" w:cs="Verdana"/>
          <w:sz w:val="20"/>
          <w:szCs w:val="20"/>
          <w:lang w:val="en-GB"/>
        </w:rPr>
      </w:pPr>
      <w:r w:rsidRPr="00BA1540">
        <w:rPr>
          <w:rFonts w:ascii="Verdana" w:hAnsi="Verdana" w:cs="Verdana"/>
          <w:sz w:val="20"/>
          <w:szCs w:val="20"/>
          <w:lang w:val="en-GB"/>
        </w:rPr>
        <w:t>The following selection criteria are to be applied in every procurement procedure:</w:t>
      </w:r>
    </w:p>
    <w:p w:rsidR="00CB39E3" w:rsidRPr="00BA1540" w:rsidRDefault="00CB39E3" w:rsidP="00020FD9">
      <w:pPr>
        <w:shd w:val="clear" w:color="auto" w:fill="FFFFFF"/>
        <w:spacing w:before="120" w:line="274" w:lineRule="exact"/>
        <w:ind w:left="1276" w:hanging="425"/>
        <w:jc w:val="both"/>
        <w:rPr>
          <w:rFonts w:ascii="Verdana" w:hAnsi="Verdana" w:cs="Verdana"/>
          <w:sz w:val="20"/>
          <w:szCs w:val="20"/>
          <w:lang w:val="en-GB"/>
        </w:rPr>
      </w:pPr>
      <w:r w:rsidRPr="00BA1540">
        <w:rPr>
          <w:rFonts w:ascii="Verdana" w:hAnsi="Verdana" w:cs="Verdana"/>
          <w:sz w:val="20"/>
          <w:szCs w:val="20"/>
          <w:lang w:val="en-GB"/>
        </w:rPr>
        <w:t>-</w:t>
      </w:r>
      <w:r w:rsidRPr="00BA1540">
        <w:rPr>
          <w:rFonts w:ascii="Verdana" w:hAnsi="Verdana" w:cs="Verdana"/>
          <w:sz w:val="20"/>
          <w:szCs w:val="20"/>
          <w:lang w:val="en-GB"/>
        </w:rPr>
        <w:tab/>
        <w:t>the eligibility check of the tenderer or candidate to take part in the procedure needs to be carried out in order to identify possible grounds for exclusion in advance;</w:t>
      </w:r>
    </w:p>
    <w:p w:rsidR="00CB39E3" w:rsidRPr="00BA1540" w:rsidRDefault="00CB39E3" w:rsidP="00020FD9">
      <w:pPr>
        <w:shd w:val="clear" w:color="auto" w:fill="FFFFFF"/>
        <w:spacing w:before="120" w:line="274" w:lineRule="exact"/>
        <w:ind w:left="1276" w:hanging="425"/>
        <w:jc w:val="both"/>
        <w:rPr>
          <w:rFonts w:ascii="Verdana" w:hAnsi="Verdana" w:cs="Verdana"/>
          <w:sz w:val="20"/>
          <w:szCs w:val="20"/>
          <w:lang w:val="en-GB"/>
        </w:rPr>
      </w:pPr>
      <w:r w:rsidRPr="00BA1540">
        <w:rPr>
          <w:rFonts w:ascii="Verdana" w:hAnsi="Verdana" w:cs="Verdana"/>
          <w:sz w:val="20"/>
          <w:szCs w:val="20"/>
          <w:lang w:val="en-GB"/>
        </w:rPr>
        <w:t>-</w:t>
      </w:r>
      <w:r w:rsidRPr="00BA1540">
        <w:rPr>
          <w:rFonts w:ascii="Verdana" w:hAnsi="Verdana" w:cs="Verdana"/>
          <w:sz w:val="20"/>
          <w:szCs w:val="20"/>
          <w:lang w:val="en-GB"/>
        </w:rPr>
        <w:tab/>
        <w:t>criteria for assessing its financial, economic, technical and professional capacity.</w:t>
      </w:r>
    </w:p>
    <w:p w:rsidR="00CB39E3" w:rsidRPr="00BA1540" w:rsidRDefault="00CB39E3" w:rsidP="00020FD9">
      <w:pPr>
        <w:shd w:val="clear" w:color="auto" w:fill="FFFFFF"/>
        <w:spacing w:before="266" w:line="274" w:lineRule="exact"/>
        <w:ind w:left="58" w:right="-1"/>
        <w:jc w:val="both"/>
        <w:rPr>
          <w:rFonts w:ascii="Verdana" w:hAnsi="Verdana" w:cs="Verdana"/>
          <w:sz w:val="20"/>
          <w:szCs w:val="20"/>
          <w:lang w:val="en-GB"/>
        </w:rPr>
      </w:pPr>
      <w:r w:rsidRPr="00BA1540">
        <w:rPr>
          <w:rFonts w:ascii="Verdana" w:hAnsi="Verdana" w:cs="Verdana"/>
          <w:sz w:val="20"/>
          <w:szCs w:val="20"/>
          <w:lang w:val="en-GB"/>
        </w:rPr>
        <w:t>Beneficiary and/or Project partner may lay down minimum capacity levels below which the candidates cannot be selected. Any tenderer or candidate may be asked to prove that it is authorised to perform the contract under national law, as evidenced by inclusion in a trade or professional register, or a sworn declaration or certificate, membership of a specific organisation, express authorisation, or entry in the VAT register.</w:t>
      </w:r>
    </w:p>
    <w:p w:rsidR="00CB39E3" w:rsidRPr="00BA1540" w:rsidRDefault="00CB39E3" w:rsidP="00ED032B">
      <w:pPr>
        <w:shd w:val="clear" w:color="auto" w:fill="FFFFFF"/>
        <w:spacing w:before="266" w:line="274" w:lineRule="exact"/>
        <w:ind w:left="58" w:right="-1"/>
        <w:jc w:val="both"/>
        <w:rPr>
          <w:rFonts w:ascii="Verdana" w:hAnsi="Verdana" w:cs="Verdana"/>
          <w:sz w:val="20"/>
          <w:szCs w:val="20"/>
          <w:lang w:val="en-GB"/>
        </w:rPr>
      </w:pPr>
      <w:r w:rsidRPr="00BA1540">
        <w:rPr>
          <w:rFonts w:ascii="Verdana" w:hAnsi="Verdana" w:cs="Verdana"/>
          <w:sz w:val="20"/>
          <w:szCs w:val="20"/>
          <w:lang w:val="en-GB"/>
        </w:rPr>
        <w:t>Beneficiaries and/or Project partners shall specify the references chosen to test the status and the legal capacity of tenderers/candidates in the procurement notice or in the invitation to tender. The information requested by the Beneficiary and/or Project partner as proof of the financial, economic, technical and professional capacity of the candidate/tenderer as well as minimal capacity level set forth in selection criteria may not go beyond the subject of the contract; it will also take into account legitimate interests of the economic operators, particularly those related to protection of technical and business secrets of the company.</w:t>
      </w:r>
    </w:p>
    <w:p w:rsidR="00CB39E3" w:rsidRPr="00BA1540" w:rsidRDefault="00CB39E3" w:rsidP="00F2494A">
      <w:pPr>
        <w:shd w:val="clear" w:color="auto" w:fill="FFFFFF"/>
        <w:ind w:left="58"/>
        <w:jc w:val="both"/>
        <w:rPr>
          <w:rFonts w:ascii="Verdana" w:hAnsi="Verdana" w:cs="Verdana"/>
          <w:sz w:val="20"/>
          <w:szCs w:val="20"/>
          <w:lang w:val="en-GB"/>
        </w:rPr>
      </w:pPr>
    </w:p>
    <w:p w:rsidR="00CB39E3" w:rsidRPr="00BA1540" w:rsidRDefault="00CB39E3" w:rsidP="00F2494A">
      <w:pPr>
        <w:shd w:val="clear" w:color="auto" w:fill="FFFFFF"/>
        <w:ind w:left="58"/>
        <w:jc w:val="both"/>
        <w:rPr>
          <w:rFonts w:ascii="Verdana" w:hAnsi="Verdana" w:cs="Verdana"/>
          <w:sz w:val="20"/>
          <w:szCs w:val="20"/>
          <w:lang w:val="en-GB"/>
        </w:rPr>
      </w:pPr>
      <w:r w:rsidRPr="00BA1540">
        <w:rPr>
          <w:rFonts w:ascii="Verdana" w:hAnsi="Verdana" w:cs="Verdana"/>
          <w:sz w:val="20"/>
          <w:szCs w:val="20"/>
          <w:lang w:val="en-GB"/>
        </w:rPr>
        <w:t>Basic steps in procurement process (depending on the contract amount and type of contract):</w:t>
      </w:r>
    </w:p>
    <w:p w:rsidR="00CB39E3" w:rsidRPr="00BA1540" w:rsidRDefault="00CB39E3" w:rsidP="00430BA2">
      <w:pPr>
        <w:pStyle w:val="ListParagraph"/>
        <w:numPr>
          <w:ilvl w:val="0"/>
          <w:numId w:val="25"/>
        </w:numPr>
        <w:shd w:val="clear" w:color="auto" w:fill="FFFFFF"/>
        <w:jc w:val="both"/>
        <w:rPr>
          <w:lang w:val="en-GB"/>
        </w:rPr>
      </w:pPr>
      <w:r w:rsidRPr="00BA1540">
        <w:rPr>
          <w:rFonts w:ascii="Verdana" w:hAnsi="Verdana" w:cs="Verdana"/>
          <w:sz w:val="20"/>
          <w:szCs w:val="20"/>
          <w:lang w:val="en-GB"/>
        </w:rPr>
        <w:t>Development of Procurement Plan;</w:t>
      </w:r>
    </w:p>
    <w:p w:rsidR="00CB39E3" w:rsidRPr="00BA1540" w:rsidRDefault="00CB39E3" w:rsidP="00430BA2">
      <w:pPr>
        <w:pStyle w:val="ListParagraph"/>
        <w:numPr>
          <w:ilvl w:val="0"/>
          <w:numId w:val="25"/>
        </w:numPr>
        <w:shd w:val="clear" w:color="auto" w:fill="FFFFFF"/>
        <w:jc w:val="both"/>
        <w:rPr>
          <w:lang w:val="en-GB"/>
        </w:rPr>
      </w:pPr>
      <w:r w:rsidRPr="00BA1540">
        <w:rPr>
          <w:rFonts w:ascii="Verdana" w:hAnsi="Verdana" w:cs="Verdana"/>
          <w:sz w:val="20"/>
          <w:szCs w:val="20"/>
          <w:lang w:val="en-GB"/>
        </w:rPr>
        <w:t>Development of technical specifications or Terms of Reference (if necessary);</w:t>
      </w:r>
    </w:p>
    <w:p w:rsidR="00CB39E3" w:rsidRPr="00BA1540" w:rsidRDefault="00CB39E3" w:rsidP="00430BA2">
      <w:pPr>
        <w:pStyle w:val="ListParagraph"/>
        <w:numPr>
          <w:ilvl w:val="0"/>
          <w:numId w:val="25"/>
        </w:numPr>
        <w:shd w:val="clear" w:color="auto" w:fill="FFFFFF"/>
        <w:jc w:val="both"/>
        <w:rPr>
          <w:lang w:val="en-GB"/>
        </w:rPr>
      </w:pPr>
      <w:r w:rsidRPr="00BA1540">
        <w:rPr>
          <w:rFonts w:ascii="Verdana" w:hAnsi="Verdana" w:cs="Verdana"/>
          <w:sz w:val="20"/>
          <w:szCs w:val="20"/>
          <w:lang w:val="en-GB"/>
        </w:rPr>
        <w:t>The Call Forwarding / Publication/ Request for offers;</w:t>
      </w:r>
    </w:p>
    <w:p w:rsidR="00CB39E3" w:rsidRPr="00BA1540" w:rsidRDefault="00CB39E3" w:rsidP="00430BA2">
      <w:pPr>
        <w:pStyle w:val="ListParagraph"/>
        <w:numPr>
          <w:ilvl w:val="0"/>
          <w:numId w:val="25"/>
        </w:numPr>
        <w:shd w:val="clear" w:color="auto" w:fill="FFFFFF"/>
        <w:jc w:val="both"/>
        <w:rPr>
          <w:lang w:val="en-GB"/>
        </w:rPr>
      </w:pPr>
      <w:r w:rsidRPr="00BA1540">
        <w:rPr>
          <w:rFonts w:ascii="Verdana" w:hAnsi="Verdana" w:cs="Verdana"/>
          <w:sz w:val="20"/>
          <w:szCs w:val="20"/>
          <w:lang w:val="en-GB"/>
        </w:rPr>
        <w:t>Receiving tenders from potential suppliers/ service providers/ contractors;</w:t>
      </w:r>
    </w:p>
    <w:p w:rsidR="00CB39E3" w:rsidRPr="00BA1540" w:rsidRDefault="00CB39E3" w:rsidP="00430BA2">
      <w:pPr>
        <w:pStyle w:val="ListParagraph"/>
        <w:numPr>
          <w:ilvl w:val="0"/>
          <w:numId w:val="25"/>
        </w:numPr>
        <w:shd w:val="clear" w:color="auto" w:fill="FFFFFF"/>
        <w:jc w:val="both"/>
        <w:rPr>
          <w:lang w:val="en-GB"/>
        </w:rPr>
      </w:pPr>
      <w:r w:rsidRPr="00BA1540">
        <w:rPr>
          <w:rFonts w:ascii="Verdana" w:hAnsi="Verdana" w:cs="Verdana"/>
          <w:sz w:val="20"/>
          <w:szCs w:val="20"/>
          <w:lang w:val="en-GB"/>
        </w:rPr>
        <w:t>Making the decision on the offers;</w:t>
      </w:r>
    </w:p>
    <w:p w:rsidR="00CB39E3" w:rsidRPr="00BA1540" w:rsidRDefault="00CB39E3" w:rsidP="00430BA2">
      <w:pPr>
        <w:pStyle w:val="ListParagraph"/>
        <w:numPr>
          <w:ilvl w:val="0"/>
          <w:numId w:val="25"/>
        </w:numPr>
        <w:shd w:val="clear" w:color="auto" w:fill="FFFFFF"/>
        <w:jc w:val="both"/>
        <w:rPr>
          <w:lang w:val="en-GB"/>
        </w:rPr>
      </w:pPr>
      <w:r w:rsidRPr="00BA1540">
        <w:rPr>
          <w:rFonts w:ascii="Verdana" w:hAnsi="Verdana" w:cs="Verdana"/>
          <w:sz w:val="20"/>
          <w:szCs w:val="20"/>
          <w:lang w:val="en-GB"/>
        </w:rPr>
        <w:t>Notification of the decision to the responsible bodies and possible contractors;</w:t>
      </w:r>
    </w:p>
    <w:p w:rsidR="00FB0E88" w:rsidRPr="00BA1540" w:rsidRDefault="00FB0E88" w:rsidP="00430BA2">
      <w:pPr>
        <w:pStyle w:val="ListParagraph"/>
        <w:numPr>
          <w:ilvl w:val="0"/>
          <w:numId w:val="25"/>
        </w:numPr>
        <w:shd w:val="clear" w:color="auto" w:fill="FFFFFF"/>
        <w:jc w:val="both"/>
        <w:rPr>
          <w:rFonts w:ascii="Verdana" w:hAnsi="Verdana" w:cs="Verdana"/>
          <w:sz w:val="20"/>
          <w:szCs w:val="20"/>
          <w:lang w:val="en-GB"/>
        </w:rPr>
      </w:pPr>
      <w:r w:rsidRPr="00BA1540">
        <w:rPr>
          <w:rFonts w:ascii="Verdana" w:hAnsi="Verdana" w:cs="Verdana"/>
          <w:sz w:val="20"/>
          <w:szCs w:val="20"/>
          <w:lang w:val="en-GB"/>
        </w:rPr>
        <w:t>Document issued by the responsible authority/authorities confirming that procurement documentation is in compliance with the requirements set in the national legislation (if applicable);</w:t>
      </w:r>
    </w:p>
    <w:p w:rsidR="005A782F" w:rsidRDefault="00CB39E3" w:rsidP="005A782F">
      <w:pPr>
        <w:pStyle w:val="ListParagraph"/>
        <w:numPr>
          <w:ilvl w:val="0"/>
          <w:numId w:val="25"/>
        </w:numPr>
        <w:shd w:val="clear" w:color="auto" w:fill="FFFFFF"/>
        <w:jc w:val="both"/>
        <w:rPr>
          <w:rFonts w:ascii="Verdana" w:hAnsi="Verdana" w:cs="Verdana"/>
          <w:sz w:val="20"/>
          <w:szCs w:val="20"/>
          <w:lang w:val="en-GB"/>
        </w:rPr>
      </w:pPr>
      <w:r w:rsidRPr="00BA1540">
        <w:rPr>
          <w:rFonts w:ascii="Verdana" w:hAnsi="Verdana" w:cs="Verdana"/>
          <w:sz w:val="20"/>
          <w:szCs w:val="20"/>
          <w:lang w:val="en-GB"/>
        </w:rPr>
        <w:t>Contract procedure with the winner of the procurement.</w:t>
      </w:r>
    </w:p>
    <w:p w:rsidR="005A782F" w:rsidRDefault="005A782F" w:rsidP="005A782F">
      <w:pPr>
        <w:shd w:val="clear" w:color="auto" w:fill="FFFFFF"/>
        <w:jc w:val="both"/>
        <w:rPr>
          <w:rFonts w:ascii="Verdana" w:hAnsi="Verdana" w:cs="Verdana"/>
          <w:sz w:val="20"/>
          <w:szCs w:val="20"/>
          <w:lang w:val="en-GB"/>
        </w:rPr>
      </w:pPr>
    </w:p>
    <w:p w:rsidR="005A782F" w:rsidRDefault="005A782F" w:rsidP="005A782F">
      <w:pPr>
        <w:shd w:val="clear" w:color="auto" w:fill="FFFFFF"/>
        <w:jc w:val="both"/>
        <w:rPr>
          <w:rFonts w:ascii="Verdana" w:hAnsi="Verdana" w:cs="Verdana"/>
          <w:b/>
          <w:sz w:val="20"/>
          <w:szCs w:val="20"/>
          <w:u w:val="single"/>
          <w:lang w:val="en-GB"/>
        </w:rPr>
      </w:pPr>
      <w:r w:rsidRPr="00F01087">
        <w:rPr>
          <w:rFonts w:ascii="Verdana" w:hAnsi="Verdana" w:cs="Verdana"/>
          <w:b/>
          <w:sz w:val="20"/>
          <w:szCs w:val="20"/>
          <w:u w:val="single"/>
          <w:lang w:val="en-GB"/>
        </w:rPr>
        <w:t>Last important remarks</w:t>
      </w:r>
    </w:p>
    <w:p w:rsidR="005A782F" w:rsidRDefault="005A782F" w:rsidP="005A782F">
      <w:pPr>
        <w:shd w:val="clear" w:color="auto" w:fill="FFFFFF"/>
        <w:jc w:val="both"/>
        <w:rPr>
          <w:rFonts w:ascii="Verdana" w:hAnsi="Verdana" w:cs="Verdana"/>
          <w:b/>
          <w:sz w:val="20"/>
          <w:szCs w:val="20"/>
          <w:u w:val="single"/>
          <w:lang w:val="en-GB"/>
        </w:rPr>
      </w:pPr>
    </w:p>
    <w:p w:rsidR="005A782F" w:rsidRDefault="005A782F" w:rsidP="005A782F">
      <w:pPr>
        <w:shd w:val="clear" w:color="auto" w:fill="FFFFFF"/>
        <w:jc w:val="both"/>
        <w:rPr>
          <w:rFonts w:ascii="Verdana" w:hAnsi="Verdana" w:cs="Verdana"/>
          <w:sz w:val="20"/>
          <w:szCs w:val="20"/>
          <w:lang w:val="en-GB"/>
        </w:rPr>
      </w:pPr>
      <w:r w:rsidRPr="00F01087">
        <w:rPr>
          <w:rFonts w:ascii="Verdana" w:hAnsi="Verdana" w:cs="Verdana"/>
          <w:sz w:val="20"/>
          <w:szCs w:val="20"/>
          <w:lang w:val="en-GB"/>
        </w:rPr>
        <w:t>As procurement is a crucial element in any project, it is important to ensure i</w:t>
      </w:r>
      <w:r>
        <w:rPr>
          <w:rFonts w:ascii="Verdana" w:hAnsi="Verdana" w:cs="Verdana"/>
          <w:sz w:val="20"/>
          <w:szCs w:val="20"/>
          <w:lang w:val="en-GB"/>
        </w:rPr>
        <w:t xml:space="preserve">t is conducted correctly so the </w:t>
      </w:r>
      <w:r w:rsidRPr="00F01087">
        <w:rPr>
          <w:rFonts w:ascii="Verdana" w:hAnsi="Verdana" w:cs="Verdana"/>
          <w:sz w:val="20"/>
          <w:szCs w:val="20"/>
          <w:lang w:val="en-GB"/>
        </w:rPr>
        <w:t>expenditure is eligible and also to avoid giving grounds for complaint by</w:t>
      </w:r>
      <w:r>
        <w:rPr>
          <w:rFonts w:ascii="Verdana" w:hAnsi="Verdana" w:cs="Verdana"/>
          <w:sz w:val="20"/>
          <w:szCs w:val="20"/>
          <w:lang w:val="en-GB"/>
        </w:rPr>
        <w:t xml:space="preserve"> tenderers and therefore delays </w:t>
      </w:r>
      <w:r w:rsidRPr="00F01087">
        <w:rPr>
          <w:rFonts w:ascii="Verdana" w:hAnsi="Verdana" w:cs="Verdana"/>
          <w:sz w:val="20"/>
          <w:szCs w:val="20"/>
          <w:lang w:val="en-GB"/>
        </w:rPr>
        <w:t>associated with the possible cancellation and re-launch of the procedure. Anti</w:t>
      </w:r>
      <w:r>
        <w:rPr>
          <w:rFonts w:ascii="Verdana" w:hAnsi="Verdana" w:cs="Verdana"/>
          <w:sz w:val="20"/>
          <w:szCs w:val="20"/>
          <w:lang w:val="en-GB"/>
        </w:rPr>
        <w:t xml:space="preserve">cipation is the key. What could </w:t>
      </w:r>
      <w:r w:rsidRPr="00F01087">
        <w:rPr>
          <w:rFonts w:ascii="Verdana" w:hAnsi="Verdana" w:cs="Verdana"/>
          <w:sz w:val="20"/>
          <w:szCs w:val="20"/>
          <w:lang w:val="en-GB"/>
        </w:rPr>
        <w:t>go wrong and key preventative measures are given below.</w:t>
      </w:r>
    </w:p>
    <w:p w:rsidR="005A782F" w:rsidRDefault="005A782F" w:rsidP="005A782F">
      <w:pPr>
        <w:shd w:val="clear" w:color="auto" w:fill="FFFFFF"/>
        <w:jc w:val="both"/>
        <w:rPr>
          <w:rFonts w:ascii="Verdana" w:hAnsi="Verdana" w:cs="Verdana"/>
          <w:sz w:val="20"/>
          <w:szCs w:val="20"/>
          <w:lang w:val="en-GB"/>
        </w:rPr>
      </w:pPr>
    </w:p>
    <w:p w:rsidR="005A782F" w:rsidRPr="008C4061" w:rsidRDefault="005A782F" w:rsidP="005A782F">
      <w:pPr>
        <w:shd w:val="clear" w:color="auto" w:fill="FFFFFF"/>
        <w:jc w:val="both"/>
        <w:rPr>
          <w:rFonts w:ascii="Verdana" w:hAnsi="Verdana" w:cs="Verdana"/>
          <w:sz w:val="20"/>
          <w:szCs w:val="20"/>
          <w:lang w:val="en-GB"/>
        </w:rPr>
      </w:pPr>
      <w:r>
        <w:rPr>
          <w:rFonts w:ascii="Verdana" w:hAnsi="Verdana" w:cs="Verdana"/>
          <w:sz w:val="20"/>
          <w:szCs w:val="20"/>
          <w:lang w:val="en-GB"/>
        </w:rPr>
        <w:t xml:space="preserve">The procurement process is </w:t>
      </w:r>
      <w:r w:rsidRPr="008C4061">
        <w:rPr>
          <w:rFonts w:ascii="Verdana" w:hAnsi="Verdana" w:cs="Verdana"/>
          <w:sz w:val="20"/>
          <w:szCs w:val="20"/>
          <w:lang w:val="en-GB"/>
        </w:rPr>
        <w:t>not transparent</w:t>
      </w:r>
      <w:r>
        <w:rPr>
          <w:rFonts w:ascii="Verdana" w:hAnsi="Verdana" w:cs="Verdana"/>
          <w:sz w:val="20"/>
          <w:szCs w:val="20"/>
          <w:lang w:val="en-GB"/>
        </w:rPr>
        <w:t>:</w:t>
      </w:r>
    </w:p>
    <w:p w:rsidR="005A782F" w:rsidRPr="008C4061" w:rsidRDefault="005A782F" w:rsidP="005A782F">
      <w:pPr>
        <w:shd w:val="clear" w:color="auto" w:fill="FFFFFF"/>
        <w:ind w:firstLine="720"/>
        <w:jc w:val="both"/>
        <w:rPr>
          <w:rFonts w:ascii="Verdana" w:hAnsi="Verdana" w:cs="Verdana"/>
          <w:sz w:val="20"/>
          <w:szCs w:val="20"/>
          <w:lang w:val="en-GB"/>
        </w:rPr>
      </w:pPr>
      <w:r w:rsidRPr="008C4061">
        <w:rPr>
          <w:rFonts w:ascii="Verdana" w:hAnsi="Verdana" w:cs="Verdana"/>
          <w:sz w:val="20"/>
          <w:szCs w:val="20"/>
          <w:lang w:val="en-GB"/>
        </w:rPr>
        <w:t>• Ensure that the tender documents are clear</w:t>
      </w:r>
    </w:p>
    <w:p w:rsidR="005A782F" w:rsidRPr="008C4061" w:rsidRDefault="005A782F" w:rsidP="005A782F">
      <w:pPr>
        <w:shd w:val="clear" w:color="auto" w:fill="FFFFFF"/>
        <w:ind w:left="720"/>
        <w:jc w:val="both"/>
        <w:rPr>
          <w:rFonts w:ascii="Verdana" w:hAnsi="Verdana" w:cs="Verdana"/>
          <w:sz w:val="20"/>
          <w:szCs w:val="20"/>
          <w:lang w:val="en-GB"/>
        </w:rPr>
      </w:pPr>
      <w:r w:rsidRPr="008C4061">
        <w:rPr>
          <w:rFonts w:ascii="Verdana" w:hAnsi="Verdana" w:cs="Verdana"/>
          <w:sz w:val="20"/>
          <w:szCs w:val="20"/>
          <w:lang w:val="en-GB"/>
        </w:rPr>
        <w:lastRenderedPageBreak/>
        <w:t>• Establish clear selection and award crit</w:t>
      </w:r>
      <w:r>
        <w:rPr>
          <w:rFonts w:ascii="Verdana" w:hAnsi="Verdana" w:cs="Verdana"/>
          <w:sz w:val="20"/>
          <w:szCs w:val="20"/>
          <w:lang w:val="en-GB"/>
        </w:rPr>
        <w:t xml:space="preserve">eria beforehand and ensure that </w:t>
      </w:r>
      <w:r w:rsidRPr="008C4061">
        <w:rPr>
          <w:rFonts w:ascii="Verdana" w:hAnsi="Verdana" w:cs="Verdana"/>
          <w:sz w:val="20"/>
          <w:szCs w:val="20"/>
          <w:lang w:val="en-GB"/>
        </w:rPr>
        <w:t>they areknown by the relevant stakeholders</w:t>
      </w:r>
    </w:p>
    <w:p w:rsidR="005A782F" w:rsidRPr="008C4061" w:rsidRDefault="005A782F" w:rsidP="005A782F">
      <w:pPr>
        <w:shd w:val="clear" w:color="auto" w:fill="FFFFFF"/>
        <w:ind w:left="720"/>
        <w:jc w:val="both"/>
        <w:rPr>
          <w:rFonts w:ascii="Verdana" w:hAnsi="Verdana" w:cs="Verdana"/>
          <w:sz w:val="20"/>
          <w:szCs w:val="20"/>
          <w:lang w:val="en-GB"/>
        </w:rPr>
      </w:pPr>
      <w:r w:rsidRPr="008C4061">
        <w:rPr>
          <w:rFonts w:ascii="Verdana" w:hAnsi="Verdana" w:cs="Verdana"/>
          <w:sz w:val="20"/>
          <w:szCs w:val="20"/>
          <w:lang w:val="en-GB"/>
        </w:rPr>
        <w:t>• Ensure that the entire procurement pr</w:t>
      </w:r>
      <w:r>
        <w:rPr>
          <w:rFonts w:ascii="Verdana" w:hAnsi="Verdana" w:cs="Verdana"/>
          <w:sz w:val="20"/>
          <w:szCs w:val="20"/>
          <w:lang w:val="en-GB"/>
        </w:rPr>
        <w:t xml:space="preserve">ocess is clearly documented and </w:t>
      </w:r>
      <w:r w:rsidRPr="008C4061">
        <w:rPr>
          <w:rFonts w:ascii="Verdana" w:hAnsi="Verdana" w:cs="Verdana"/>
          <w:sz w:val="20"/>
          <w:szCs w:val="20"/>
          <w:lang w:val="en-GB"/>
        </w:rPr>
        <w:t>keepminutes of all evaluation sessions</w:t>
      </w:r>
    </w:p>
    <w:p w:rsidR="005A782F" w:rsidRPr="008C4061" w:rsidRDefault="005A782F" w:rsidP="005A782F">
      <w:pPr>
        <w:shd w:val="clear" w:color="auto" w:fill="FFFFFF"/>
        <w:jc w:val="both"/>
        <w:rPr>
          <w:rFonts w:ascii="Verdana" w:hAnsi="Verdana" w:cs="Verdana"/>
          <w:sz w:val="20"/>
          <w:szCs w:val="20"/>
          <w:lang w:val="en-GB"/>
        </w:rPr>
      </w:pPr>
      <w:r>
        <w:rPr>
          <w:rFonts w:ascii="Verdana" w:hAnsi="Verdana" w:cs="Verdana"/>
          <w:sz w:val="20"/>
          <w:szCs w:val="20"/>
          <w:lang w:val="en-GB"/>
        </w:rPr>
        <w:t xml:space="preserve">The procurement process </w:t>
      </w:r>
      <w:r w:rsidRPr="008C4061">
        <w:rPr>
          <w:rFonts w:ascii="Verdana" w:hAnsi="Verdana" w:cs="Verdana"/>
          <w:sz w:val="20"/>
          <w:szCs w:val="20"/>
          <w:lang w:val="en-GB"/>
        </w:rPr>
        <w:t>does not o</w:t>
      </w:r>
      <w:r>
        <w:rPr>
          <w:rFonts w:ascii="Verdana" w:hAnsi="Verdana" w:cs="Verdana"/>
          <w:sz w:val="20"/>
          <w:szCs w:val="20"/>
          <w:lang w:val="en-GB"/>
        </w:rPr>
        <w:t xml:space="preserve">bey the principles of non-discrimination and </w:t>
      </w:r>
      <w:r w:rsidRPr="008C4061">
        <w:rPr>
          <w:rFonts w:ascii="Verdana" w:hAnsi="Verdana" w:cs="Verdana"/>
          <w:sz w:val="20"/>
          <w:szCs w:val="20"/>
          <w:lang w:val="en-GB"/>
        </w:rPr>
        <w:t>equal treatment</w:t>
      </w:r>
      <w:r>
        <w:rPr>
          <w:rFonts w:ascii="Verdana" w:hAnsi="Verdana" w:cs="Verdana"/>
          <w:sz w:val="20"/>
          <w:szCs w:val="20"/>
          <w:lang w:val="en-GB"/>
        </w:rPr>
        <w:t>:</w:t>
      </w:r>
    </w:p>
    <w:p w:rsidR="005A782F" w:rsidRPr="008C4061" w:rsidRDefault="005A782F" w:rsidP="005A782F">
      <w:pPr>
        <w:shd w:val="clear" w:color="auto" w:fill="FFFFFF"/>
        <w:ind w:left="720"/>
        <w:jc w:val="both"/>
        <w:rPr>
          <w:rFonts w:ascii="Verdana" w:hAnsi="Verdana" w:cs="Verdana"/>
          <w:sz w:val="20"/>
          <w:szCs w:val="20"/>
          <w:lang w:val="en-GB"/>
        </w:rPr>
      </w:pPr>
      <w:r w:rsidRPr="008C4061">
        <w:rPr>
          <w:rFonts w:ascii="Verdana" w:hAnsi="Verdana" w:cs="Verdana"/>
          <w:sz w:val="20"/>
          <w:szCs w:val="20"/>
          <w:lang w:val="en-GB"/>
        </w:rPr>
        <w:t>• Ensure that the bidding process is as open as possible and is accessible to allpotential suppliers and that tender specifications are not restrictive to avoidcompetition</w:t>
      </w:r>
    </w:p>
    <w:p w:rsidR="005A782F" w:rsidRPr="008C4061" w:rsidRDefault="005A782F" w:rsidP="005A782F">
      <w:pPr>
        <w:shd w:val="clear" w:color="auto" w:fill="FFFFFF"/>
        <w:ind w:left="720"/>
        <w:jc w:val="both"/>
        <w:rPr>
          <w:rFonts w:ascii="Verdana" w:hAnsi="Verdana" w:cs="Verdana"/>
          <w:sz w:val="20"/>
          <w:szCs w:val="20"/>
          <w:lang w:val="en-GB"/>
        </w:rPr>
      </w:pPr>
      <w:r w:rsidRPr="008C4061">
        <w:rPr>
          <w:rFonts w:ascii="Verdana" w:hAnsi="Verdana" w:cs="Verdana"/>
          <w:sz w:val="20"/>
          <w:szCs w:val="20"/>
          <w:lang w:val="en-GB"/>
        </w:rPr>
        <w:t>• Dispatch invitations or publish notices early enough to give sufficient time torespond</w:t>
      </w:r>
    </w:p>
    <w:p w:rsidR="005A782F" w:rsidRPr="008C4061" w:rsidRDefault="005A782F" w:rsidP="005A782F">
      <w:pPr>
        <w:shd w:val="clear" w:color="auto" w:fill="FFFFFF"/>
        <w:ind w:firstLine="720"/>
        <w:jc w:val="both"/>
        <w:rPr>
          <w:rFonts w:ascii="Verdana" w:hAnsi="Verdana" w:cs="Verdana"/>
          <w:sz w:val="20"/>
          <w:szCs w:val="20"/>
          <w:lang w:val="en-GB"/>
        </w:rPr>
      </w:pPr>
      <w:r w:rsidRPr="008C4061">
        <w:rPr>
          <w:rFonts w:ascii="Verdana" w:hAnsi="Verdana" w:cs="Verdana"/>
          <w:sz w:val="20"/>
          <w:szCs w:val="20"/>
          <w:lang w:val="en-GB"/>
        </w:rPr>
        <w:t>• Ensure the same information is given to all participants at the same time</w:t>
      </w:r>
    </w:p>
    <w:p w:rsidR="005A782F" w:rsidRPr="008C4061" w:rsidRDefault="005A782F" w:rsidP="005A782F">
      <w:pPr>
        <w:shd w:val="clear" w:color="auto" w:fill="FFFFFF"/>
        <w:ind w:left="720"/>
        <w:jc w:val="both"/>
        <w:rPr>
          <w:rFonts w:ascii="Verdana" w:hAnsi="Verdana" w:cs="Verdana"/>
          <w:sz w:val="20"/>
          <w:szCs w:val="20"/>
          <w:lang w:val="en-GB"/>
        </w:rPr>
      </w:pPr>
      <w:r w:rsidRPr="008C4061">
        <w:rPr>
          <w:rFonts w:ascii="Verdana" w:hAnsi="Verdana" w:cs="Verdana"/>
          <w:sz w:val="20"/>
          <w:szCs w:val="20"/>
          <w:lang w:val="en-GB"/>
        </w:rPr>
        <w:t>• Ensure that all offers are open at the same time in a ‘controlled environment’</w:t>
      </w:r>
    </w:p>
    <w:p w:rsidR="005A782F" w:rsidRPr="008C4061" w:rsidRDefault="005A782F" w:rsidP="005A782F">
      <w:pPr>
        <w:shd w:val="clear" w:color="auto" w:fill="FFFFFF"/>
        <w:jc w:val="both"/>
        <w:rPr>
          <w:rFonts w:ascii="Verdana" w:hAnsi="Verdana" w:cs="Verdana"/>
          <w:sz w:val="20"/>
          <w:szCs w:val="20"/>
          <w:lang w:val="en-GB"/>
        </w:rPr>
      </w:pPr>
      <w:r>
        <w:rPr>
          <w:rFonts w:ascii="Verdana" w:hAnsi="Verdana" w:cs="Verdana"/>
          <w:sz w:val="20"/>
          <w:szCs w:val="20"/>
          <w:lang w:val="en-GB"/>
        </w:rPr>
        <w:t xml:space="preserve">The evaluation process is not </w:t>
      </w:r>
      <w:r w:rsidRPr="008C4061">
        <w:rPr>
          <w:rFonts w:ascii="Verdana" w:hAnsi="Verdana" w:cs="Verdana"/>
          <w:sz w:val="20"/>
          <w:szCs w:val="20"/>
          <w:lang w:val="en-GB"/>
        </w:rPr>
        <w:t>objective or impartial</w:t>
      </w:r>
      <w:r>
        <w:rPr>
          <w:rFonts w:ascii="Verdana" w:hAnsi="Verdana" w:cs="Verdana"/>
          <w:sz w:val="20"/>
          <w:szCs w:val="20"/>
          <w:lang w:val="en-GB"/>
        </w:rPr>
        <w:t>:</w:t>
      </w:r>
    </w:p>
    <w:p w:rsidR="005A782F" w:rsidRPr="008C4061" w:rsidRDefault="005A782F" w:rsidP="005A782F">
      <w:pPr>
        <w:shd w:val="clear" w:color="auto" w:fill="FFFFFF"/>
        <w:ind w:firstLine="720"/>
        <w:jc w:val="both"/>
        <w:rPr>
          <w:rFonts w:ascii="Verdana" w:hAnsi="Verdana" w:cs="Verdana"/>
          <w:sz w:val="20"/>
          <w:szCs w:val="20"/>
          <w:lang w:val="en-GB"/>
        </w:rPr>
      </w:pPr>
      <w:r w:rsidRPr="008C4061">
        <w:rPr>
          <w:rFonts w:ascii="Verdana" w:hAnsi="Verdana" w:cs="Verdana"/>
          <w:sz w:val="20"/>
          <w:szCs w:val="20"/>
          <w:lang w:val="en-GB"/>
        </w:rPr>
        <w:t>• Make sure that none of the evaluators has a conflict of interest</w:t>
      </w:r>
    </w:p>
    <w:p w:rsidR="005A782F" w:rsidRPr="008C4061" w:rsidRDefault="005A782F" w:rsidP="005A782F">
      <w:pPr>
        <w:shd w:val="clear" w:color="auto" w:fill="FFFFFF"/>
        <w:ind w:firstLine="720"/>
        <w:jc w:val="both"/>
        <w:rPr>
          <w:rFonts w:ascii="Verdana" w:hAnsi="Verdana" w:cs="Verdana"/>
          <w:sz w:val="20"/>
          <w:szCs w:val="20"/>
          <w:lang w:val="en-GB"/>
        </w:rPr>
      </w:pPr>
      <w:r w:rsidRPr="008C4061">
        <w:rPr>
          <w:rFonts w:ascii="Verdana" w:hAnsi="Verdana" w:cs="Verdana"/>
          <w:sz w:val="20"/>
          <w:szCs w:val="20"/>
          <w:lang w:val="en-GB"/>
        </w:rPr>
        <w:t>• Ensure that the selection and award criteria are correctly applied</w:t>
      </w:r>
    </w:p>
    <w:p w:rsidR="005A782F" w:rsidRPr="008C4061" w:rsidRDefault="005A782F" w:rsidP="005A782F">
      <w:pPr>
        <w:shd w:val="clear" w:color="auto" w:fill="FFFFFF"/>
        <w:ind w:left="720"/>
        <w:jc w:val="both"/>
        <w:rPr>
          <w:rFonts w:ascii="Verdana" w:hAnsi="Verdana" w:cs="Verdana"/>
          <w:sz w:val="20"/>
          <w:szCs w:val="20"/>
          <w:lang w:val="en-GB"/>
        </w:rPr>
      </w:pPr>
      <w:r w:rsidRPr="008C4061">
        <w:rPr>
          <w:rFonts w:ascii="Verdana" w:hAnsi="Verdana" w:cs="Verdana"/>
          <w:sz w:val="20"/>
          <w:szCs w:val="20"/>
          <w:lang w:val="en-GB"/>
        </w:rPr>
        <w:t>• Ensure that the offers are evaluated only after the date set for their submission</w:t>
      </w:r>
    </w:p>
    <w:p w:rsidR="005A782F" w:rsidRPr="008C4061" w:rsidRDefault="005A782F" w:rsidP="005A782F">
      <w:pPr>
        <w:shd w:val="clear" w:color="auto" w:fill="FFFFFF"/>
        <w:jc w:val="both"/>
        <w:rPr>
          <w:rFonts w:ascii="Verdana" w:hAnsi="Verdana" w:cs="Verdana"/>
          <w:sz w:val="20"/>
          <w:szCs w:val="20"/>
          <w:lang w:val="en-GB"/>
        </w:rPr>
      </w:pPr>
      <w:r w:rsidRPr="008C4061">
        <w:rPr>
          <w:rFonts w:ascii="Verdana" w:hAnsi="Verdana" w:cs="Verdana"/>
          <w:sz w:val="20"/>
          <w:szCs w:val="20"/>
          <w:lang w:val="en-GB"/>
        </w:rPr>
        <w:t>The wrong procedure is used</w:t>
      </w:r>
      <w:r>
        <w:rPr>
          <w:rFonts w:ascii="Verdana" w:hAnsi="Verdana" w:cs="Verdana"/>
          <w:sz w:val="20"/>
          <w:szCs w:val="20"/>
          <w:lang w:val="en-GB"/>
        </w:rPr>
        <w:t>:</w:t>
      </w:r>
    </w:p>
    <w:p w:rsidR="005A782F" w:rsidRPr="008C4061" w:rsidRDefault="005A782F" w:rsidP="005A782F">
      <w:pPr>
        <w:shd w:val="clear" w:color="auto" w:fill="FFFFFF"/>
        <w:ind w:left="720"/>
        <w:jc w:val="both"/>
        <w:rPr>
          <w:rFonts w:ascii="Verdana" w:hAnsi="Verdana" w:cs="Verdana"/>
          <w:sz w:val="20"/>
          <w:szCs w:val="20"/>
          <w:lang w:val="en-GB"/>
        </w:rPr>
      </w:pPr>
      <w:r w:rsidRPr="008C4061">
        <w:rPr>
          <w:rFonts w:ascii="Verdana" w:hAnsi="Verdana" w:cs="Verdana"/>
          <w:sz w:val="20"/>
          <w:szCs w:val="20"/>
          <w:lang w:val="en-GB"/>
        </w:rPr>
        <w:t>Check that the procedure is correct according to the applicable rules before it islaunched. In case of doubt, consult with your programme JTS/JMA.</w:t>
      </w:r>
    </w:p>
    <w:p w:rsidR="005A782F" w:rsidRPr="005A782F" w:rsidRDefault="005A782F" w:rsidP="005A782F">
      <w:pPr>
        <w:shd w:val="clear" w:color="auto" w:fill="FFFFFF"/>
        <w:jc w:val="both"/>
        <w:rPr>
          <w:rFonts w:ascii="Verdana" w:hAnsi="Verdana" w:cs="Verdana"/>
          <w:sz w:val="20"/>
          <w:szCs w:val="20"/>
          <w:lang w:val="en-GB"/>
        </w:rPr>
      </w:pPr>
    </w:p>
    <w:p w:rsidR="00CB39E3" w:rsidRPr="00260898" w:rsidRDefault="00CB39E3" w:rsidP="00430BA2">
      <w:pPr>
        <w:pStyle w:val="Heading3"/>
        <w:keepNext/>
        <w:numPr>
          <w:ilvl w:val="1"/>
          <w:numId w:val="39"/>
        </w:numPr>
        <w:spacing w:before="240" w:after="60"/>
        <w:rPr>
          <w:rStyle w:val="Heading3Char1"/>
          <w:rFonts w:ascii="Times New Roman" w:hAnsi="Times New Roman"/>
          <w:bCs/>
          <w:i w:val="0"/>
          <w:iCs w:val="0"/>
          <w:sz w:val="20"/>
          <w:szCs w:val="20"/>
        </w:rPr>
      </w:pPr>
      <w:bookmarkStart w:id="355" w:name="_Toc297114082"/>
      <w:r w:rsidRPr="008F6E73">
        <w:rPr>
          <w:rStyle w:val="Heading3Char1"/>
          <w:rFonts w:cs="Verdana"/>
          <w:bCs/>
          <w:sz w:val="20"/>
          <w:szCs w:val="20"/>
        </w:rPr>
        <w:t>The rules of nationality and origi</w:t>
      </w:r>
      <w:r w:rsidRPr="00260898">
        <w:rPr>
          <w:rStyle w:val="Heading3Char1"/>
          <w:rFonts w:cs="Verdana"/>
          <w:bCs/>
          <w:sz w:val="20"/>
          <w:szCs w:val="20"/>
        </w:rPr>
        <w:t>n</w:t>
      </w:r>
      <w:bookmarkEnd w:id="355"/>
    </w:p>
    <w:p w:rsidR="00CB39E3" w:rsidRPr="008F6E73" w:rsidRDefault="00CB39E3" w:rsidP="00ED032B">
      <w:pPr>
        <w:shd w:val="clear" w:color="auto" w:fill="FFFFFF"/>
        <w:spacing w:before="266" w:line="274" w:lineRule="exact"/>
        <w:ind w:left="58" w:right="-1"/>
        <w:jc w:val="both"/>
        <w:rPr>
          <w:rFonts w:ascii="Verdana" w:hAnsi="Verdana" w:cs="Verdana"/>
          <w:sz w:val="20"/>
          <w:szCs w:val="20"/>
          <w:lang w:val="en-GB"/>
        </w:rPr>
      </w:pPr>
      <w:bookmarkStart w:id="356" w:name="_Toc110424360"/>
      <w:bookmarkStart w:id="357" w:name="_Toc113688749"/>
      <w:bookmarkStart w:id="358" w:name="_Toc139350563"/>
      <w:bookmarkEnd w:id="352"/>
      <w:bookmarkEnd w:id="353"/>
      <w:bookmarkEnd w:id="354"/>
      <w:r w:rsidRPr="008F6E73">
        <w:rPr>
          <w:rFonts w:ascii="Verdana" w:hAnsi="Verdana" w:cs="Verdana"/>
          <w:sz w:val="20"/>
          <w:szCs w:val="20"/>
          <w:lang w:val="en-GB"/>
        </w:rPr>
        <w:t>There are strict rules regulating the way in which contracts are awarded. They help to ensure that suitably qualified contractors are chosen without bias, the best value for money is obtained, and full transparency appropriate to the use of public funds is achieved.</w:t>
      </w:r>
      <w:bookmarkStart w:id="359" w:name="_Toc114293872"/>
      <w:bookmarkStart w:id="360" w:name="_Toc114294736"/>
      <w:bookmarkStart w:id="361" w:name="_Toc114295293"/>
      <w:bookmarkStart w:id="362" w:name="_Toc114295988"/>
      <w:bookmarkStart w:id="363" w:name="_Toc110242310"/>
      <w:bookmarkStart w:id="364" w:name="_Toc110242566"/>
      <w:bookmarkStart w:id="365" w:name="_Toc110242821"/>
      <w:bookmarkStart w:id="366" w:name="_Toc110418635"/>
      <w:bookmarkStart w:id="367" w:name="_Toc110424358"/>
      <w:bookmarkStart w:id="368" w:name="_Toc110424515"/>
      <w:bookmarkStart w:id="369" w:name="_Toc113688581"/>
      <w:bookmarkStart w:id="370" w:name="_Toc113688747"/>
      <w:bookmarkStart w:id="371" w:name="_Toc114293875"/>
      <w:bookmarkStart w:id="372" w:name="_Toc114294739"/>
      <w:bookmarkStart w:id="373" w:name="_Toc114295296"/>
      <w:bookmarkStart w:id="374" w:name="_Toc114295991"/>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D54FFF" w:rsidRPr="008F6E73" w:rsidRDefault="00D54FFF" w:rsidP="00D54FFF">
      <w:pPr>
        <w:jc w:val="both"/>
        <w:rPr>
          <w:rFonts w:ascii="Verdana" w:hAnsi="Verdana"/>
          <w:iCs/>
          <w:sz w:val="20"/>
          <w:szCs w:val="20"/>
          <w:lang w:val="en-GB"/>
        </w:rPr>
      </w:pPr>
    </w:p>
    <w:p w:rsidR="00D54FFF" w:rsidRPr="008F6E73" w:rsidRDefault="00D54FFF" w:rsidP="00D54FFF">
      <w:pPr>
        <w:jc w:val="both"/>
        <w:rPr>
          <w:rFonts w:ascii="Verdana" w:hAnsi="Verdana"/>
          <w:iCs/>
          <w:sz w:val="20"/>
          <w:szCs w:val="20"/>
          <w:lang w:val="en-GB"/>
        </w:rPr>
      </w:pPr>
    </w:p>
    <w:p w:rsidR="00CB39E3" w:rsidRPr="008F6E73" w:rsidRDefault="00CB39E3" w:rsidP="0047169D">
      <w:pPr>
        <w:shd w:val="clear" w:color="auto" w:fill="FFFFFF"/>
        <w:spacing w:before="266" w:line="274" w:lineRule="exact"/>
        <w:ind w:left="58" w:right="-1"/>
        <w:jc w:val="both"/>
        <w:rPr>
          <w:rFonts w:ascii="Verdana" w:hAnsi="Verdana" w:cs="Verdana"/>
          <w:sz w:val="20"/>
          <w:szCs w:val="20"/>
          <w:lang w:val="en-GB"/>
        </w:rPr>
      </w:pPr>
      <w:r w:rsidRPr="008F6E73">
        <w:rPr>
          <w:rFonts w:ascii="Verdana" w:hAnsi="Verdana" w:cs="Verdana"/>
          <w:sz w:val="20"/>
          <w:szCs w:val="20"/>
          <w:lang w:val="en-GB"/>
        </w:rPr>
        <w:t xml:space="preserve">The rule of nationality </w:t>
      </w:r>
      <w:r w:rsidR="00A23D97" w:rsidRPr="008F6E73">
        <w:rPr>
          <w:rFonts w:ascii="Verdana" w:hAnsi="Verdana" w:cs="Verdana"/>
          <w:sz w:val="20"/>
          <w:szCs w:val="20"/>
          <w:lang w:val="en-GB"/>
        </w:rPr>
        <w:t>(Annex IV of Grant Contract) stipulates that</w:t>
      </w:r>
      <w:r w:rsidRPr="008F6E73">
        <w:rPr>
          <w:rFonts w:ascii="Verdana" w:hAnsi="Verdana" w:cs="Verdana"/>
          <w:sz w:val="20"/>
          <w:szCs w:val="20"/>
          <w:lang w:val="en-GB"/>
        </w:rPr>
        <w:t xml:space="preserve">service, work and supply contracts can only be signed with natural or legal persons from the eligible countries listed below. Experts working for a service provider can however be of any nationality, as long as the service provider is from the eligible countries. </w:t>
      </w:r>
    </w:p>
    <w:p w:rsidR="00CB39E3" w:rsidRPr="008F6E73" w:rsidRDefault="008B5868" w:rsidP="0047169D">
      <w:pPr>
        <w:shd w:val="clear" w:color="auto" w:fill="FFFFFF"/>
        <w:spacing w:before="266" w:line="274" w:lineRule="exact"/>
        <w:ind w:left="58" w:right="-1"/>
        <w:jc w:val="both"/>
        <w:rPr>
          <w:rFonts w:ascii="Verdana" w:hAnsi="Verdana" w:cs="Verdana"/>
          <w:sz w:val="20"/>
          <w:szCs w:val="20"/>
          <w:lang w:val="en-GB"/>
        </w:rPr>
      </w:pPr>
      <w:r w:rsidRPr="008F6E73">
        <w:rPr>
          <w:rFonts w:ascii="Verdana" w:hAnsi="Verdana" w:cs="Verdana"/>
          <w:sz w:val="20"/>
          <w:szCs w:val="20"/>
          <w:lang w:val="en-GB"/>
        </w:rPr>
        <w:t xml:space="preserve">The rule of origin </w:t>
      </w:r>
      <w:r w:rsidR="00A23D97" w:rsidRPr="008F6E73">
        <w:rPr>
          <w:rFonts w:ascii="Verdana" w:hAnsi="Verdana" w:cs="Verdana"/>
          <w:sz w:val="20"/>
          <w:szCs w:val="20"/>
          <w:lang w:val="en-GB"/>
        </w:rPr>
        <w:t xml:space="preserve">(Annex IV of Grant Contract) stipulates that the </w:t>
      </w:r>
      <w:r w:rsidRPr="008F6E73">
        <w:rPr>
          <w:rFonts w:ascii="Verdana" w:hAnsi="Verdana" w:cs="Verdana"/>
          <w:sz w:val="20"/>
          <w:szCs w:val="20"/>
          <w:lang w:val="en-GB"/>
        </w:rPr>
        <w:t xml:space="preserve"> supplies and materials purchased</w:t>
      </w:r>
      <w:r w:rsidR="00A23D97" w:rsidRPr="008F6E73">
        <w:rPr>
          <w:rFonts w:ascii="Verdana" w:hAnsi="Verdana" w:cs="Verdana"/>
          <w:sz w:val="20"/>
          <w:szCs w:val="20"/>
          <w:lang w:val="en-GB"/>
        </w:rPr>
        <w:t xml:space="preserve"> (</w:t>
      </w:r>
      <w:r w:rsidRPr="008F6E73">
        <w:rPr>
          <w:rFonts w:ascii="Verdana" w:hAnsi="Verdana" w:cs="Verdana"/>
          <w:sz w:val="20"/>
          <w:szCs w:val="20"/>
          <w:lang w:val="en-GB"/>
        </w:rPr>
        <w:t xml:space="preserve">incl. the materials to be used for the construction, but </w:t>
      </w:r>
      <w:r w:rsidR="006E2E0C" w:rsidRPr="008F6E73">
        <w:rPr>
          <w:rFonts w:ascii="Verdana" w:hAnsi="Verdana" w:cs="Verdana"/>
          <w:sz w:val="20"/>
          <w:szCs w:val="20"/>
          <w:lang w:val="en-GB"/>
        </w:rPr>
        <w:t xml:space="preserve">it </w:t>
      </w:r>
      <w:r w:rsidRPr="008F6E73">
        <w:rPr>
          <w:rFonts w:ascii="Verdana" w:hAnsi="Verdana" w:cs="Verdana"/>
          <w:sz w:val="20"/>
          <w:szCs w:val="20"/>
          <w:lang w:val="en-GB"/>
        </w:rPr>
        <w:t>does not apply to Contractor</w:t>
      </w:r>
      <w:r w:rsidR="009C4730" w:rsidRPr="008F6E73">
        <w:rPr>
          <w:rFonts w:ascii="Verdana" w:hAnsi="Verdana" w:cs="Verdana"/>
          <w:sz w:val="20"/>
          <w:szCs w:val="20"/>
          <w:lang w:val="en-GB"/>
        </w:rPr>
        <w:t>’</w:t>
      </w:r>
      <w:r w:rsidRPr="008F6E73">
        <w:rPr>
          <w:rFonts w:ascii="Verdana" w:hAnsi="Verdana" w:cs="Verdana"/>
          <w:sz w:val="20"/>
          <w:szCs w:val="20"/>
          <w:lang w:val="en-GB"/>
        </w:rPr>
        <w:t>s equipment to be used during the construction</w:t>
      </w:r>
      <w:r w:rsidR="006E2E0C" w:rsidRPr="008F6E73">
        <w:rPr>
          <w:rFonts w:ascii="Verdana" w:hAnsi="Verdana" w:cs="Verdana"/>
          <w:sz w:val="20"/>
          <w:szCs w:val="20"/>
          <w:lang w:val="en-GB"/>
        </w:rPr>
        <w:t xml:space="preserve">) </w:t>
      </w:r>
      <w:r w:rsidR="00CB39E3" w:rsidRPr="008F6E73">
        <w:rPr>
          <w:rFonts w:ascii="Verdana" w:hAnsi="Verdana" w:cs="Verdana"/>
          <w:sz w:val="20"/>
          <w:szCs w:val="20"/>
          <w:lang w:val="en-GB"/>
        </w:rPr>
        <w:t xml:space="preserve">must originate from one of the eligible countries. </w:t>
      </w:r>
    </w:p>
    <w:p w:rsidR="00C94FFB" w:rsidRPr="006771B6" w:rsidRDefault="00C94FFB" w:rsidP="00C94FFB">
      <w:pPr>
        <w:pStyle w:val="Style11ptJustifiedAfter12pt"/>
        <w:rPr>
          <w:rFonts w:ascii="Verdana" w:hAnsi="Verdana" w:cs="Verdana"/>
          <w:bCs/>
          <w:sz w:val="20"/>
          <w:szCs w:val="20"/>
          <w:lang w:val="en-GB"/>
        </w:rPr>
      </w:pPr>
    </w:p>
    <w:p w:rsidR="00C94FFB" w:rsidRPr="006771B6" w:rsidRDefault="00C94FFB" w:rsidP="00C94FFB">
      <w:pPr>
        <w:pStyle w:val="Style11ptJustifiedAfter12pt"/>
        <w:rPr>
          <w:rFonts w:ascii="Verdana" w:hAnsi="Verdana" w:cs="Verdana"/>
          <w:bCs/>
          <w:sz w:val="20"/>
          <w:szCs w:val="20"/>
          <w:lang w:val="en-GB"/>
        </w:rPr>
      </w:pPr>
      <w:r w:rsidRPr="006771B6">
        <w:rPr>
          <w:rFonts w:ascii="Verdana" w:hAnsi="Verdana" w:cs="Verdana"/>
          <w:bCs/>
          <w:sz w:val="20"/>
          <w:szCs w:val="20"/>
          <w:lang w:val="en-GB"/>
        </w:rPr>
        <w:t>Please note that:</w:t>
      </w:r>
    </w:p>
    <w:tbl>
      <w:tblPr>
        <w:tblW w:w="0" w:type="auto"/>
        <w:tblInd w:w="2"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528"/>
      </w:tblGrid>
      <w:tr w:rsidR="00C94FFB" w:rsidRPr="008F6E73" w:rsidTr="00C94FFB">
        <w:tc>
          <w:tcPr>
            <w:tcW w:w="8528" w:type="dxa"/>
            <w:shd w:val="clear" w:color="auto" w:fill="FDE9D9"/>
          </w:tcPr>
          <w:p w:rsidR="00C94FFB" w:rsidRPr="006771B6" w:rsidRDefault="00C94FFB" w:rsidP="00C94FFB">
            <w:pPr>
              <w:pStyle w:val="Boxbluetext"/>
              <w:rPr>
                <w:rFonts w:ascii="Verdana" w:hAnsi="Verdana" w:cs="Verdana"/>
                <w:color w:val="auto"/>
                <w:szCs w:val="20"/>
              </w:rPr>
            </w:pPr>
            <w:r w:rsidRPr="006771B6">
              <w:rPr>
                <w:rFonts w:ascii="Verdana" w:hAnsi="Verdana" w:cs="Verdana"/>
                <w:color w:val="auto"/>
                <w:szCs w:val="20"/>
              </w:rPr>
              <w:t>The national rules of nationality and origin of the co-financing Member State can be applied under the following conditions:</w:t>
            </w:r>
          </w:p>
          <w:p w:rsidR="00C94FFB" w:rsidRPr="006771B6" w:rsidRDefault="00C94FFB" w:rsidP="00C94FFB">
            <w:pPr>
              <w:pStyle w:val="Boxbluetext"/>
              <w:ind w:left="720"/>
              <w:rPr>
                <w:rFonts w:ascii="Verdana" w:hAnsi="Verdana" w:cs="Verdana"/>
                <w:color w:val="auto"/>
                <w:szCs w:val="20"/>
              </w:rPr>
            </w:pPr>
            <w:r w:rsidRPr="006771B6">
              <w:rPr>
                <w:rFonts w:ascii="Verdana" w:hAnsi="Verdana" w:cs="Verdana"/>
                <w:color w:val="auto"/>
                <w:szCs w:val="20"/>
              </w:rPr>
              <w:t>-the national rules in question do not restrict the conditions of eligibility and origin as defined in Article 21.1 of the ENPI Regulation [Regulation (EC) No 1638/2006];</w:t>
            </w:r>
          </w:p>
          <w:p w:rsidR="00C94FFB" w:rsidRPr="006771B6" w:rsidRDefault="00C94FFB" w:rsidP="00C94FFB">
            <w:pPr>
              <w:pStyle w:val="Boxbluetext"/>
              <w:ind w:left="720"/>
              <w:rPr>
                <w:rFonts w:ascii="Verdana" w:hAnsi="Verdana" w:cs="Verdana"/>
                <w:color w:val="auto"/>
                <w:szCs w:val="20"/>
              </w:rPr>
            </w:pPr>
            <w:r w:rsidRPr="006771B6">
              <w:rPr>
                <w:rFonts w:ascii="Verdana" w:hAnsi="Verdana" w:cs="Verdana"/>
                <w:color w:val="auto"/>
                <w:szCs w:val="20"/>
              </w:rPr>
              <w:t>-the project in question is co-financed by a public entity in an EU Member State. Evidence of this co-financing is to be submitted by the JMA to the Commission upon request.</w:t>
            </w:r>
          </w:p>
          <w:p w:rsidR="00C94FFB" w:rsidRPr="006771B6" w:rsidRDefault="00C94FFB" w:rsidP="00C94FFB">
            <w:pPr>
              <w:ind w:hanging="360"/>
              <w:jc w:val="both"/>
              <w:rPr>
                <w:rFonts w:ascii="Verdana" w:hAnsi="Verdana" w:cs="Calibri"/>
                <w:sz w:val="20"/>
                <w:szCs w:val="20"/>
                <w:lang w:val="en-GB"/>
              </w:rPr>
            </w:pPr>
          </w:p>
          <w:p w:rsidR="00C94FFB" w:rsidRPr="00260898" w:rsidRDefault="00C94FFB" w:rsidP="00C94FFB">
            <w:pPr>
              <w:pStyle w:val="Style11ptJustifiedAfter12pt"/>
              <w:rPr>
                <w:rFonts w:ascii="Verdana" w:hAnsi="Verdana" w:cs="Verdana"/>
                <w:bCs/>
                <w:sz w:val="20"/>
                <w:szCs w:val="20"/>
                <w:lang w:val="en-GB"/>
              </w:rPr>
            </w:pPr>
            <w:r w:rsidRPr="006771B6">
              <w:rPr>
                <w:rFonts w:ascii="Verdana" w:hAnsi="Verdana" w:cs="Verdana"/>
                <w:bCs/>
                <w:sz w:val="20"/>
                <w:szCs w:val="20"/>
                <w:lang w:val="en-GB"/>
              </w:rPr>
              <w:t>If there is a</w:t>
            </w:r>
            <w:r w:rsidR="00260898">
              <w:rPr>
                <w:rFonts w:ascii="Verdana" w:hAnsi="Verdana" w:cs="Verdana"/>
                <w:bCs/>
                <w:sz w:val="20"/>
                <w:szCs w:val="20"/>
                <w:lang w:val="en-GB"/>
              </w:rPr>
              <w:t>n</w:t>
            </w:r>
            <w:r w:rsidRPr="00260898">
              <w:rPr>
                <w:rFonts w:ascii="Verdana" w:hAnsi="Verdana" w:cs="Verdana"/>
                <w:bCs/>
                <w:sz w:val="20"/>
                <w:szCs w:val="20"/>
                <w:lang w:val="en-GB"/>
              </w:rPr>
              <w:t xml:space="preserve"> EU Member State </w:t>
            </w:r>
            <w:r w:rsidR="00656CBD" w:rsidRPr="00260898">
              <w:rPr>
                <w:rFonts w:ascii="Verdana" w:hAnsi="Verdana" w:cs="Verdana"/>
                <w:bCs/>
                <w:sz w:val="20"/>
                <w:szCs w:val="20"/>
                <w:lang w:val="en-GB"/>
              </w:rPr>
              <w:t xml:space="preserve">public entity </w:t>
            </w:r>
            <w:r w:rsidRPr="00260898">
              <w:rPr>
                <w:rFonts w:ascii="Verdana" w:hAnsi="Verdana" w:cs="Verdana"/>
                <w:bCs/>
                <w:sz w:val="20"/>
                <w:szCs w:val="20"/>
                <w:lang w:val="en-GB"/>
              </w:rPr>
              <w:t>co-financing in the project, all partners of th</w:t>
            </w:r>
            <w:r w:rsidR="00D6522D" w:rsidRPr="00260898">
              <w:rPr>
                <w:rFonts w:ascii="Verdana" w:hAnsi="Verdana" w:cs="Verdana"/>
                <w:bCs/>
                <w:sz w:val="20"/>
                <w:szCs w:val="20"/>
                <w:lang w:val="en-GB"/>
              </w:rPr>
              <w:t>e</w:t>
            </w:r>
            <w:r w:rsidRPr="00260898">
              <w:rPr>
                <w:rFonts w:ascii="Verdana" w:hAnsi="Verdana" w:cs="Verdana"/>
                <w:bCs/>
                <w:sz w:val="20"/>
                <w:szCs w:val="20"/>
                <w:lang w:val="en-GB"/>
              </w:rPr>
              <w:t xml:space="preserve"> project</w:t>
            </w:r>
            <w:r w:rsidR="00D6522D" w:rsidRPr="00260898">
              <w:rPr>
                <w:rFonts w:ascii="Verdana" w:hAnsi="Verdana" w:cs="Verdana"/>
                <w:bCs/>
                <w:sz w:val="20"/>
                <w:szCs w:val="20"/>
                <w:lang w:val="en-GB"/>
              </w:rPr>
              <w:t xml:space="preserve"> in question</w:t>
            </w:r>
            <w:r w:rsidRPr="00260898">
              <w:rPr>
                <w:rFonts w:ascii="Verdana" w:hAnsi="Verdana" w:cs="Verdana"/>
                <w:bCs/>
                <w:sz w:val="20"/>
                <w:szCs w:val="20"/>
                <w:lang w:val="en-GB"/>
              </w:rPr>
              <w:t xml:space="preserve"> (including partners </w:t>
            </w:r>
            <w:r w:rsidR="00D6522D" w:rsidRPr="00260898">
              <w:rPr>
                <w:rFonts w:ascii="Verdana" w:hAnsi="Verdana" w:cs="Verdana"/>
                <w:bCs/>
                <w:sz w:val="20"/>
                <w:szCs w:val="20"/>
                <w:lang w:val="en-GB"/>
              </w:rPr>
              <w:t xml:space="preserve">from the </w:t>
            </w:r>
            <w:r w:rsidRPr="00260898">
              <w:rPr>
                <w:rFonts w:ascii="Verdana" w:hAnsi="Verdana" w:cs="Verdana"/>
                <w:bCs/>
                <w:sz w:val="20"/>
                <w:szCs w:val="20"/>
                <w:lang w:val="en-GB"/>
              </w:rPr>
              <w:t>Russian</w:t>
            </w:r>
            <w:r w:rsidR="00D6522D" w:rsidRPr="00260898">
              <w:rPr>
                <w:rFonts w:ascii="Verdana" w:hAnsi="Verdana" w:cs="Verdana"/>
                <w:bCs/>
                <w:sz w:val="20"/>
                <w:szCs w:val="20"/>
                <w:lang w:val="en-GB"/>
              </w:rPr>
              <w:t xml:space="preserve"> Federation</w:t>
            </w:r>
            <w:r w:rsidRPr="00260898">
              <w:rPr>
                <w:rFonts w:ascii="Verdana" w:hAnsi="Verdana" w:cs="Verdana"/>
                <w:bCs/>
                <w:sz w:val="20"/>
                <w:szCs w:val="20"/>
                <w:lang w:val="en-GB"/>
              </w:rPr>
              <w:t>) can extend Rule of origin to their national legislation</w:t>
            </w:r>
            <w:r w:rsidR="00656CBD" w:rsidRPr="00260898">
              <w:rPr>
                <w:rFonts w:ascii="Verdana" w:hAnsi="Verdana" w:cs="Verdana"/>
                <w:bCs/>
                <w:sz w:val="20"/>
                <w:szCs w:val="20"/>
                <w:lang w:val="en-GB"/>
              </w:rPr>
              <w:t>.</w:t>
            </w:r>
          </w:p>
          <w:p w:rsidR="00C94FFB" w:rsidRDefault="00D6522D" w:rsidP="00C94FFB">
            <w:pPr>
              <w:pStyle w:val="Style11ptJustifiedAfter12pt"/>
              <w:rPr>
                <w:rFonts w:ascii="Verdana" w:hAnsi="Verdana" w:cs="Verdana"/>
                <w:bCs/>
                <w:sz w:val="20"/>
                <w:szCs w:val="20"/>
                <w:lang w:val="en-GB"/>
              </w:rPr>
            </w:pPr>
            <w:r w:rsidRPr="00260898">
              <w:rPr>
                <w:rFonts w:ascii="Verdana" w:hAnsi="Verdana" w:cs="Verdana"/>
                <w:bCs/>
                <w:sz w:val="20"/>
                <w:szCs w:val="20"/>
                <w:lang w:val="en-GB"/>
              </w:rPr>
              <w:t>B</w:t>
            </w:r>
            <w:r w:rsidR="00C94FFB" w:rsidRPr="00260898">
              <w:rPr>
                <w:rFonts w:ascii="Verdana" w:hAnsi="Verdana" w:cs="Verdana"/>
                <w:bCs/>
                <w:sz w:val="20"/>
                <w:szCs w:val="20"/>
                <w:lang w:val="en-GB"/>
              </w:rPr>
              <w:t>eneficiaries and partners of projects that are not co-financed by a public entity in an EU Member State must respect art. 1 to 7 of Annex IV to the Grant contract. It is recommended to use PRAG (chapters 2 to 5 and templates) as a model of ‘best international practice’ (art. 3 of Annex IV).</w:t>
            </w:r>
          </w:p>
          <w:p w:rsidR="009311E0" w:rsidRPr="009311E0" w:rsidRDefault="009311E0" w:rsidP="009311E0">
            <w:pPr>
              <w:pStyle w:val="PlainText"/>
              <w:jc w:val="both"/>
              <w:rPr>
                <w:rFonts w:ascii="Verdana" w:eastAsia="Times New Roman" w:hAnsi="Verdana" w:cs="Verdana"/>
                <w:bCs/>
                <w:sz w:val="20"/>
                <w:szCs w:val="20"/>
                <w:lang w:val="en-GB" w:eastAsia="nl-NL"/>
              </w:rPr>
            </w:pPr>
            <w:r w:rsidRPr="009311E0">
              <w:rPr>
                <w:rFonts w:ascii="Verdana" w:eastAsia="Times New Roman" w:hAnsi="Verdana" w:cs="Verdana"/>
                <w:bCs/>
                <w:sz w:val="20"/>
                <w:szCs w:val="20"/>
                <w:lang w:val="en-GB" w:eastAsia="nl-NL"/>
              </w:rPr>
              <w:t>In accordance with the Legal Service position, DG BUDG considers that, “in the framework of interest on pre-financing, the notion of Member State included in article 5bis of the Financial Regulation has to receive a wide interpretation, under the reservation of eventual specific provisions in the legal basic act. Under these conditions, the “Member State” refers not only to its central structures, but equally to the regional and local authorities, comprising the bodies and administrative and instrumental structures under their control, as long as they are performing their functions under the responsibility of the Member State in front of the Community”.</w:t>
            </w:r>
          </w:p>
          <w:p w:rsidR="007F1F1A" w:rsidRPr="007F1F1A" w:rsidRDefault="007F1F1A" w:rsidP="00C94FFB">
            <w:pPr>
              <w:pStyle w:val="Style11ptJustifiedAfter12pt"/>
              <w:rPr>
                <w:rFonts w:ascii="Verdana" w:hAnsi="Verdana" w:cs="Verdana"/>
                <w:bCs/>
                <w:sz w:val="20"/>
                <w:szCs w:val="20"/>
                <w:lang w:val="lv-LV"/>
              </w:rPr>
            </w:pPr>
          </w:p>
          <w:p w:rsidR="006771B6" w:rsidRDefault="006771B6" w:rsidP="00C94FFB">
            <w:pPr>
              <w:pStyle w:val="Style11ptJustifiedAfter12pt"/>
              <w:rPr>
                <w:rFonts w:ascii="Verdana" w:hAnsi="Verdana" w:cs="Verdana"/>
                <w:b/>
                <w:bCs/>
                <w:i/>
                <w:sz w:val="20"/>
                <w:szCs w:val="20"/>
                <w:lang w:val="en-GB"/>
              </w:rPr>
            </w:pPr>
            <w:r w:rsidRPr="006771B6">
              <w:rPr>
                <w:rFonts w:ascii="Verdana" w:hAnsi="Verdana" w:cs="Verdana"/>
                <w:b/>
                <w:bCs/>
                <w:i/>
                <w:sz w:val="20"/>
                <w:szCs w:val="20"/>
                <w:lang w:val="en-GB"/>
              </w:rPr>
              <w:t>Example</w:t>
            </w:r>
            <w:r w:rsidR="00B338A2">
              <w:rPr>
                <w:rFonts w:ascii="Verdana" w:hAnsi="Verdana" w:cs="Verdana"/>
                <w:b/>
                <w:bCs/>
                <w:i/>
                <w:sz w:val="20"/>
                <w:szCs w:val="20"/>
                <w:lang w:val="en-GB"/>
              </w:rPr>
              <w:t>:</w:t>
            </w:r>
          </w:p>
          <w:p w:rsidR="00B338A2" w:rsidRPr="00D76A90" w:rsidRDefault="00A12762" w:rsidP="00C94FFB">
            <w:pPr>
              <w:pStyle w:val="Style11ptJustifiedAfter12pt"/>
              <w:rPr>
                <w:rFonts w:ascii="Verdana" w:hAnsi="Verdana" w:cs="Verdana"/>
                <w:bCs/>
                <w:sz w:val="20"/>
                <w:szCs w:val="20"/>
                <w:lang w:val="en-GB"/>
              </w:rPr>
            </w:pPr>
            <w:r>
              <w:rPr>
                <w:rFonts w:ascii="Verdana" w:hAnsi="Verdana" w:cs="Verdana"/>
                <w:bCs/>
                <w:sz w:val="20"/>
                <w:szCs w:val="20"/>
                <w:lang w:val="en-GB"/>
              </w:rPr>
              <w:t xml:space="preserve">1) </w:t>
            </w:r>
            <w:r w:rsidR="009D6CF2">
              <w:rPr>
                <w:rFonts w:ascii="Verdana" w:hAnsi="Verdana" w:cs="Verdana"/>
                <w:bCs/>
                <w:sz w:val="20"/>
                <w:szCs w:val="20"/>
                <w:lang w:val="en-GB"/>
              </w:rPr>
              <w:t xml:space="preserve">Further to </w:t>
            </w:r>
            <w:r w:rsidR="00CD58F5" w:rsidRPr="00CD58F5">
              <w:rPr>
                <w:rFonts w:ascii="Verdana" w:hAnsi="Verdana" w:cs="Verdana"/>
                <w:bCs/>
                <w:sz w:val="20"/>
                <w:szCs w:val="20"/>
                <w:lang w:val="en-GB"/>
              </w:rPr>
              <w:t xml:space="preserve">Rules of Cabinet of Ministers of the Republic of Latvia </w:t>
            </w:r>
            <w:r w:rsidR="009D6CF2" w:rsidRPr="00CD58F5">
              <w:rPr>
                <w:rFonts w:ascii="Verdana" w:hAnsi="Verdana" w:cs="Verdana"/>
                <w:bCs/>
                <w:sz w:val="20"/>
                <w:szCs w:val="20"/>
                <w:lang w:val="en-GB"/>
              </w:rPr>
              <w:t xml:space="preserve">No.890 </w:t>
            </w:r>
            <w:r w:rsidR="009D6CF2">
              <w:rPr>
                <w:rFonts w:ascii="Verdana" w:hAnsi="Verdana" w:cs="Verdana"/>
                <w:bCs/>
                <w:sz w:val="20"/>
                <w:szCs w:val="20"/>
                <w:lang w:val="en-GB"/>
              </w:rPr>
              <w:t>5</w:t>
            </w:r>
            <w:r w:rsidR="009D6CF2" w:rsidRPr="009D6CF2">
              <w:rPr>
                <w:rFonts w:ascii="Verdana" w:hAnsi="Verdana" w:cs="Verdana"/>
                <w:bCs/>
                <w:sz w:val="20"/>
                <w:szCs w:val="20"/>
                <w:lang w:val="en-GB"/>
              </w:rPr>
              <w:t xml:space="preserve">% national co-financing of </w:t>
            </w:r>
            <w:r w:rsidR="007D3E4A">
              <w:rPr>
                <w:rFonts w:ascii="Verdana" w:hAnsi="Verdana" w:cs="Verdana"/>
                <w:bCs/>
                <w:sz w:val="20"/>
                <w:szCs w:val="20"/>
                <w:lang w:val="en-GB"/>
              </w:rPr>
              <w:t>p</w:t>
            </w:r>
            <w:r w:rsidR="009D6CF2" w:rsidRPr="009D6CF2">
              <w:rPr>
                <w:rFonts w:ascii="Verdana" w:hAnsi="Verdana" w:cs="Verdana"/>
                <w:bCs/>
                <w:sz w:val="20"/>
                <w:szCs w:val="20"/>
                <w:lang w:val="en-GB"/>
              </w:rPr>
              <w:t xml:space="preserve">roject </w:t>
            </w:r>
            <w:r w:rsidR="007D3E4A">
              <w:rPr>
                <w:rFonts w:ascii="Verdana" w:hAnsi="Verdana" w:cs="Verdana"/>
                <w:bCs/>
                <w:sz w:val="20"/>
                <w:szCs w:val="20"/>
                <w:lang w:val="en-GB"/>
              </w:rPr>
              <w:t>p</w:t>
            </w:r>
            <w:r w:rsidR="009D6CF2" w:rsidRPr="009D6CF2">
              <w:rPr>
                <w:rFonts w:ascii="Verdana" w:hAnsi="Verdana" w:cs="Verdana"/>
                <w:bCs/>
                <w:sz w:val="20"/>
                <w:szCs w:val="20"/>
                <w:lang w:val="en-GB"/>
              </w:rPr>
              <w:t xml:space="preserve">artner total </w:t>
            </w:r>
            <w:r w:rsidR="007D3E4A">
              <w:rPr>
                <w:rFonts w:ascii="Verdana" w:hAnsi="Verdana" w:cs="Verdana"/>
                <w:bCs/>
                <w:sz w:val="20"/>
                <w:szCs w:val="20"/>
                <w:lang w:val="en-GB"/>
              </w:rPr>
              <w:t>P</w:t>
            </w:r>
            <w:r w:rsidR="009D6CF2" w:rsidRPr="009D6CF2">
              <w:rPr>
                <w:rFonts w:ascii="Verdana" w:hAnsi="Verdana" w:cs="Verdana"/>
                <w:bCs/>
                <w:sz w:val="20"/>
                <w:szCs w:val="20"/>
                <w:lang w:val="en-GB"/>
              </w:rPr>
              <w:t>roject budget</w:t>
            </w:r>
            <w:r w:rsidR="009D6CF2">
              <w:rPr>
                <w:rFonts w:ascii="Verdana" w:hAnsi="Verdana" w:cs="Verdana"/>
                <w:bCs/>
                <w:sz w:val="20"/>
                <w:szCs w:val="20"/>
                <w:lang w:val="en-GB"/>
              </w:rPr>
              <w:t xml:space="preserve"> is provided</w:t>
            </w:r>
            <w:r w:rsidR="009D6CF2" w:rsidRPr="009D6CF2">
              <w:rPr>
                <w:rFonts w:ascii="Verdana" w:hAnsi="Verdana" w:cs="Verdana"/>
                <w:bCs/>
                <w:sz w:val="20"/>
                <w:szCs w:val="20"/>
                <w:lang w:val="en-GB"/>
              </w:rPr>
              <w:t>for</w:t>
            </w:r>
            <w:r w:rsidR="009D6CF2" w:rsidRPr="009D6CF2">
              <w:rPr>
                <w:rFonts w:ascii="Verdana" w:hAnsi="Verdana" w:cs="Verdana"/>
                <w:bCs/>
                <w:sz w:val="20"/>
                <w:szCs w:val="20"/>
                <w:lang w:val="en-GB"/>
              </w:rPr>
              <w:br/>
            </w:r>
            <w:r w:rsidR="009D6CF2">
              <w:rPr>
                <w:rFonts w:ascii="Verdana" w:hAnsi="Verdana" w:cs="Verdana"/>
                <w:bCs/>
                <w:sz w:val="20"/>
                <w:szCs w:val="20"/>
                <w:lang w:val="en-GB"/>
              </w:rPr>
              <w:t>m</w:t>
            </w:r>
            <w:r w:rsidR="009D6CF2" w:rsidRPr="009D6CF2">
              <w:rPr>
                <w:rFonts w:ascii="Verdana" w:hAnsi="Verdana" w:cs="Verdana"/>
                <w:bCs/>
                <w:sz w:val="20"/>
                <w:szCs w:val="20"/>
                <w:lang w:val="en-GB"/>
              </w:rPr>
              <w:t xml:space="preserve">unicipalities and </w:t>
            </w:r>
            <w:r w:rsidR="00642229">
              <w:rPr>
                <w:rFonts w:ascii="Verdana" w:hAnsi="Verdana" w:cs="Verdana"/>
                <w:bCs/>
                <w:sz w:val="20"/>
                <w:szCs w:val="20"/>
                <w:lang w:val="en-GB"/>
              </w:rPr>
              <w:t>their established organizations,</w:t>
            </w:r>
            <w:r w:rsidR="009D6CF2">
              <w:rPr>
                <w:rFonts w:ascii="Verdana" w:hAnsi="Verdana" w:cs="Verdana"/>
                <w:bCs/>
                <w:sz w:val="20"/>
                <w:szCs w:val="20"/>
                <w:lang w:val="en-GB"/>
              </w:rPr>
              <w:t>m</w:t>
            </w:r>
            <w:r w:rsidR="009D6CF2" w:rsidRPr="009D6CF2">
              <w:rPr>
                <w:rFonts w:ascii="Verdana" w:hAnsi="Verdana" w:cs="Verdana"/>
                <w:bCs/>
                <w:sz w:val="20"/>
                <w:szCs w:val="20"/>
                <w:lang w:val="en-GB"/>
              </w:rPr>
              <w:t>un</w:t>
            </w:r>
            <w:r w:rsidR="00642229">
              <w:rPr>
                <w:rFonts w:ascii="Verdana" w:hAnsi="Verdana" w:cs="Verdana"/>
                <w:bCs/>
                <w:sz w:val="20"/>
                <w:szCs w:val="20"/>
                <w:lang w:val="en-GB"/>
              </w:rPr>
              <w:t xml:space="preserve">icipality and state enterprises,and </w:t>
            </w:r>
            <w:r w:rsidR="009D6CF2">
              <w:rPr>
                <w:rFonts w:ascii="Verdana" w:hAnsi="Verdana" w:cs="Verdana"/>
                <w:bCs/>
                <w:sz w:val="20"/>
                <w:szCs w:val="20"/>
                <w:lang w:val="en-GB"/>
              </w:rPr>
              <w:t>n</w:t>
            </w:r>
            <w:r w:rsidR="009D6CF2" w:rsidRPr="009D6CF2">
              <w:rPr>
                <w:rFonts w:ascii="Verdana" w:hAnsi="Verdana" w:cs="Verdana"/>
                <w:bCs/>
                <w:sz w:val="20"/>
                <w:szCs w:val="20"/>
                <w:lang w:val="en-GB"/>
              </w:rPr>
              <w:t>on-governmental organizations.</w:t>
            </w:r>
            <w:r w:rsidR="00CD58F5">
              <w:rPr>
                <w:rFonts w:ascii="Verdana" w:hAnsi="Verdana" w:cs="Verdana"/>
                <w:bCs/>
                <w:sz w:val="20"/>
                <w:szCs w:val="20"/>
                <w:lang w:val="en-GB"/>
              </w:rPr>
              <w:t xml:space="preserve">If Project partnership includes a partner from Latvia </w:t>
            </w:r>
            <w:r w:rsidR="009D6CF2">
              <w:rPr>
                <w:rFonts w:ascii="Verdana" w:hAnsi="Verdana" w:cs="Verdana"/>
                <w:bCs/>
                <w:sz w:val="20"/>
                <w:szCs w:val="20"/>
                <w:lang w:val="en-GB"/>
              </w:rPr>
              <w:t>that has received the above mentioned financial support</w:t>
            </w:r>
            <w:r w:rsidR="007D3E4A">
              <w:rPr>
                <w:rFonts w:ascii="Verdana" w:hAnsi="Verdana" w:cs="Verdana"/>
                <w:bCs/>
                <w:sz w:val="20"/>
                <w:szCs w:val="20"/>
                <w:lang w:val="en-GB"/>
              </w:rPr>
              <w:t>,</w:t>
            </w:r>
            <w:r w:rsidR="00CD58F5">
              <w:rPr>
                <w:rFonts w:ascii="Verdana" w:hAnsi="Verdana" w:cs="Verdana"/>
                <w:bCs/>
                <w:sz w:val="20"/>
                <w:szCs w:val="20"/>
                <w:lang w:val="en-GB"/>
              </w:rPr>
              <w:t xml:space="preserve"> all Project partners apply </w:t>
            </w:r>
            <w:r>
              <w:rPr>
                <w:rFonts w:ascii="Verdana" w:hAnsi="Verdana" w:cs="Verdana"/>
                <w:bCs/>
                <w:sz w:val="20"/>
                <w:szCs w:val="20"/>
                <w:lang w:val="en-GB"/>
              </w:rPr>
              <w:t>national rules of</w:t>
            </w:r>
            <w:r w:rsidR="00CD58F5">
              <w:rPr>
                <w:rFonts w:ascii="Verdana" w:hAnsi="Verdana" w:cs="Verdana"/>
                <w:bCs/>
                <w:sz w:val="20"/>
                <w:szCs w:val="20"/>
                <w:lang w:val="en-GB"/>
              </w:rPr>
              <w:t xml:space="preserve"> nationality and origin</w:t>
            </w:r>
            <w:r>
              <w:rPr>
                <w:rFonts w:ascii="Verdana" w:hAnsi="Verdana" w:cs="Verdana"/>
                <w:bCs/>
                <w:sz w:val="20"/>
                <w:szCs w:val="20"/>
                <w:lang w:val="en-GB"/>
              </w:rPr>
              <w:t xml:space="preserve"> of the co-financing Member State</w:t>
            </w:r>
            <w:r w:rsidR="00CD58F5">
              <w:rPr>
                <w:rFonts w:ascii="Verdana" w:hAnsi="Verdana" w:cs="Verdana"/>
                <w:bCs/>
                <w:sz w:val="20"/>
                <w:szCs w:val="20"/>
                <w:lang w:val="en-GB"/>
              </w:rPr>
              <w:t xml:space="preserve">. </w:t>
            </w:r>
          </w:p>
          <w:p w:rsidR="006771B6" w:rsidRDefault="00A12762" w:rsidP="00C94FFB">
            <w:pPr>
              <w:pStyle w:val="Style11ptJustifiedAfter12pt"/>
              <w:rPr>
                <w:rFonts w:ascii="Verdana" w:hAnsi="Verdana" w:cs="Verdana"/>
                <w:bCs/>
                <w:sz w:val="20"/>
                <w:szCs w:val="20"/>
                <w:lang w:val="en-GB"/>
              </w:rPr>
            </w:pPr>
            <w:r>
              <w:rPr>
                <w:rFonts w:ascii="Verdana" w:hAnsi="Verdana" w:cs="Verdana"/>
                <w:bCs/>
                <w:sz w:val="20"/>
                <w:szCs w:val="20"/>
                <w:lang w:val="en-GB"/>
              </w:rPr>
              <w:t xml:space="preserve">2) </w:t>
            </w:r>
            <w:r w:rsidR="009D6CF2">
              <w:rPr>
                <w:rFonts w:ascii="Verdana" w:hAnsi="Verdana" w:cs="Verdana"/>
                <w:bCs/>
                <w:sz w:val="20"/>
                <w:szCs w:val="20"/>
                <w:lang w:val="en-GB"/>
              </w:rPr>
              <w:t>If the partnership of a Project consists of public bod</w:t>
            </w:r>
            <w:r w:rsidR="00642229">
              <w:rPr>
                <w:rFonts w:ascii="Verdana" w:hAnsi="Verdana" w:cs="Verdana"/>
                <w:bCs/>
                <w:sz w:val="20"/>
                <w:szCs w:val="20"/>
                <w:lang w:val="en-GB"/>
              </w:rPr>
              <w:t>y(-</w:t>
            </w:r>
            <w:r w:rsidR="009D6CF2">
              <w:rPr>
                <w:rFonts w:ascii="Verdana" w:hAnsi="Verdana" w:cs="Verdana"/>
                <w:bCs/>
                <w:sz w:val="20"/>
                <w:szCs w:val="20"/>
                <w:lang w:val="en-GB"/>
              </w:rPr>
              <w:t>ies</w:t>
            </w:r>
            <w:r w:rsidR="00642229">
              <w:rPr>
                <w:rFonts w:ascii="Verdana" w:hAnsi="Verdana" w:cs="Verdana"/>
                <w:bCs/>
                <w:sz w:val="20"/>
                <w:szCs w:val="20"/>
                <w:lang w:val="en-GB"/>
              </w:rPr>
              <w:t>)</w:t>
            </w:r>
            <w:r w:rsidR="009D6CF2">
              <w:rPr>
                <w:rFonts w:ascii="Verdana" w:hAnsi="Verdana" w:cs="Verdana"/>
                <w:bCs/>
                <w:sz w:val="20"/>
                <w:szCs w:val="20"/>
                <w:lang w:val="en-GB"/>
              </w:rPr>
              <w:t>/ public equivalent bod</w:t>
            </w:r>
            <w:r w:rsidR="00642229">
              <w:rPr>
                <w:rFonts w:ascii="Verdana" w:hAnsi="Verdana" w:cs="Verdana"/>
                <w:bCs/>
                <w:sz w:val="20"/>
                <w:szCs w:val="20"/>
                <w:lang w:val="en-GB"/>
              </w:rPr>
              <w:t>y(-</w:t>
            </w:r>
            <w:r w:rsidR="009D6CF2">
              <w:rPr>
                <w:rFonts w:ascii="Verdana" w:hAnsi="Verdana" w:cs="Verdana"/>
                <w:bCs/>
                <w:sz w:val="20"/>
                <w:szCs w:val="20"/>
                <w:lang w:val="en-GB"/>
              </w:rPr>
              <w:t>ies</w:t>
            </w:r>
            <w:r w:rsidR="00642229">
              <w:rPr>
                <w:rFonts w:ascii="Verdana" w:hAnsi="Verdana" w:cs="Verdana"/>
                <w:bCs/>
                <w:sz w:val="20"/>
                <w:szCs w:val="20"/>
                <w:lang w:val="en-GB"/>
              </w:rPr>
              <w:t>)</w:t>
            </w:r>
            <w:r w:rsidR="009D6CF2">
              <w:rPr>
                <w:rFonts w:ascii="Verdana" w:hAnsi="Verdana" w:cs="Verdana"/>
                <w:bCs/>
                <w:sz w:val="20"/>
                <w:szCs w:val="20"/>
                <w:lang w:val="en-GB"/>
              </w:rPr>
              <w:t xml:space="preserve"> of Estonia and </w:t>
            </w:r>
            <w:r>
              <w:rPr>
                <w:rFonts w:ascii="Verdana" w:hAnsi="Verdana" w:cs="Verdana"/>
                <w:bCs/>
                <w:sz w:val="20"/>
                <w:szCs w:val="20"/>
                <w:lang w:val="en-GB"/>
              </w:rPr>
              <w:t>public entity/-ies</w:t>
            </w:r>
            <w:r w:rsidR="009D6CF2">
              <w:rPr>
                <w:rFonts w:ascii="Verdana" w:hAnsi="Verdana" w:cs="Verdana"/>
                <w:bCs/>
                <w:sz w:val="20"/>
                <w:szCs w:val="20"/>
                <w:lang w:val="en-GB"/>
              </w:rPr>
              <w:t xml:space="preserve"> from the Russian Federation, all Project partners apply </w:t>
            </w:r>
            <w:r>
              <w:rPr>
                <w:rFonts w:ascii="Verdana" w:hAnsi="Verdana" w:cs="Verdana"/>
                <w:bCs/>
                <w:sz w:val="20"/>
                <w:szCs w:val="20"/>
                <w:lang w:val="en-GB"/>
              </w:rPr>
              <w:t xml:space="preserve">their </w:t>
            </w:r>
            <w:r w:rsidR="009D6CF2">
              <w:rPr>
                <w:rFonts w:ascii="Verdana" w:hAnsi="Verdana" w:cs="Verdana"/>
                <w:bCs/>
                <w:sz w:val="20"/>
                <w:szCs w:val="20"/>
                <w:lang w:val="en-GB"/>
              </w:rPr>
              <w:t>national legislation concerning rules of nationality and origin.</w:t>
            </w:r>
          </w:p>
          <w:p w:rsidR="009D6CF2" w:rsidRPr="00260898" w:rsidRDefault="00A12762" w:rsidP="00A12762">
            <w:pPr>
              <w:pStyle w:val="Style11ptJustifiedAfter12pt"/>
              <w:rPr>
                <w:rFonts w:ascii="Verdana" w:hAnsi="Verdana" w:cs="Verdana"/>
                <w:bCs/>
                <w:sz w:val="20"/>
                <w:szCs w:val="20"/>
                <w:lang w:val="en-GB"/>
              </w:rPr>
            </w:pPr>
            <w:r>
              <w:rPr>
                <w:rFonts w:ascii="Verdana" w:hAnsi="Verdana" w:cs="Verdana"/>
                <w:bCs/>
                <w:sz w:val="20"/>
                <w:szCs w:val="20"/>
                <w:lang w:val="en-GB"/>
              </w:rPr>
              <w:t xml:space="preserve">3) </w:t>
            </w:r>
            <w:r w:rsidR="009D6CF2">
              <w:rPr>
                <w:rFonts w:ascii="Verdana" w:hAnsi="Verdana" w:cs="Verdana"/>
                <w:bCs/>
                <w:sz w:val="20"/>
                <w:szCs w:val="20"/>
                <w:lang w:val="en-GB"/>
              </w:rPr>
              <w:t>I</w:t>
            </w:r>
            <w:r w:rsidR="007D3E4A">
              <w:rPr>
                <w:rFonts w:ascii="Verdana" w:hAnsi="Verdana" w:cs="Verdana"/>
                <w:bCs/>
                <w:sz w:val="20"/>
                <w:szCs w:val="20"/>
                <w:lang w:val="en-GB"/>
              </w:rPr>
              <w:t>f the partnership of a Project consists of one partner from Estonia which is</w:t>
            </w:r>
            <w:r w:rsidR="009D6CF2">
              <w:rPr>
                <w:rFonts w:ascii="Verdana" w:hAnsi="Verdana" w:cs="Verdana"/>
                <w:bCs/>
                <w:sz w:val="20"/>
                <w:szCs w:val="20"/>
                <w:lang w:val="en-GB"/>
              </w:rPr>
              <w:t xml:space="preserve"> a</w:t>
            </w:r>
            <w:r>
              <w:rPr>
                <w:rFonts w:ascii="Verdana" w:hAnsi="Verdana" w:cs="Verdana"/>
                <w:bCs/>
                <w:sz w:val="20"/>
                <w:szCs w:val="20"/>
                <w:lang w:val="en-GB"/>
              </w:rPr>
              <w:t>n</w:t>
            </w:r>
            <w:r w:rsidR="009D6CF2">
              <w:rPr>
                <w:rFonts w:ascii="Verdana" w:hAnsi="Verdana" w:cs="Verdana"/>
                <w:bCs/>
                <w:sz w:val="20"/>
                <w:szCs w:val="20"/>
                <w:lang w:val="en-GB"/>
              </w:rPr>
              <w:t xml:space="preserve"> NGO and partners from the Russian Federation to understand if </w:t>
            </w:r>
            <w:r w:rsidR="009D6CF2" w:rsidRPr="008F6E73">
              <w:rPr>
                <w:rFonts w:ascii="Verdana" w:hAnsi="Verdana" w:cs="Verdana"/>
                <w:sz w:val="20"/>
                <w:szCs w:val="20"/>
                <w:lang w:val="en-GB"/>
              </w:rPr>
              <w:t xml:space="preserve">rules </w:t>
            </w:r>
            <w:r w:rsidR="009D6CF2">
              <w:rPr>
                <w:rFonts w:ascii="Verdana" w:hAnsi="Verdana" w:cs="Verdana"/>
                <w:sz w:val="20"/>
                <w:szCs w:val="20"/>
                <w:lang w:val="en-GB"/>
              </w:rPr>
              <w:t xml:space="preserve">of nationality and origin apply in accordance with </w:t>
            </w:r>
            <w:r w:rsidR="009D6CF2" w:rsidRPr="00260898">
              <w:rPr>
                <w:rFonts w:ascii="Verdana" w:hAnsi="Verdana" w:cs="Verdana"/>
                <w:bCs/>
                <w:sz w:val="20"/>
                <w:szCs w:val="20"/>
                <w:lang w:val="en-GB"/>
              </w:rPr>
              <w:t>art. 1 to 7 of</w:t>
            </w:r>
            <w:r w:rsidR="009D6CF2">
              <w:rPr>
                <w:rFonts w:ascii="Verdana" w:hAnsi="Verdana" w:cs="Verdana"/>
                <w:bCs/>
                <w:sz w:val="20"/>
                <w:szCs w:val="20"/>
                <w:lang w:val="en-GB"/>
              </w:rPr>
              <w:t xml:space="preserve"> Annex IV to the Grant contract, it must be determined </w:t>
            </w:r>
            <w:r w:rsidR="007D3E4A">
              <w:rPr>
                <w:rFonts w:ascii="Verdana" w:hAnsi="Verdana" w:cs="Verdana"/>
                <w:bCs/>
                <w:sz w:val="20"/>
                <w:szCs w:val="20"/>
                <w:lang w:val="en-GB"/>
              </w:rPr>
              <w:t>whether</w:t>
            </w:r>
            <w:r w:rsidR="009D6CF2">
              <w:rPr>
                <w:rFonts w:ascii="Verdana" w:hAnsi="Verdana" w:cs="Verdana"/>
                <w:bCs/>
                <w:sz w:val="20"/>
                <w:szCs w:val="20"/>
                <w:lang w:val="en-GB"/>
              </w:rPr>
              <w:t xml:space="preserve"> the </w:t>
            </w:r>
            <w:r>
              <w:rPr>
                <w:rFonts w:ascii="Verdana" w:hAnsi="Verdana" w:cs="Verdana"/>
                <w:bCs/>
                <w:sz w:val="20"/>
                <w:szCs w:val="20"/>
                <w:lang w:val="en-GB"/>
              </w:rPr>
              <w:t xml:space="preserve">Estonian </w:t>
            </w:r>
            <w:r w:rsidR="009D6CF2">
              <w:rPr>
                <w:rFonts w:ascii="Verdana" w:hAnsi="Verdana" w:cs="Verdana"/>
                <w:bCs/>
                <w:sz w:val="20"/>
                <w:szCs w:val="20"/>
                <w:lang w:val="en-GB"/>
              </w:rPr>
              <w:t xml:space="preserve">NGO in question receives any financing from a public entity </w:t>
            </w:r>
            <w:r w:rsidR="00642229">
              <w:rPr>
                <w:rFonts w:ascii="Verdana" w:hAnsi="Verdana" w:cs="Verdana"/>
                <w:bCs/>
                <w:sz w:val="20"/>
                <w:szCs w:val="20"/>
                <w:lang w:val="en-GB"/>
              </w:rPr>
              <w:t>and</w:t>
            </w:r>
            <w:r w:rsidR="009D6CF2">
              <w:rPr>
                <w:rFonts w:ascii="Verdana" w:hAnsi="Verdana" w:cs="Verdana"/>
                <w:bCs/>
                <w:sz w:val="20"/>
                <w:szCs w:val="20"/>
                <w:lang w:val="en-GB"/>
              </w:rPr>
              <w:t xml:space="preserve"> use</w:t>
            </w:r>
            <w:r w:rsidR="00642229">
              <w:rPr>
                <w:rFonts w:ascii="Verdana" w:hAnsi="Verdana" w:cs="Verdana"/>
                <w:bCs/>
                <w:sz w:val="20"/>
                <w:szCs w:val="20"/>
                <w:lang w:val="en-GB"/>
              </w:rPr>
              <w:t>s</w:t>
            </w:r>
            <w:r w:rsidR="007D3E4A">
              <w:rPr>
                <w:rFonts w:ascii="Verdana" w:hAnsi="Verdana" w:cs="Verdana"/>
                <w:bCs/>
                <w:sz w:val="20"/>
                <w:szCs w:val="20"/>
                <w:lang w:val="en-GB"/>
              </w:rPr>
              <w:t>for</w:t>
            </w:r>
            <w:r w:rsidR="009D6CF2">
              <w:rPr>
                <w:rFonts w:ascii="Verdana" w:hAnsi="Verdana" w:cs="Verdana"/>
                <w:bCs/>
                <w:sz w:val="20"/>
                <w:szCs w:val="20"/>
                <w:lang w:val="en-GB"/>
              </w:rPr>
              <w:t xml:space="preserve"> its own co-financing in the project. In case the NGO receives funding only from private resources</w:t>
            </w:r>
            <w:r w:rsidR="007D3E4A">
              <w:rPr>
                <w:rFonts w:ascii="Verdana" w:hAnsi="Verdana" w:cs="Verdana"/>
                <w:bCs/>
                <w:sz w:val="20"/>
                <w:szCs w:val="20"/>
                <w:lang w:val="en-GB"/>
              </w:rPr>
              <w:t xml:space="preserve"> all Project partners </w:t>
            </w:r>
            <w:r w:rsidR="007D3E4A">
              <w:rPr>
                <w:rFonts w:ascii="Verdana" w:hAnsi="Verdana" w:cs="Verdana"/>
                <w:sz w:val="20"/>
                <w:szCs w:val="20"/>
                <w:lang w:val="en-GB"/>
              </w:rPr>
              <w:t>apply</w:t>
            </w:r>
            <w:r w:rsidR="007D3E4A" w:rsidRPr="008F6E73">
              <w:rPr>
                <w:rFonts w:ascii="Verdana" w:hAnsi="Verdana" w:cs="Verdana"/>
                <w:sz w:val="20"/>
                <w:szCs w:val="20"/>
                <w:lang w:val="en-GB"/>
              </w:rPr>
              <w:t xml:space="preserve"> rules </w:t>
            </w:r>
            <w:r w:rsidR="007D3E4A">
              <w:rPr>
                <w:rFonts w:ascii="Verdana" w:hAnsi="Verdana" w:cs="Verdana"/>
                <w:sz w:val="20"/>
                <w:szCs w:val="20"/>
                <w:lang w:val="en-GB"/>
              </w:rPr>
              <w:t xml:space="preserve">of nationality and origin in accordance with </w:t>
            </w:r>
            <w:r w:rsidR="007D3E4A" w:rsidRPr="00260898">
              <w:rPr>
                <w:rFonts w:ascii="Verdana" w:hAnsi="Verdana" w:cs="Verdana"/>
                <w:bCs/>
                <w:sz w:val="20"/>
                <w:szCs w:val="20"/>
                <w:lang w:val="en-GB"/>
              </w:rPr>
              <w:t>art. 1 to 7 of</w:t>
            </w:r>
            <w:r w:rsidR="007D3E4A">
              <w:rPr>
                <w:rFonts w:ascii="Verdana" w:hAnsi="Verdana" w:cs="Verdana"/>
                <w:bCs/>
                <w:sz w:val="20"/>
                <w:szCs w:val="20"/>
                <w:lang w:val="en-GB"/>
              </w:rPr>
              <w:t xml:space="preserve"> Annex IV to the Grant contract. </w:t>
            </w:r>
          </w:p>
        </w:tc>
      </w:tr>
    </w:tbl>
    <w:p w:rsidR="00CB39E3" w:rsidRPr="008F6E73" w:rsidRDefault="006E2E0C" w:rsidP="00ED032B">
      <w:pPr>
        <w:shd w:val="clear" w:color="auto" w:fill="FFFFFF"/>
        <w:spacing w:before="266" w:line="274" w:lineRule="exact"/>
        <w:ind w:left="58" w:right="-1"/>
        <w:jc w:val="both"/>
        <w:rPr>
          <w:rFonts w:ascii="Verdana" w:hAnsi="Verdana" w:cs="Verdana"/>
          <w:sz w:val="20"/>
          <w:szCs w:val="20"/>
          <w:lang w:val="en-GB"/>
        </w:rPr>
      </w:pPr>
      <w:r w:rsidRPr="008F6E73">
        <w:rPr>
          <w:rFonts w:ascii="Verdana" w:hAnsi="Verdana" w:cs="Verdana"/>
          <w:sz w:val="20"/>
          <w:szCs w:val="20"/>
          <w:lang w:val="en-GB"/>
        </w:rPr>
        <w:lastRenderedPageBreak/>
        <w:t xml:space="preserve">If </w:t>
      </w:r>
      <w:r w:rsidR="00CB39E3" w:rsidRPr="008F6E73">
        <w:rPr>
          <w:rFonts w:ascii="Verdana" w:hAnsi="Verdana" w:cs="Verdana"/>
          <w:sz w:val="20"/>
          <w:szCs w:val="20"/>
          <w:lang w:val="en-GB"/>
        </w:rPr>
        <w:t xml:space="preserve">rules </w:t>
      </w:r>
      <w:r w:rsidRPr="008F6E73">
        <w:rPr>
          <w:rFonts w:ascii="Verdana" w:hAnsi="Verdana" w:cs="Verdana"/>
          <w:sz w:val="20"/>
          <w:szCs w:val="20"/>
          <w:lang w:val="en-GB"/>
        </w:rPr>
        <w:t xml:space="preserve">of nationality and origin </w:t>
      </w:r>
      <w:r w:rsidR="00CB39E3" w:rsidRPr="008F6E73">
        <w:rPr>
          <w:rFonts w:ascii="Verdana" w:hAnsi="Verdana" w:cs="Verdana"/>
          <w:sz w:val="20"/>
          <w:szCs w:val="20"/>
          <w:lang w:val="en-GB"/>
        </w:rPr>
        <w:t>must be observed</w:t>
      </w:r>
      <w:r w:rsidR="009B2009">
        <w:rPr>
          <w:rFonts w:ascii="Verdana" w:hAnsi="Verdana" w:cs="Verdana"/>
          <w:sz w:val="20"/>
          <w:szCs w:val="20"/>
          <w:lang w:val="en-GB"/>
        </w:rPr>
        <w:t xml:space="preserve"> in accordance with </w:t>
      </w:r>
      <w:r w:rsidR="009B2009" w:rsidRPr="00260898">
        <w:rPr>
          <w:rFonts w:ascii="Verdana" w:hAnsi="Verdana" w:cs="Verdana"/>
          <w:bCs/>
          <w:sz w:val="20"/>
          <w:szCs w:val="20"/>
          <w:lang w:val="en-GB"/>
        </w:rPr>
        <w:t>art. 1 to 7 of</w:t>
      </w:r>
      <w:r w:rsidR="009B2009">
        <w:rPr>
          <w:rFonts w:ascii="Verdana" w:hAnsi="Verdana" w:cs="Verdana"/>
          <w:bCs/>
          <w:sz w:val="20"/>
          <w:szCs w:val="20"/>
          <w:lang w:val="en-GB"/>
        </w:rPr>
        <w:t xml:space="preserve"> Annex IV to the Grant contract</w:t>
      </w:r>
      <w:r w:rsidRPr="008F6E73">
        <w:rPr>
          <w:rFonts w:ascii="Verdana" w:hAnsi="Verdana" w:cs="Verdana"/>
          <w:sz w:val="20"/>
          <w:szCs w:val="20"/>
          <w:lang w:val="en-GB"/>
        </w:rPr>
        <w:t xml:space="preserve">, then while </w:t>
      </w:r>
      <w:r w:rsidR="00CB39E3" w:rsidRPr="008F6E73">
        <w:rPr>
          <w:rFonts w:ascii="Verdana" w:hAnsi="Verdana" w:cs="Verdana"/>
          <w:sz w:val="20"/>
          <w:szCs w:val="20"/>
          <w:lang w:val="en-GB"/>
        </w:rPr>
        <w:t>making any purchases of goods or equipment as part of a project co-financed by the Programme, even for the goods that are not covered by the EC co-financing in the project’s accounts (</w:t>
      </w:r>
      <w:r w:rsidRPr="008F6E73">
        <w:rPr>
          <w:rFonts w:ascii="Verdana" w:hAnsi="Verdana" w:cs="Verdana"/>
          <w:sz w:val="20"/>
          <w:szCs w:val="20"/>
          <w:lang w:val="en-GB"/>
        </w:rPr>
        <w:t xml:space="preserve">Programme </w:t>
      </w:r>
      <w:r w:rsidR="00CB39E3" w:rsidRPr="008F6E73">
        <w:rPr>
          <w:rFonts w:ascii="Verdana" w:hAnsi="Verdana" w:cs="Verdana"/>
          <w:sz w:val="20"/>
          <w:szCs w:val="20"/>
          <w:lang w:val="en-GB"/>
        </w:rPr>
        <w:t xml:space="preserve">rules apply to the entire project budget presented, regardless the type of co-financing). </w:t>
      </w:r>
    </w:p>
    <w:p w:rsidR="009D3EFD" w:rsidRPr="008F6E73" w:rsidRDefault="006E2E0C" w:rsidP="00806103">
      <w:pPr>
        <w:shd w:val="clear" w:color="auto" w:fill="FFFFFF"/>
        <w:spacing w:before="266" w:line="274" w:lineRule="exact"/>
        <w:ind w:left="58" w:right="-1"/>
        <w:jc w:val="both"/>
        <w:rPr>
          <w:rFonts w:ascii="Verdana" w:hAnsi="Verdana" w:cs="Verdana"/>
          <w:sz w:val="20"/>
          <w:szCs w:val="20"/>
          <w:lang w:val="en-GB"/>
        </w:rPr>
      </w:pPr>
      <w:r w:rsidRPr="008F6E73">
        <w:rPr>
          <w:rFonts w:ascii="Verdana" w:hAnsi="Verdana" w:cs="Verdana"/>
          <w:sz w:val="20"/>
          <w:szCs w:val="20"/>
          <w:lang w:val="en-GB"/>
        </w:rPr>
        <w:t>If rules of nationality and origin applies</w:t>
      </w:r>
      <w:r w:rsidR="009B2009">
        <w:rPr>
          <w:rFonts w:ascii="Verdana" w:hAnsi="Verdana" w:cs="Verdana"/>
          <w:sz w:val="20"/>
          <w:szCs w:val="20"/>
          <w:lang w:val="en-GB"/>
        </w:rPr>
        <w:t xml:space="preserve"> in accordance with </w:t>
      </w:r>
      <w:r w:rsidR="009B2009" w:rsidRPr="00260898">
        <w:rPr>
          <w:rFonts w:ascii="Verdana" w:hAnsi="Verdana" w:cs="Verdana"/>
          <w:bCs/>
          <w:sz w:val="20"/>
          <w:szCs w:val="20"/>
          <w:lang w:val="en-GB"/>
        </w:rPr>
        <w:t>art. 1 to 7 of</w:t>
      </w:r>
      <w:r w:rsidR="009B2009">
        <w:rPr>
          <w:rFonts w:ascii="Verdana" w:hAnsi="Verdana" w:cs="Verdana"/>
          <w:bCs/>
          <w:sz w:val="20"/>
          <w:szCs w:val="20"/>
          <w:lang w:val="en-GB"/>
        </w:rPr>
        <w:t xml:space="preserve"> Annex IV to the Grant contract</w:t>
      </w:r>
      <w:r w:rsidRPr="008F6E73">
        <w:rPr>
          <w:rFonts w:ascii="Verdana" w:hAnsi="Verdana" w:cs="Verdana"/>
          <w:sz w:val="20"/>
          <w:szCs w:val="20"/>
          <w:lang w:val="en-GB"/>
        </w:rPr>
        <w:t>, a</w:t>
      </w:r>
      <w:r w:rsidR="00CB39E3" w:rsidRPr="008F6E73">
        <w:rPr>
          <w:rFonts w:ascii="Verdana" w:hAnsi="Verdana" w:cs="Verdana"/>
          <w:sz w:val="20"/>
          <w:szCs w:val="20"/>
          <w:lang w:val="en-GB"/>
        </w:rPr>
        <w:t xml:space="preserve">ny deviations set out above are subject to proper justification and formal derogation from the </w:t>
      </w:r>
      <w:r w:rsidR="009B2009">
        <w:rPr>
          <w:rFonts w:ascii="Verdana" w:hAnsi="Verdana" w:cs="Verdana"/>
          <w:sz w:val="20"/>
          <w:szCs w:val="20"/>
          <w:lang w:val="en-GB"/>
        </w:rPr>
        <w:t>JMA</w:t>
      </w:r>
      <w:r w:rsidR="00CB39E3" w:rsidRPr="008F6E73">
        <w:rPr>
          <w:rFonts w:ascii="Verdana" w:hAnsi="Verdana" w:cs="Verdana"/>
          <w:sz w:val="20"/>
          <w:szCs w:val="20"/>
          <w:lang w:val="en-GB"/>
        </w:rPr>
        <w:t xml:space="preserve">. </w:t>
      </w:r>
      <w:r w:rsidR="008B5868" w:rsidRPr="008F6E73">
        <w:rPr>
          <w:rFonts w:ascii="Verdana" w:hAnsi="Verdana" w:cs="Verdana"/>
          <w:sz w:val="20"/>
          <w:szCs w:val="20"/>
          <w:lang w:val="en-GB"/>
        </w:rPr>
        <w:t xml:space="preserve">It can never be justified for the reason that a product would be cheaper. It can only be justified if the products are unavailable in the markets of the eligible countries, for reasons of extreme urgency </w:t>
      </w:r>
      <w:r w:rsidR="008B5868" w:rsidRPr="008F6E73">
        <w:rPr>
          <w:rFonts w:ascii="Verdana" w:hAnsi="Verdana" w:cs="Verdana"/>
          <w:sz w:val="20"/>
          <w:szCs w:val="20"/>
          <w:lang w:val="en-GB"/>
        </w:rPr>
        <w:lastRenderedPageBreak/>
        <w:t>or if the realisation of a project/action would become impossible or exceedingly difficult due to the eligibility rule.</w:t>
      </w:r>
    </w:p>
    <w:p w:rsidR="00CB39E3" w:rsidRPr="008F6E73" w:rsidRDefault="00CB39E3" w:rsidP="0047169D">
      <w:pPr>
        <w:shd w:val="clear" w:color="auto" w:fill="FFFFFF"/>
        <w:spacing w:before="266" w:line="274" w:lineRule="exact"/>
        <w:ind w:left="58" w:right="-1"/>
        <w:jc w:val="both"/>
        <w:rPr>
          <w:rFonts w:ascii="Verdana" w:hAnsi="Verdana" w:cs="Verdana"/>
          <w:sz w:val="20"/>
          <w:szCs w:val="20"/>
          <w:lang w:val="en-GB"/>
        </w:rPr>
      </w:pPr>
      <w:r w:rsidRPr="008F6E73">
        <w:rPr>
          <w:rFonts w:ascii="Verdana" w:hAnsi="Verdana" w:cs="Verdana"/>
          <w:sz w:val="20"/>
          <w:szCs w:val="20"/>
          <w:lang w:val="en-GB"/>
        </w:rPr>
        <w:t xml:space="preserve">For audit purposes, the Beneficiary/Partner must be able to demonstrate the nationality of its suppliers, contractors and service providers and have proof of the origin (e.g. invoices, certificates of origin, etc.) of all products. </w:t>
      </w:r>
    </w:p>
    <w:p w:rsidR="00CB39E3" w:rsidRPr="008F6E73" w:rsidRDefault="00CB39E3" w:rsidP="00EC5C86">
      <w:pPr>
        <w:shd w:val="clear" w:color="auto" w:fill="FFFFFF"/>
        <w:spacing w:before="266" w:line="274" w:lineRule="exact"/>
        <w:ind w:left="58" w:right="-1"/>
        <w:jc w:val="both"/>
        <w:rPr>
          <w:rFonts w:ascii="Verdana" w:hAnsi="Verdana" w:cs="Verdana"/>
          <w:sz w:val="20"/>
          <w:szCs w:val="20"/>
          <w:lang w:val="en-GB"/>
        </w:rPr>
      </w:pPr>
    </w:p>
    <w:p w:rsidR="00CB39E3" w:rsidRPr="008F6E73" w:rsidRDefault="00CB39E3" w:rsidP="00EC5C86">
      <w:pPr>
        <w:autoSpaceDE w:val="0"/>
        <w:autoSpaceDN w:val="0"/>
        <w:adjustRightInd w:val="0"/>
        <w:ind w:right="-1"/>
        <w:jc w:val="both"/>
        <w:rPr>
          <w:rFonts w:ascii="Verdana" w:hAnsi="Verdana" w:cs="Verdana"/>
          <w:sz w:val="20"/>
          <w:szCs w:val="20"/>
          <w:lang w:val="en-GB"/>
        </w:rPr>
      </w:pPr>
    </w:p>
    <w:p w:rsidR="00CB39E3" w:rsidRPr="008F6E73" w:rsidRDefault="00CB39E3" w:rsidP="00C52390">
      <w:pPr>
        <w:autoSpaceDE w:val="0"/>
        <w:autoSpaceDN w:val="0"/>
        <w:adjustRightInd w:val="0"/>
        <w:spacing w:after="120"/>
        <w:jc w:val="both"/>
        <w:rPr>
          <w:rFonts w:ascii="Verdana" w:hAnsi="Verdana" w:cs="Verdana"/>
          <w:sz w:val="20"/>
          <w:szCs w:val="20"/>
          <w:lang w:val="en-GB"/>
        </w:rPr>
      </w:pPr>
      <w:r w:rsidRPr="008F6E73">
        <w:rPr>
          <w:rFonts w:ascii="Verdana" w:hAnsi="Verdana" w:cs="Verdana"/>
          <w:sz w:val="20"/>
          <w:szCs w:val="20"/>
          <w:lang w:val="en-GB"/>
        </w:rPr>
        <w:t>With regards to Nationality and Origin Rules eligible countries are:</w:t>
      </w:r>
    </w:p>
    <w:p w:rsidR="00CB39E3" w:rsidRPr="008F6E73" w:rsidRDefault="00CB39E3" w:rsidP="00C52390">
      <w:pPr>
        <w:numPr>
          <w:ilvl w:val="0"/>
          <w:numId w:val="5"/>
        </w:numPr>
        <w:spacing w:after="120"/>
        <w:ind w:left="720"/>
        <w:jc w:val="both"/>
        <w:rPr>
          <w:rFonts w:ascii="Verdana" w:hAnsi="Verdana" w:cs="Verdana"/>
          <w:sz w:val="20"/>
          <w:szCs w:val="20"/>
          <w:lang w:val="en-GB"/>
        </w:rPr>
      </w:pPr>
      <w:r w:rsidRPr="008F6E73">
        <w:rPr>
          <w:rFonts w:ascii="Verdana" w:hAnsi="Verdana" w:cs="Verdana"/>
          <w:sz w:val="20"/>
          <w:szCs w:val="20"/>
          <w:u w:val="single"/>
          <w:lang w:val="en-GB"/>
        </w:rPr>
        <w:t xml:space="preserve">Member States of the European Union: </w:t>
      </w:r>
      <w:r w:rsidRPr="008F6E73">
        <w:rPr>
          <w:rFonts w:ascii="Verdana" w:hAnsi="Verdana" w:cs="Verdana"/>
          <w:sz w:val="20"/>
          <w:szCs w:val="20"/>
          <w:lang w:val="en-GB"/>
        </w:rPr>
        <w:t>Austria, Belgium, Bulgaria, Czech Republic, Cyprus, Denmark, Estonia, Finland, France, Germany, Greece, Hungary, Ireland, Italy, Latvia, Lithuania, Luxembourg, Malta, Netherlands, Poland, Portugal, Romania, Slovakia, Slovenia, Spain, Sweden, United Kingdom.</w:t>
      </w:r>
    </w:p>
    <w:p w:rsidR="00CB39E3" w:rsidRPr="008F6E73" w:rsidRDefault="00CB39E3" w:rsidP="00C52390">
      <w:pPr>
        <w:numPr>
          <w:ilvl w:val="0"/>
          <w:numId w:val="5"/>
        </w:numPr>
        <w:spacing w:after="120"/>
        <w:ind w:left="720"/>
        <w:jc w:val="both"/>
        <w:rPr>
          <w:rFonts w:ascii="Verdana" w:hAnsi="Verdana" w:cs="Verdana"/>
          <w:sz w:val="20"/>
          <w:szCs w:val="20"/>
          <w:lang w:val="en-GB"/>
        </w:rPr>
      </w:pPr>
      <w:r w:rsidRPr="008F6E73">
        <w:rPr>
          <w:rFonts w:ascii="Verdana" w:hAnsi="Verdana" w:cs="Verdana"/>
          <w:sz w:val="20"/>
          <w:szCs w:val="20"/>
          <w:u w:val="single"/>
          <w:lang w:val="en-GB"/>
        </w:rPr>
        <w:t xml:space="preserve">ENPI countries: </w:t>
      </w:r>
      <w:r w:rsidRPr="008F6E73">
        <w:rPr>
          <w:rFonts w:ascii="Verdana" w:hAnsi="Verdana" w:cs="Verdana"/>
          <w:sz w:val="20"/>
          <w:szCs w:val="20"/>
          <w:lang w:val="en-GB"/>
        </w:rPr>
        <w:t>Algeria, Armenia, Azerbaijan, Belarus, Egypt, Georgia, Israel, Jordan, Lebanon, Libya, Moldova, Morocco, Palestinian Authority of the West Bank and Gaza Strip, Russian Federation, Syria, Tunisia, Ukraine.</w:t>
      </w:r>
    </w:p>
    <w:p w:rsidR="00CB39E3" w:rsidRPr="008F6E73" w:rsidRDefault="00CB39E3" w:rsidP="00C52390">
      <w:pPr>
        <w:numPr>
          <w:ilvl w:val="0"/>
          <w:numId w:val="5"/>
        </w:numPr>
        <w:spacing w:after="120"/>
        <w:ind w:left="720"/>
        <w:jc w:val="both"/>
        <w:rPr>
          <w:rFonts w:ascii="Verdana" w:hAnsi="Verdana" w:cs="Verdana"/>
          <w:sz w:val="20"/>
          <w:szCs w:val="20"/>
          <w:lang w:val="en-GB"/>
        </w:rPr>
      </w:pPr>
      <w:r w:rsidRPr="008F6E73">
        <w:rPr>
          <w:rFonts w:ascii="Verdana" w:hAnsi="Verdana" w:cs="Verdana"/>
          <w:sz w:val="20"/>
          <w:szCs w:val="20"/>
          <w:u w:val="single"/>
          <w:lang w:val="en-GB"/>
        </w:rPr>
        <w:t>Countries that are the beneficiaries of an Instrument for Pre-Accession Assistance set up by Council Regulation (EC) No 1085/2006</w:t>
      </w:r>
      <w:r w:rsidRPr="008F6E73">
        <w:rPr>
          <w:rFonts w:ascii="Verdana" w:hAnsi="Verdana" w:cs="Verdana"/>
          <w:sz w:val="20"/>
          <w:szCs w:val="20"/>
          <w:lang w:val="en-GB"/>
        </w:rPr>
        <w:t xml:space="preserve"> of 17 July 2006 establishing an Instrument for Pre-Accession Assistance (IPA): Croatia, The former Yugoslav Republic of Macedonia, Turkey, Albania, Bosnia, Montenegro, Serbia, including Kosovo.</w:t>
      </w:r>
    </w:p>
    <w:p w:rsidR="00CB39E3" w:rsidRPr="0091138A" w:rsidRDefault="00CB39E3" w:rsidP="00C52390">
      <w:pPr>
        <w:numPr>
          <w:ilvl w:val="0"/>
          <w:numId w:val="5"/>
        </w:numPr>
        <w:spacing w:after="120"/>
        <w:ind w:left="720"/>
        <w:jc w:val="both"/>
        <w:rPr>
          <w:bCs/>
          <w:lang w:val="en-GB"/>
        </w:rPr>
      </w:pPr>
      <w:r w:rsidRPr="008F6E73">
        <w:rPr>
          <w:rFonts w:ascii="Verdana" w:hAnsi="Verdana" w:cs="Verdana"/>
          <w:sz w:val="20"/>
          <w:szCs w:val="20"/>
          <w:u w:val="single"/>
          <w:lang w:val="en-GB"/>
        </w:rPr>
        <w:t>Member States of the European Economic Area</w:t>
      </w:r>
      <w:r w:rsidRPr="008F6E73">
        <w:rPr>
          <w:rFonts w:ascii="Verdana" w:hAnsi="Verdana" w:cs="Verdana"/>
          <w:sz w:val="20"/>
          <w:szCs w:val="20"/>
          <w:lang w:val="en-GB"/>
        </w:rPr>
        <w:t>: Iceland, Lichtenstein, Norway.</w:t>
      </w:r>
    </w:p>
    <w:p w:rsidR="00CB39E3" w:rsidRPr="0091138A" w:rsidRDefault="00CB39E3" w:rsidP="00430BA2">
      <w:pPr>
        <w:pStyle w:val="ListParagraph"/>
        <w:numPr>
          <w:ilvl w:val="0"/>
          <w:numId w:val="21"/>
        </w:numPr>
        <w:shd w:val="clear" w:color="auto" w:fill="FFFFFF"/>
        <w:spacing w:before="266" w:line="274" w:lineRule="exact"/>
        <w:ind w:right="115"/>
        <w:jc w:val="both"/>
        <w:rPr>
          <w:rFonts w:ascii="Verdana" w:hAnsi="Verdana" w:cs="Verdana"/>
          <w:bCs/>
          <w:sz w:val="20"/>
          <w:szCs w:val="20"/>
          <w:lang w:val="en-GB"/>
        </w:rPr>
      </w:pPr>
      <w:bookmarkStart w:id="375" w:name="_Toc155468096"/>
      <w:bookmarkStart w:id="376" w:name="OLE_LINK1"/>
      <w:bookmarkStart w:id="377" w:name="OLE_LINK2"/>
      <w:bookmarkEnd w:id="356"/>
      <w:bookmarkEnd w:id="357"/>
      <w:bookmarkEnd w:id="358"/>
      <w:r w:rsidRPr="0091138A">
        <w:rPr>
          <w:rFonts w:ascii="Verdana" w:hAnsi="Verdana" w:cs="Verdana"/>
          <w:bCs/>
          <w:sz w:val="20"/>
          <w:szCs w:val="20"/>
          <w:lang w:val="en-GB"/>
        </w:rPr>
        <w:t>Rules of Nationality</w:t>
      </w:r>
      <w:bookmarkEnd w:id="375"/>
    </w:p>
    <w:p w:rsidR="006E2E0C" w:rsidRPr="008F6E73" w:rsidRDefault="006E2E0C" w:rsidP="006E2E0C">
      <w:pPr>
        <w:shd w:val="clear" w:color="auto" w:fill="FFFFFF"/>
        <w:spacing w:line="274" w:lineRule="exact"/>
        <w:ind w:left="58" w:right="-1"/>
        <w:jc w:val="both"/>
        <w:rPr>
          <w:rFonts w:ascii="Verdana" w:hAnsi="Verdana" w:cs="Verdana"/>
          <w:sz w:val="20"/>
          <w:szCs w:val="20"/>
          <w:lang w:val="en-GB"/>
        </w:rPr>
      </w:pPr>
    </w:p>
    <w:p w:rsidR="006E2E0C" w:rsidRPr="008F6E73" w:rsidRDefault="006E2E0C" w:rsidP="006E2E0C">
      <w:pPr>
        <w:shd w:val="clear" w:color="auto" w:fill="FFFFFF"/>
        <w:spacing w:line="274" w:lineRule="exact"/>
        <w:ind w:left="58" w:right="-1"/>
        <w:jc w:val="both"/>
        <w:rPr>
          <w:rFonts w:ascii="Verdana" w:hAnsi="Verdana" w:cs="Verdana"/>
          <w:sz w:val="20"/>
          <w:szCs w:val="20"/>
          <w:lang w:val="en-GB"/>
        </w:rPr>
      </w:pPr>
      <w:r w:rsidRPr="008F6E73">
        <w:rPr>
          <w:rFonts w:ascii="Verdana" w:hAnsi="Verdana" w:cs="Verdana"/>
          <w:sz w:val="20"/>
          <w:szCs w:val="20"/>
          <w:lang w:val="en-GB"/>
        </w:rPr>
        <w:t>If the Rule of Nationality applies</w:t>
      </w:r>
      <w:r w:rsidR="00464805">
        <w:rPr>
          <w:rFonts w:ascii="Verdana" w:hAnsi="Verdana" w:cs="Verdana"/>
          <w:sz w:val="20"/>
          <w:szCs w:val="20"/>
          <w:lang w:val="en-GB"/>
        </w:rPr>
        <w:t xml:space="preserve"> in accordance with </w:t>
      </w:r>
      <w:r w:rsidR="00464805" w:rsidRPr="00260898">
        <w:rPr>
          <w:rFonts w:ascii="Verdana" w:hAnsi="Verdana" w:cs="Verdana"/>
          <w:bCs/>
          <w:sz w:val="20"/>
          <w:szCs w:val="20"/>
          <w:lang w:val="en-GB"/>
        </w:rPr>
        <w:t>art. 1 to 7 of</w:t>
      </w:r>
      <w:r w:rsidR="00464805">
        <w:rPr>
          <w:rFonts w:ascii="Verdana" w:hAnsi="Verdana" w:cs="Verdana"/>
          <w:bCs/>
          <w:sz w:val="20"/>
          <w:szCs w:val="20"/>
          <w:lang w:val="en-GB"/>
        </w:rPr>
        <w:t xml:space="preserve"> Annex IV to the Grant contract</w:t>
      </w:r>
      <w:r w:rsidRPr="008F6E73">
        <w:rPr>
          <w:rFonts w:ascii="Verdana" w:hAnsi="Verdana" w:cs="Verdana"/>
          <w:sz w:val="20"/>
          <w:szCs w:val="20"/>
          <w:lang w:val="en-GB"/>
        </w:rPr>
        <w:t>:</w:t>
      </w:r>
    </w:p>
    <w:p w:rsidR="00CB39E3" w:rsidRPr="008F6E73" w:rsidRDefault="00CB39E3" w:rsidP="006E2E0C">
      <w:pPr>
        <w:pStyle w:val="ListParagraph"/>
        <w:numPr>
          <w:ilvl w:val="0"/>
          <w:numId w:val="50"/>
        </w:numPr>
        <w:shd w:val="clear" w:color="auto" w:fill="FFFFFF"/>
        <w:spacing w:before="266" w:line="274" w:lineRule="exact"/>
        <w:ind w:right="-1"/>
        <w:jc w:val="both"/>
        <w:rPr>
          <w:rFonts w:ascii="Verdana" w:hAnsi="Verdana" w:cs="Verdana"/>
          <w:sz w:val="20"/>
          <w:szCs w:val="20"/>
          <w:lang w:val="en-GB"/>
        </w:rPr>
      </w:pPr>
      <w:r w:rsidRPr="008F6E73">
        <w:rPr>
          <w:rFonts w:ascii="Verdana" w:hAnsi="Verdana" w:cs="Verdana"/>
          <w:sz w:val="20"/>
          <w:szCs w:val="20"/>
          <w:lang w:val="en-GB"/>
        </w:rPr>
        <w:t>Participation in the procurement procedures is open on equal terms to all natural and legal persons only from above mentioned eligible countries.</w:t>
      </w:r>
      <w:r w:rsidRPr="008F6E73">
        <w:rPr>
          <w:rFonts w:ascii="Verdana" w:hAnsi="Verdana"/>
          <w:sz w:val="20"/>
          <w:szCs w:val="20"/>
          <w:lang w:val="en-GB"/>
        </w:rPr>
        <w:t xml:space="preserve"> Tenderers must state, in the tender, the country of which they are nationals by presenting the usual proof of nationality under their national legislation.</w:t>
      </w:r>
    </w:p>
    <w:p w:rsidR="00CB39E3" w:rsidRPr="008F6E73" w:rsidRDefault="008B5868" w:rsidP="006E2E0C">
      <w:pPr>
        <w:pStyle w:val="ListParagraph"/>
        <w:numPr>
          <w:ilvl w:val="0"/>
          <w:numId w:val="50"/>
        </w:numPr>
        <w:shd w:val="clear" w:color="auto" w:fill="FFFFFF"/>
        <w:spacing w:before="266" w:line="274" w:lineRule="exact"/>
        <w:ind w:right="-1"/>
        <w:jc w:val="both"/>
        <w:rPr>
          <w:rFonts w:ascii="Verdana" w:hAnsi="Verdana" w:cs="Verdana"/>
          <w:sz w:val="20"/>
          <w:szCs w:val="20"/>
          <w:lang w:val="en-GB"/>
        </w:rPr>
      </w:pPr>
      <w:r w:rsidRPr="008F6E73">
        <w:rPr>
          <w:rFonts w:ascii="Verdana" w:hAnsi="Verdana" w:cs="Verdana"/>
          <w:sz w:val="20"/>
          <w:szCs w:val="20"/>
          <w:lang w:val="en-GB"/>
        </w:rPr>
        <w:t>The nationality rule applies to the contractor</w:t>
      </w:r>
      <w:r w:rsidR="00CD58F5">
        <w:rPr>
          <w:rFonts w:ascii="Verdana" w:hAnsi="Verdana" w:cs="Verdana"/>
          <w:sz w:val="20"/>
          <w:szCs w:val="20"/>
          <w:lang w:val="en-GB"/>
        </w:rPr>
        <w:t xml:space="preserve"> (also service provider)</w:t>
      </w:r>
      <w:r w:rsidRPr="008F6E73">
        <w:rPr>
          <w:rFonts w:ascii="Verdana" w:hAnsi="Verdana" w:cs="Verdana"/>
          <w:sz w:val="20"/>
          <w:szCs w:val="20"/>
          <w:lang w:val="en-GB"/>
        </w:rPr>
        <w:t xml:space="preserve">. It does however not apply to the experts proposed by </w:t>
      </w:r>
      <w:r w:rsidR="00CD58F5">
        <w:rPr>
          <w:rFonts w:ascii="Verdana" w:hAnsi="Verdana" w:cs="Verdana"/>
          <w:sz w:val="20"/>
          <w:szCs w:val="20"/>
          <w:lang w:val="en-GB"/>
        </w:rPr>
        <w:t>contractor</w:t>
      </w:r>
      <w:r w:rsidRPr="008F6E73">
        <w:rPr>
          <w:rFonts w:ascii="Verdana" w:hAnsi="Verdana" w:cs="Verdana"/>
          <w:sz w:val="20"/>
          <w:szCs w:val="20"/>
          <w:lang w:val="en-GB"/>
        </w:rPr>
        <w:t xml:space="preserve"> taking part in tender procedures or service contracts financed by the grant. This means that when an expert is proposed by a contractor, the nationality rule does not apply to the expert but to the </w:t>
      </w:r>
      <w:r w:rsidR="00CD58F5">
        <w:rPr>
          <w:rFonts w:ascii="Verdana" w:hAnsi="Verdana" w:cs="Verdana"/>
          <w:sz w:val="20"/>
          <w:szCs w:val="20"/>
          <w:lang w:val="en-GB"/>
        </w:rPr>
        <w:t>contractor</w:t>
      </w:r>
      <w:r w:rsidRPr="008F6E73">
        <w:rPr>
          <w:rFonts w:ascii="Verdana" w:hAnsi="Verdana" w:cs="Verdana"/>
          <w:sz w:val="20"/>
          <w:szCs w:val="20"/>
          <w:lang w:val="en-GB"/>
        </w:rPr>
        <w:t>but if the expert is contracted individually, then this person has to be from one of the eligible countries listed above.</w:t>
      </w:r>
    </w:p>
    <w:p w:rsidR="00CB39E3" w:rsidRPr="008F6E73" w:rsidRDefault="00CB39E3" w:rsidP="00EC5C86">
      <w:pPr>
        <w:shd w:val="clear" w:color="auto" w:fill="FFFFFF"/>
        <w:spacing w:before="266" w:line="274" w:lineRule="exact"/>
        <w:ind w:left="58" w:right="-1"/>
        <w:jc w:val="both"/>
        <w:rPr>
          <w:rFonts w:ascii="Verdana" w:hAnsi="Verdana" w:cs="Verdana"/>
          <w:sz w:val="20"/>
          <w:szCs w:val="20"/>
          <w:lang w:val="en-GB"/>
        </w:rPr>
      </w:pPr>
      <w:bookmarkStart w:id="378" w:name="_Toc155468098"/>
      <w:bookmarkEnd w:id="376"/>
      <w:bookmarkEnd w:id="377"/>
      <w:r w:rsidRPr="008F6E73">
        <w:rPr>
          <w:rFonts w:ascii="Verdana" w:hAnsi="Verdana" w:cs="Verdana"/>
          <w:sz w:val="20"/>
          <w:szCs w:val="20"/>
          <w:lang w:val="en-GB"/>
        </w:rPr>
        <w:t>Participation is also open to international organisations.</w:t>
      </w:r>
      <w:bookmarkEnd w:id="378"/>
    </w:p>
    <w:p w:rsidR="00CB39E3" w:rsidRPr="0091138A" w:rsidRDefault="00CB39E3" w:rsidP="009E4EB2">
      <w:pPr>
        <w:spacing w:after="120"/>
        <w:ind w:left="720"/>
        <w:jc w:val="both"/>
        <w:rPr>
          <w:bCs/>
          <w:sz w:val="22"/>
          <w:szCs w:val="22"/>
          <w:lang w:val="en-GB"/>
        </w:rPr>
      </w:pPr>
      <w:bookmarkStart w:id="379" w:name="_Toc155468099"/>
    </w:p>
    <w:p w:rsidR="00CB39E3" w:rsidRPr="0091138A" w:rsidRDefault="00CB39E3" w:rsidP="00430BA2">
      <w:pPr>
        <w:pStyle w:val="ListParagraph"/>
        <w:numPr>
          <w:ilvl w:val="0"/>
          <w:numId w:val="21"/>
        </w:numPr>
        <w:shd w:val="clear" w:color="auto" w:fill="FFFFFF"/>
        <w:spacing w:before="266" w:line="274" w:lineRule="exact"/>
        <w:ind w:right="115"/>
        <w:jc w:val="both"/>
        <w:rPr>
          <w:rFonts w:ascii="Verdana" w:hAnsi="Verdana" w:cs="Verdana"/>
          <w:bCs/>
          <w:sz w:val="20"/>
          <w:szCs w:val="20"/>
          <w:lang w:val="en-GB"/>
        </w:rPr>
      </w:pPr>
      <w:r w:rsidRPr="0091138A">
        <w:rPr>
          <w:rFonts w:ascii="Verdana" w:hAnsi="Verdana" w:cs="Verdana"/>
          <w:bCs/>
          <w:sz w:val="20"/>
          <w:szCs w:val="20"/>
          <w:lang w:val="en-GB"/>
        </w:rPr>
        <w:t>Rules of Origin</w:t>
      </w:r>
      <w:bookmarkEnd w:id="379"/>
    </w:p>
    <w:p w:rsidR="00CB39E3" w:rsidRPr="0091138A" w:rsidRDefault="00CB39E3" w:rsidP="00491BAC">
      <w:pPr>
        <w:pStyle w:val="Style11ptJustifiedAfter12pt"/>
        <w:rPr>
          <w:rFonts w:ascii="Verdana" w:hAnsi="Verdana" w:cs="Verdana"/>
          <w:bCs/>
          <w:sz w:val="20"/>
          <w:szCs w:val="20"/>
          <w:lang w:val="en-GB"/>
        </w:rPr>
      </w:pPr>
    </w:p>
    <w:p w:rsidR="006E2E0C" w:rsidRPr="008F6E73" w:rsidRDefault="006E2E0C" w:rsidP="006E2E0C">
      <w:pPr>
        <w:shd w:val="clear" w:color="auto" w:fill="FFFFFF"/>
        <w:spacing w:line="276" w:lineRule="auto"/>
        <w:ind w:right="-1"/>
        <w:jc w:val="both"/>
        <w:rPr>
          <w:rFonts w:ascii="Verdana" w:hAnsi="Verdana" w:cs="Verdana"/>
          <w:sz w:val="20"/>
          <w:szCs w:val="20"/>
          <w:lang w:val="en-GB"/>
        </w:rPr>
      </w:pPr>
      <w:r w:rsidRPr="008F6E73">
        <w:rPr>
          <w:rFonts w:ascii="Verdana" w:hAnsi="Verdana" w:cs="Verdana"/>
          <w:sz w:val="20"/>
          <w:szCs w:val="20"/>
          <w:lang w:val="en-GB"/>
        </w:rPr>
        <w:t>If the Rule of Origin applies</w:t>
      </w:r>
      <w:r w:rsidR="00CD58F5">
        <w:rPr>
          <w:rFonts w:ascii="Verdana" w:hAnsi="Verdana" w:cs="Verdana"/>
          <w:sz w:val="20"/>
          <w:szCs w:val="20"/>
          <w:lang w:val="en-GB"/>
        </w:rPr>
        <w:t xml:space="preserve"> in accordance with </w:t>
      </w:r>
      <w:r w:rsidR="00CD58F5" w:rsidRPr="00260898">
        <w:rPr>
          <w:rFonts w:ascii="Verdana" w:hAnsi="Verdana" w:cs="Verdana"/>
          <w:bCs/>
          <w:sz w:val="20"/>
          <w:szCs w:val="20"/>
          <w:lang w:val="en-GB"/>
        </w:rPr>
        <w:t>art. 1 to 7 of</w:t>
      </w:r>
      <w:r w:rsidR="00CD58F5">
        <w:rPr>
          <w:rFonts w:ascii="Verdana" w:hAnsi="Verdana" w:cs="Verdana"/>
          <w:bCs/>
          <w:sz w:val="20"/>
          <w:szCs w:val="20"/>
          <w:lang w:val="en-GB"/>
        </w:rPr>
        <w:t xml:space="preserve"> Annex IV to the Grant contract</w:t>
      </w:r>
      <w:r w:rsidRPr="008F6E73">
        <w:rPr>
          <w:rFonts w:ascii="Verdana" w:hAnsi="Verdana" w:cs="Verdana"/>
          <w:sz w:val="20"/>
          <w:szCs w:val="20"/>
          <w:lang w:val="en-GB"/>
        </w:rPr>
        <w:t>:</w:t>
      </w:r>
    </w:p>
    <w:p w:rsidR="001269DA" w:rsidRPr="008F6E73" w:rsidRDefault="001269DA" w:rsidP="00EC5C86">
      <w:pPr>
        <w:shd w:val="clear" w:color="auto" w:fill="FFFFFF"/>
        <w:spacing w:before="266" w:line="274" w:lineRule="exact"/>
        <w:ind w:left="58" w:right="-1"/>
        <w:jc w:val="both"/>
        <w:rPr>
          <w:rFonts w:ascii="Verdana" w:hAnsi="Verdana" w:cs="Verdana"/>
          <w:sz w:val="20"/>
          <w:szCs w:val="20"/>
          <w:lang w:val="en-GB"/>
        </w:rPr>
      </w:pPr>
      <w:r w:rsidRPr="008F6E73">
        <w:rPr>
          <w:rFonts w:ascii="Verdana" w:hAnsi="Verdana" w:cs="Verdana"/>
          <w:sz w:val="20"/>
          <w:szCs w:val="20"/>
          <w:lang w:val="en-GB"/>
        </w:rPr>
        <w:lastRenderedPageBreak/>
        <w:t xml:space="preserve">Goods originating from a country shall be those wholly obtained or produced in that country. Goods whose production involved more than one country shall be deemed to originate in the country where they underwent their last, substantial, economically justified processing or working in an undertaking equipped for that purpose and resulting in the manufacture of a new product or representing an important stage of manufacture. More detailed information on the meaning of this can be found in the Customs Code, Council Regulation 2913/1992 Art. 23-24.' </w:t>
      </w:r>
    </w:p>
    <w:p w:rsidR="00CB39E3" w:rsidRPr="008F6E73" w:rsidRDefault="00CB39E3" w:rsidP="00EC5C86">
      <w:pPr>
        <w:shd w:val="clear" w:color="auto" w:fill="FFFFFF"/>
        <w:spacing w:before="266" w:line="274" w:lineRule="exact"/>
        <w:ind w:left="58" w:right="-1"/>
        <w:jc w:val="both"/>
        <w:rPr>
          <w:rFonts w:ascii="Verdana" w:hAnsi="Verdana" w:cs="Verdana"/>
          <w:sz w:val="20"/>
          <w:szCs w:val="20"/>
          <w:lang w:val="en-GB"/>
        </w:rPr>
      </w:pPr>
      <w:r w:rsidRPr="008F6E73">
        <w:rPr>
          <w:rFonts w:ascii="Verdana" w:hAnsi="Verdana" w:cs="Verdana"/>
          <w:sz w:val="20"/>
          <w:szCs w:val="20"/>
          <w:lang w:val="en-GB"/>
        </w:rPr>
        <w:t>The supplier must confirm that the tendered goods comply with the origin requirement specifying the country or countries of origin. When tendering for systems comprising more than one item, the origin of each item in the system must be specified. If requested to do so, the supplier must provide any additional information and/or a certificate of origin in support of the origin claimed in the tender.</w:t>
      </w:r>
    </w:p>
    <w:p w:rsidR="00CA2A85" w:rsidRPr="008F6E73" w:rsidRDefault="00CA2A85" w:rsidP="00CA2A85">
      <w:pPr>
        <w:rPr>
          <w:rStyle w:val="Heading3Char1"/>
          <w:rFonts w:ascii="Verdana" w:hAnsi="Verdana" w:cs="Verdana"/>
          <w:b w:val="0"/>
          <w:i/>
          <w:iCs/>
          <w:sz w:val="20"/>
          <w:szCs w:val="20"/>
        </w:rPr>
      </w:pPr>
    </w:p>
    <w:p w:rsidR="00CA2A85" w:rsidRPr="00260898" w:rsidRDefault="00CA2A85" w:rsidP="00CA2A85">
      <w:pPr>
        <w:rPr>
          <w:rStyle w:val="Heading3Char1"/>
          <w:rFonts w:ascii="Verdana" w:hAnsi="Verdana" w:cs="Verdana"/>
          <w:b w:val="0"/>
          <w:i/>
          <w:iCs/>
          <w:sz w:val="20"/>
          <w:szCs w:val="20"/>
        </w:rPr>
      </w:pPr>
      <w:r w:rsidRPr="00260898">
        <w:rPr>
          <w:rStyle w:val="Heading3Char1"/>
          <w:rFonts w:ascii="Verdana" w:hAnsi="Verdana" w:cs="Verdana"/>
          <w:b w:val="0"/>
          <w:i/>
          <w:iCs/>
          <w:sz w:val="20"/>
          <w:szCs w:val="20"/>
        </w:rPr>
        <w:t>Example:</w:t>
      </w:r>
    </w:p>
    <w:tbl>
      <w:tblPr>
        <w:tblW w:w="0" w:type="auto"/>
        <w:tblInd w:w="2" w:type="dxa"/>
        <w:tblBorders>
          <w:top w:val="single" w:sz="8" w:space="0" w:color="595959"/>
          <w:left w:val="single" w:sz="8" w:space="0" w:color="595959"/>
          <w:bottom w:val="single" w:sz="8" w:space="0" w:color="595959"/>
          <w:right w:val="single" w:sz="8" w:space="0" w:color="595959"/>
          <w:insideH w:val="single" w:sz="8" w:space="0" w:color="595959"/>
          <w:insideV w:val="single" w:sz="8" w:space="0" w:color="595959"/>
        </w:tblBorders>
        <w:tblLook w:val="00A0"/>
      </w:tblPr>
      <w:tblGrid>
        <w:gridCol w:w="8528"/>
      </w:tblGrid>
      <w:tr w:rsidR="00CA2A85" w:rsidRPr="008F6E73" w:rsidTr="00EA0737">
        <w:tc>
          <w:tcPr>
            <w:tcW w:w="8528" w:type="dxa"/>
            <w:shd w:val="clear" w:color="auto" w:fill="DAEEF3" w:themeFill="accent5" w:themeFillTint="33"/>
          </w:tcPr>
          <w:p w:rsidR="00CA2A85" w:rsidRPr="008F6E73" w:rsidRDefault="00D8782D" w:rsidP="00EA0737">
            <w:pPr>
              <w:autoSpaceDE w:val="0"/>
              <w:autoSpaceDN w:val="0"/>
              <w:adjustRightInd w:val="0"/>
              <w:jc w:val="both"/>
              <w:rPr>
                <w:rFonts w:ascii="Verdana" w:hAnsi="Verdana" w:cs="Verdana"/>
                <w:sz w:val="20"/>
                <w:szCs w:val="20"/>
                <w:lang w:val="en-GB"/>
              </w:rPr>
            </w:pPr>
            <w:r w:rsidRPr="008F6E73">
              <w:rPr>
                <w:rFonts w:ascii="Verdana" w:hAnsi="Verdana" w:cs="Verdana"/>
                <w:sz w:val="20"/>
                <w:szCs w:val="20"/>
                <w:lang w:val="en-GB"/>
              </w:rPr>
              <w:t>If</w:t>
            </w:r>
            <w:r w:rsidR="00CA2A85" w:rsidRPr="008F6E73">
              <w:rPr>
                <w:rFonts w:ascii="Verdana" w:hAnsi="Verdana" w:cs="Verdana"/>
                <w:sz w:val="20"/>
                <w:szCs w:val="20"/>
                <w:lang w:val="en-GB"/>
              </w:rPr>
              <w:t xml:space="preserve"> you have planned to buy a laptop in the shop, situated in the Estonia. If you buy this laptop and on this laptop will be written “Made in China”, it means, that Rules of Origin are not followed. </w:t>
            </w:r>
          </w:p>
          <w:p w:rsidR="00EA0737" w:rsidRPr="008F6E73" w:rsidRDefault="00EA0737" w:rsidP="00EA0737">
            <w:pPr>
              <w:autoSpaceDE w:val="0"/>
              <w:autoSpaceDN w:val="0"/>
              <w:adjustRightInd w:val="0"/>
              <w:jc w:val="both"/>
              <w:rPr>
                <w:rFonts w:ascii="Verdana" w:hAnsi="Verdana" w:cs="Verdana"/>
                <w:sz w:val="20"/>
                <w:szCs w:val="20"/>
                <w:lang w:val="en-GB"/>
              </w:rPr>
            </w:pPr>
          </w:p>
          <w:p w:rsidR="00CA2A85" w:rsidRPr="008F6E73" w:rsidRDefault="00CA2A85" w:rsidP="00EA0737">
            <w:pPr>
              <w:autoSpaceDE w:val="0"/>
              <w:autoSpaceDN w:val="0"/>
              <w:adjustRightInd w:val="0"/>
              <w:jc w:val="both"/>
              <w:rPr>
                <w:rFonts w:ascii="Verdana" w:hAnsi="Verdana" w:cs="Verdana"/>
                <w:sz w:val="20"/>
                <w:szCs w:val="20"/>
                <w:lang w:val="en-GB"/>
              </w:rPr>
            </w:pPr>
            <w:r w:rsidRPr="008F6E73">
              <w:rPr>
                <w:rFonts w:ascii="Verdana" w:hAnsi="Verdana" w:cs="Verdana"/>
                <w:sz w:val="20"/>
                <w:szCs w:val="20"/>
                <w:lang w:val="en-GB"/>
              </w:rPr>
              <w:t xml:space="preserve">If you buy a laptop with </w:t>
            </w:r>
            <w:r w:rsidR="00D8782D" w:rsidRPr="008F6E73">
              <w:rPr>
                <w:rFonts w:ascii="Verdana" w:hAnsi="Verdana" w:cs="Verdana"/>
                <w:sz w:val="20"/>
                <w:szCs w:val="20"/>
                <w:lang w:val="en-GB"/>
              </w:rPr>
              <w:t xml:space="preserve">certificate or other </w:t>
            </w:r>
            <w:r w:rsidR="00A02397" w:rsidRPr="008F6E73">
              <w:rPr>
                <w:rFonts w:ascii="Verdana" w:hAnsi="Verdana" w:cs="Verdana"/>
                <w:sz w:val="20"/>
                <w:szCs w:val="20"/>
                <w:lang w:val="en-GB"/>
              </w:rPr>
              <w:t>document</w:t>
            </w:r>
            <w:r w:rsidRPr="008F6E73">
              <w:rPr>
                <w:rFonts w:ascii="Verdana" w:hAnsi="Verdana" w:cs="Verdana"/>
                <w:sz w:val="20"/>
                <w:szCs w:val="20"/>
                <w:lang w:val="en-GB"/>
              </w:rPr>
              <w:t xml:space="preserve"> that it is “Made in Germany”, than Rules of Origin are followed and expenditures are eligible for this project.  </w:t>
            </w:r>
          </w:p>
          <w:p w:rsidR="00EA0737" w:rsidRPr="008F6E73" w:rsidRDefault="00EA0737" w:rsidP="00EA0737">
            <w:pPr>
              <w:autoSpaceDE w:val="0"/>
              <w:autoSpaceDN w:val="0"/>
              <w:adjustRightInd w:val="0"/>
              <w:jc w:val="both"/>
              <w:rPr>
                <w:rFonts w:ascii="Verdana" w:hAnsi="Verdana" w:cs="Verdana"/>
                <w:sz w:val="20"/>
                <w:szCs w:val="20"/>
                <w:lang w:val="en-GB"/>
              </w:rPr>
            </w:pPr>
          </w:p>
          <w:p w:rsidR="00EA0737" w:rsidRPr="008F6E73" w:rsidRDefault="00EA0737" w:rsidP="00EA0737">
            <w:pPr>
              <w:autoSpaceDE w:val="0"/>
              <w:autoSpaceDN w:val="0"/>
              <w:adjustRightInd w:val="0"/>
              <w:jc w:val="both"/>
              <w:rPr>
                <w:rFonts w:ascii="Verdana" w:hAnsi="Verdana" w:cs="Verdana"/>
                <w:sz w:val="20"/>
                <w:szCs w:val="20"/>
                <w:lang w:val="en-GB"/>
              </w:rPr>
            </w:pPr>
            <w:r w:rsidRPr="008F6E73">
              <w:rPr>
                <w:rFonts w:ascii="Verdana" w:hAnsi="Verdana" w:cs="Verdana"/>
                <w:sz w:val="20"/>
                <w:szCs w:val="20"/>
                <w:lang w:val="en-GB"/>
              </w:rPr>
              <w:t xml:space="preserve">Machinery used by a supply contractor for testing and installing the supplied goods, or equipment used by a works contractor for building a road, do not fall under the rule of origin, unless if the contract would explicitly stipulate that this machinery or equipment also become the full property of the Project Partner  at the end of the contract. </w:t>
            </w:r>
          </w:p>
          <w:p w:rsidR="00EA0737" w:rsidRPr="008F6E73" w:rsidRDefault="00EA0737" w:rsidP="00EA0737">
            <w:pPr>
              <w:autoSpaceDE w:val="0"/>
              <w:autoSpaceDN w:val="0"/>
              <w:adjustRightInd w:val="0"/>
              <w:jc w:val="both"/>
              <w:rPr>
                <w:rFonts w:ascii="Verdana" w:hAnsi="Verdana" w:cs="Verdana"/>
                <w:sz w:val="20"/>
                <w:szCs w:val="20"/>
                <w:lang w:val="en-GB"/>
              </w:rPr>
            </w:pPr>
          </w:p>
          <w:p w:rsidR="00EA0737" w:rsidRPr="008F6E73" w:rsidRDefault="00EA0737" w:rsidP="00EA0737">
            <w:pPr>
              <w:autoSpaceDE w:val="0"/>
              <w:autoSpaceDN w:val="0"/>
              <w:adjustRightInd w:val="0"/>
              <w:jc w:val="both"/>
              <w:rPr>
                <w:rFonts w:ascii="Verdana" w:hAnsi="Verdana" w:cs="Verdana"/>
                <w:sz w:val="20"/>
                <w:szCs w:val="20"/>
                <w:lang w:val="en-GB"/>
              </w:rPr>
            </w:pPr>
            <w:r w:rsidRPr="008F6E73">
              <w:rPr>
                <w:rFonts w:ascii="Verdana" w:hAnsi="Verdana" w:cs="Verdana"/>
                <w:sz w:val="20"/>
                <w:szCs w:val="20"/>
                <w:lang w:val="en-GB"/>
              </w:rPr>
              <w:t>The computer used by a consultant to draft the study will only have to respect the rule of origin if the service contract would stipulate that this computer is to be handed over to the Project Partner at the end of the service contract.</w:t>
            </w:r>
          </w:p>
          <w:p w:rsidR="00CA2A85" w:rsidRPr="0091138A" w:rsidRDefault="00CA2A85" w:rsidP="00754F68">
            <w:pPr>
              <w:autoSpaceDE w:val="0"/>
              <w:autoSpaceDN w:val="0"/>
              <w:adjustRightInd w:val="0"/>
              <w:jc w:val="both"/>
              <w:rPr>
                <w:bCs/>
                <w:lang w:val="en-GB"/>
              </w:rPr>
            </w:pPr>
          </w:p>
        </w:tc>
      </w:tr>
    </w:tbl>
    <w:p w:rsidR="00CB39E3" w:rsidRPr="008F6E73" w:rsidRDefault="00CB39E3" w:rsidP="00EC5C86">
      <w:pPr>
        <w:shd w:val="clear" w:color="auto" w:fill="FFFFFF"/>
        <w:spacing w:before="266" w:line="274" w:lineRule="exact"/>
        <w:ind w:left="58" w:right="-1"/>
        <w:jc w:val="both"/>
        <w:rPr>
          <w:rFonts w:ascii="Verdana" w:hAnsi="Verdana" w:cs="Verdana"/>
          <w:sz w:val="20"/>
          <w:szCs w:val="20"/>
          <w:lang w:val="en-GB"/>
        </w:rPr>
      </w:pPr>
      <w:r w:rsidRPr="008F6E73">
        <w:rPr>
          <w:rFonts w:ascii="Verdana" w:hAnsi="Verdana" w:cs="Verdana"/>
          <w:sz w:val="20"/>
          <w:szCs w:val="20"/>
          <w:lang w:val="en-GB"/>
        </w:rPr>
        <w:t>The official Certificates of Origin must be submitted before provisional acceptance. Failing this, the Contracting Authority cannot release any funds to the contractor.</w:t>
      </w:r>
    </w:p>
    <w:p w:rsidR="00CB39E3" w:rsidRPr="008F6E73" w:rsidRDefault="00CB39E3" w:rsidP="00FA240F">
      <w:pPr>
        <w:shd w:val="clear" w:color="auto" w:fill="FFFFFF"/>
        <w:spacing w:before="266" w:line="274" w:lineRule="exact"/>
        <w:ind w:left="58" w:right="-1"/>
        <w:jc w:val="both"/>
        <w:rPr>
          <w:rFonts w:ascii="Verdana" w:hAnsi="Verdana" w:cs="Verdana"/>
          <w:sz w:val="20"/>
          <w:szCs w:val="20"/>
          <w:lang w:val="en-GB"/>
        </w:rPr>
      </w:pPr>
      <w:r w:rsidRPr="008F6E73">
        <w:rPr>
          <w:rFonts w:ascii="Verdana" w:hAnsi="Verdana" w:cs="Verdana"/>
          <w:sz w:val="20"/>
          <w:szCs w:val="20"/>
          <w:lang w:val="en-GB"/>
        </w:rPr>
        <w:t>Certificates of Origin must be issued by the competent authorities of the supplies' or supplier's country of origin and comply with the international agreements to which that country is a signatory.</w:t>
      </w:r>
    </w:p>
    <w:p w:rsidR="00CB39E3" w:rsidRPr="008F6E73" w:rsidRDefault="00CB39E3" w:rsidP="00ED032B">
      <w:pPr>
        <w:shd w:val="clear" w:color="auto" w:fill="FFFFFF"/>
        <w:spacing w:before="266" w:line="274" w:lineRule="exact"/>
        <w:ind w:left="58" w:right="-1"/>
        <w:jc w:val="both"/>
        <w:rPr>
          <w:rFonts w:ascii="Verdana" w:hAnsi="Verdana" w:cs="Verdana"/>
          <w:sz w:val="20"/>
          <w:szCs w:val="20"/>
          <w:lang w:val="en-GB"/>
        </w:rPr>
      </w:pPr>
      <w:bookmarkStart w:id="380" w:name="exceptions_to_the_rules_of_nationality_a"/>
      <w:r w:rsidRPr="008F6E73">
        <w:rPr>
          <w:rFonts w:ascii="Verdana" w:hAnsi="Verdana" w:cs="Verdana"/>
          <w:sz w:val="20"/>
          <w:szCs w:val="20"/>
          <w:lang w:val="en-GB"/>
        </w:rPr>
        <w:t>For equipment and vehicles with the cost over EUR 5,000 per unit contractors must present proof of origin to the Beneficiary no later than the first invoice is presented</w:t>
      </w:r>
      <w:r w:rsidR="00113110" w:rsidRPr="008F6E73">
        <w:rPr>
          <w:rFonts w:ascii="Verdana" w:hAnsi="Verdana" w:cs="Verdana"/>
          <w:sz w:val="20"/>
          <w:szCs w:val="20"/>
          <w:lang w:val="en-GB"/>
        </w:rPr>
        <w:t xml:space="preserve"> (exchange rate which has to be used for the calculation of the price of equipment bought in foreign currency for which a certificate of origin must be provided, is the one which is in force at the moment of launching the procurement).  </w:t>
      </w:r>
      <w:r w:rsidRPr="008F6E73">
        <w:rPr>
          <w:rFonts w:ascii="Verdana" w:hAnsi="Verdana" w:cs="Verdana"/>
          <w:sz w:val="20"/>
          <w:szCs w:val="20"/>
          <w:lang w:val="en-GB"/>
        </w:rPr>
        <w:t xml:space="preserve">Where the provision of a Certificate of Origin is not possible (in many countries these are only issued against presentation to the Chamber of Commerce of commercial invoices), </w:t>
      </w:r>
      <w:r w:rsidRPr="008F6E73">
        <w:rPr>
          <w:rFonts w:ascii="Verdana" w:hAnsi="Verdana" w:cs="Verdana"/>
          <w:sz w:val="20"/>
          <w:szCs w:val="20"/>
          <w:u w:val="single"/>
          <w:lang w:val="en-GB"/>
        </w:rPr>
        <w:t>the tenderer can - in such a case only - submit its own declaration</w:t>
      </w:r>
      <w:r w:rsidRPr="008F6E73">
        <w:rPr>
          <w:rFonts w:ascii="Verdana" w:hAnsi="Verdana" w:cs="Verdana"/>
          <w:sz w:val="20"/>
          <w:szCs w:val="20"/>
          <w:lang w:val="en-GB"/>
        </w:rPr>
        <w:t>. If unit cost on purchase is less than EUR 5,000, the tenderer must submit their own declaration.</w:t>
      </w:r>
    </w:p>
    <w:bookmarkEnd w:id="380"/>
    <w:p w:rsidR="006D40F3" w:rsidRPr="008F6E73" w:rsidRDefault="006D40F3" w:rsidP="006D40F3">
      <w:pPr>
        <w:shd w:val="clear" w:color="auto" w:fill="FFFFFF"/>
        <w:spacing w:line="274" w:lineRule="exact"/>
        <w:ind w:right="-1"/>
        <w:jc w:val="both"/>
        <w:rPr>
          <w:rFonts w:ascii="Verdana" w:hAnsi="Verdana" w:cs="Verdana"/>
          <w:sz w:val="20"/>
          <w:szCs w:val="20"/>
          <w:lang w:val="en-GB"/>
        </w:rPr>
      </w:pPr>
    </w:p>
    <w:p w:rsidR="006D40F3" w:rsidRPr="008F6E73" w:rsidRDefault="006D40F3" w:rsidP="006D40F3">
      <w:pPr>
        <w:shd w:val="clear" w:color="auto" w:fill="FFFFFF"/>
        <w:spacing w:line="274" w:lineRule="exact"/>
        <w:ind w:right="-1"/>
        <w:jc w:val="both"/>
        <w:rPr>
          <w:rFonts w:ascii="Verdana" w:hAnsi="Verdana" w:cs="Verdana"/>
          <w:sz w:val="20"/>
          <w:szCs w:val="20"/>
          <w:lang w:val="en-GB"/>
        </w:rPr>
      </w:pPr>
      <w:r w:rsidRPr="008F6E73">
        <w:rPr>
          <w:rFonts w:ascii="Verdana" w:hAnsi="Verdana" w:cs="Verdana"/>
          <w:sz w:val="20"/>
          <w:szCs w:val="20"/>
          <w:lang w:val="en-GB"/>
        </w:rPr>
        <w:t xml:space="preserve">Contractor must present to the Beneficiary for equipment and vehicles of a unit cost on purchase of more than 5,000 EUR, if the unit cost on purchase will be less than </w:t>
      </w:r>
      <w:r w:rsidRPr="008F6E73">
        <w:rPr>
          <w:rFonts w:ascii="Verdana" w:hAnsi="Verdana" w:cs="Verdana"/>
          <w:sz w:val="20"/>
          <w:szCs w:val="20"/>
          <w:lang w:val="en-GB"/>
        </w:rPr>
        <w:lastRenderedPageBreak/>
        <w:t>5,000 EUR (from 0 EUR till 5,000 EUR) we recommend to ask own declaration from contractor, to be on safe side.</w:t>
      </w:r>
    </w:p>
    <w:p w:rsidR="006D40F3" w:rsidRPr="008F6E73" w:rsidRDefault="006D40F3" w:rsidP="006D40F3">
      <w:pPr>
        <w:shd w:val="clear" w:color="auto" w:fill="FFFFFF"/>
        <w:spacing w:line="274" w:lineRule="exact"/>
        <w:ind w:right="-1"/>
        <w:jc w:val="both"/>
        <w:rPr>
          <w:rFonts w:ascii="Verdana" w:hAnsi="Verdana" w:cs="Verdana"/>
          <w:sz w:val="20"/>
          <w:szCs w:val="20"/>
          <w:lang w:val="en-GB"/>
        </w:rPr>
      </w:pPr>
    </w:p>
    <w:p w:rsidR="006D40F3" w:rsidRPr="008F6E73" w:rsidRDefault="00CD58F5" w:rsidP="006D40F3">
      <w:pPr>
        <w:shd w:val="clear" w:color="auto" w:fill="FFFFFF"/>
        <w:spacing w:line="274" w:lineRule="exact"/>
        <w:ind w:right="-1"/>
        <w:jc w:val="both"/>
        <w:rPr>
          <w:rFonts w:ascii="Verdana" w:hAnsi="Verdana" w:cs="Verdana"/>
          <w:sz w:val="20"/>
          <w:szCs w:val="20"/>
          <w:lang w:val="en-GB"/>
        </w:rPr>
      </w:pPr>
      <w:r>
        <w:rPr>
          <w:rFonts w:ascii="Verdana" w:hAnsi="Verdana" w:cs="Verdana"/>
          <w:sz w:val="20"/>
          <w:szCs w:val="20"/>
          <w:lang w:val="en-GB"/>
        </w:rPr>
        <w:t>Unit cost</w:t>
      </w:r>
      <w:r w:rsidR="006D40F3" w:rsidRPr="008F6E73">
        <w:rPr>
          <w:rFonts w:ascii="Verdana" w:hAnsi="Verdana" w:cs="Verdana"/>
          <w:sz w:val="20"/>
          <w:szCs w:val="20"/>
          <w:lang w:val="en-GB"/>
        </w:rPr>
        <w:t xml:space="preserve">: </w:t>
      </w:r>
    </w:p>
    <w:p w:rsidR="006D40F3" w:rsidRPr="008F6E73" w:rsidRDefault="006D40F3" w:rsidP="005A782F">
      <w:pPr>
        <w:shd w:val="clear" w:color="auto" w:fill="FFFFFF"/>
        <w:spacing w:line="274" w:lineRule="exact"/>
        <w:ind w:left="720" w:right="-1"/>
        <w:jc w:val="both"/>
        <w:rPr>
          <w:rFonts w:ascii="Verdana" w:hAnsi="Verdana" w:cs="Verdana"/>
          <w:sz w:val="20"/>
          <w:szCs w:val="20"/>
          <w:lang w:val="en-GB"/>
        </w:rPr>
      </w:pPr>
      <w:r w:rsidRPr="008F6E73">
        <w:rPr>
          <w:rFonts w:ascii="Verdana" w:hAnsi="Verdana" w:cs="Verdana"/>
          <w:sz w:val="20"/>
          <w:szCs w:val="20"/>
          <w:lang w:val="en-GB"/>
        </w:rPr>
        <w:t>a) 0-5,000 EUR – we recommend to ask own declaration from the contractor;</w:t>
      </w:r>
    </w:p>
    <w:p w:rsidR="006D40F3" w:rsidRPr="008F6E73" w:rsidRDefault="006D40F3" w:rsidP="005A782F">
      <w:pPr>
        <w:shd w:val="clear" w:color="auto" w:fill="FFFFFF"/>
        <w:spacing w:line="274" w:lineRule="exact"/>
        <w:ind w:left="720" w:right="-1"/>
        <w:jc w:val="both"/>
        <w:rPr>
          <w:rFonts w:ascii="Verdana" w:hAnsi="Verdana" w:cs="Verdana"/>
          <w:sz w:val="20"/>
          <w:szCs w:val="20"/>
          <w:lang w:val="en-GB"/>
        </w:rPr>
      </w:pPr>
      <w:r w:rsidRPr="008F6E73">
        <w:rPr>
          <w:rFonts w:ascii="Verdana" w:hAnsi="Verdana" w:cs="Verdana"/>
          <w:sz w:val="20"/>
          <w:szCs w:val="20"/>
          <w:lang w:val="en-GB"/>
        </w:rPr>
        <w:t>b) more than 5,000 EUR – contractor must present to the Beneficiary The Certificate of origin.</w:t>
      </w:r>
    </w:p>
    <w:p w:rsidR="00ED5938" w:rsidRPr="008F6E73" w:rsidRDefault="006C7A2A" w:rsidP="006C7A2A">
      <w:pPr>
        <w:shd w:val="clear" w:color="auto" w:fill="FFFFFF"/>
        <w:spacing w:before="266" w:line="274" w:lineRule="exact"/>
        <w:ind w:right="-1"/>
        <w:jc w:val="both"/>
        <w:rPr>
          <w:rFonts w:ascii="Verdana" w:hAnsi="Verdana" w:cs="Verdana"/>
          <w:sz w:val="20"/>
          <w:szCs w:val="20"/>
          <w:lang w:val="en-GB"/>
        </w:rPr>
      </w:pPr>
      <w:r w:rsidRPr="008F6E73">
        <w:rPr>
          <w:rFonts w:ascii="Verdana" w:hAnsi="Verdana" w:cs="Verdana"/>
          <w:sz w:val="20"/>
          <w:szCs w:val="20"/>
          <w:lang w:val="en-GB"/>
        </w:rPr>
        <w:t xml:space="preserve">When submitting the tender, the tenderer must directly state that all of the goods meet the requirements concerning origin, and must also state the countries of origin. </w:t>
      </w:r>
    </w:p>
    <w:p w:rsidR="006C7A2A" w:rsidRPr="008F6E73" w:rsidRDefault="00ED5938" w:rsidP="006C7A2A">
      <w:pPr>
        <w:shd w:val="clear" w:color="auto" w:fill="FFFFFF"/>
        <w:spacing w:before="266" w:line="274" w:lineRule="exact"/>
        <w:ind w:right="-1"/>
        <w:jc w:val="both"/>
        <w:rPr>
          <w:rFonts w:ascii="Verdana" w:hAnsi="Verdana" w:cs="Verdana"/>
          <w:sz w:val="20"/>
          <w:szCs w:val="20"/>
          <w:lang w:val="en-GB"/>
        </w:rPr>
      </w:pPr>
      <w:r w:rsidRPr="008F6E73">
        <w:rPr>
          <w:rFonts w:ascii="Verdana" w:hAnsi="Verdana" w:cs="Verdana"/>
          <w:sz w:val="20"/>
          <w:szCs w:val="20"/>
          <w:lang w:val="en-GB"/>
        </w:rPr>
        <w:t>Please be informed, that JTS/JMA during the project</w:t>
      </w:r>
      <w:r w:rsidR="00806103" w:rsidRPr="008F6E73">
        <w:rPr>
          <w:rFonts w:ascii="Verdana" w:hAnsi="Verdana" w:cs="Verdana"/>
          <w:sz w:val="20"/>
          <w:szCs w:val="20"/>
          <w:lang w:val="en-GB"/>
        </w:rPr>
        <w:t xml:space="preserve"> implementation for the</w:t>
      </w:r>
      <w:r w:rsidRPr="008F6E73">
        <w:rPr>
          <w:rFonts w:ascii="Verdana" w:hAnsi="Verdana" w:cs="Verdana"/>
          <w:sz w:val="20"/>
          <w:szCs w:val="20"/>
          <w:lang w:val="en-GB"/>
        </w:rPr>
        <w:t xml:space="preserve"> monitoring </w:t>
      </w:r>
      <w:r w:rsidR="00806103" w:rsidRPr="008F6E73">
        <w:rPr>
          <w:rFonts w:ascii="Verdana" w:hAnsi="Verdana" w:cs="Verdana"/>
          <w:sz w:val="20"/>
          <w:szCs w:val="20"/>
          <w:lang w:val="en-GB"/>
        </w:rPr>
        <w:t>purposes</w:t>
      </w:r>
      <w:r w:rsidR="001D7053" w:rsidRPr="008F6E73">
        <w:rPr>
          <w:rFonts w:ascii="Verdana" w:hAnsi="Verdana" w:cs="Verdana"/>
          <w:sz w:val="20"/>
          <w:szCs w:val="20"/>
          <w:lang w:val="en-GB"/>
        </w:rPr>
        <w:t>may ask</w:t>
      </w:r>
      <w:r w:rsidR="006C7A2A" w:rsidRPr="008F6E73">
        <w:rPr>
          <w:rFonts w:ascii="Verdana" w:hAnsi="Verdana" w:cs="Verdana"/>
          <w:sz w:val="20"/>
          <w:szCs w:val="20"/>
          <w:lang w:val="en-GB"/>
        </w:rPr>
        <w:t xml:space="preserve"> to provide additional information in this connection from the Beneficiary/ Partners.</w:t>
      </w:r>
    </w:p>
    <w:p w:rsidR="006C7A2A" w:rsidRPr="008F6E73" w:rsidRDefault="006C7A2A" w:rsidP="006C7A2A">
      <w:pPr>
        <w:shd w:val="clear" w:color="auto" w:fill="FFFFFF"/>
        <w:spacing w:before="266" w:line="274" w:lineRule="exact"/>
        <w:ind w:right="-1"/>
        <w:jc w:val="both"/>
        <w:rPr>
          <w:rFonts w:ascii="Verdana" w:hAnsi="Verdana" w:cs="Verdana"/>
          <w:sz w:val="20"/>
          <w:szCs w:val="20"/>
          <w:lang w:val="en-GB"/>
        </w:rPr>
      </w:pPr>
    </w:p>
    <w:p w:rsidR="006C7A2A" w:rsidRPr="0091138A" w:rsidRDefault="006C7A2A" w:rsidP="000A44BA">
      <w:pPr>
        <w:rPr>
          <w:rFonts w:ascii="Verdana" w:hAnsi="Verdana"/>
          <w:sz w:val="20"/>
          <w:szCs w:val="20"/>
          <w:lang w:val="en-GB"/>
        </w:rPr>
      </w:pPr>
      <w:r w:rsidRPr="0091138A">
        <w:rPr>
          <w:rFonts w:ascii="Verdana" w:hAnsi="Verdana"/>
          <w:sz w:val="20"/>
          <w:szCs w:val="20"/>
          <w:lang w:val="en-GB"/>
        </w:rPr>
        <w:t>Exceptions to the rules of nationality and origin</w:t>
      </w:r>
    </w:p>
    <w:p w:rsidR="005A782F" w:rsidRPr="008F6E73" w:rsidRDefault="005A782F" w:rsidP="005A782F">
      <w:pPr>
        <w:pStyle w:val="Boxbluetext"/>
        <w:spacing w:before="0"/>
        <w:rPr>
          <w:rFonts w:ascii="Verdana" w:hAnsi="Verdana" w:cs="Verdana"/>
          <w:color w:val="auto"/>
          <w:szCs w:val="20"/>
        </w:rPr>
      </w:pPr>
    </w:p>
    <w:p w:rsidR="005A782F" w:rsidRPr="008F6E73" w:rsidRDefault="005A782F" w:rsidP="005A782F">
      <w:pPr>
        <w:pStyle w:val="Boxbluetext"/>
        <w:spacing w:before="0"/>
        <w:rPr>
          <w:rFonts w:ascii="Verdana" w:hAnsi="Verdana"/>
          <w:color w:val="auto"/>
        </w:rPr>
      </w:pPr>
      <w:r w:rsidRPr="008F6E73">
        <w:rPr>
          <w:rFonts w:ascii="Verdana" w:hAnsi="Verdana" w:cs="Verdana"/>
          <w:color w:val="auto"/>
          <w:szCs w:val="20"/>
        </w:rPr>
        <w:t xml:space="preserve">In accordance with the Paragraph 2.3.2 of the Practical Guide exceptions to the rule on nationality and origin may be made in some cases. </w:t>
      </w:r>
      <w:r w:rsidRPr="008F6E73">
        <w:rPr>
          <w:rFonts w:ascii="Verdana" w:hAnsi="Verdana"/>
          <w:color w:val="auto"/>
        </w:rPr>
        <w:t>Exceptions may be justified in certain circumstances:</w:t>
      </w:r>
    </w:p>
    <w:p w:rsidR="005A782F" w:rsidRPr="00362233" w:rsidRDefault="005A782F" w:rsidP="005A782F">
      <w:pPr>
        <w:pStyle w:val="Boxbluebullet"/>
        <w:numPr>
          <w:ilvl w:val="0"/>
          <w:numId w:val="49"/>
        </w:numPr>
        <w:rPr>
          <w:rFonts w:ascii="Verdana" w:hAnsi="Verdana"/>
          <w:color w:val="auto"/>
        </w:rPr>
      </w:pPr>
      <w:r w:rsidRPr="0091138A">
        <w:rPr>
          <w:rFonts w:ascii="Verdana" w:hAnsi="Verdana"/>
          <w:bCs/>
          <w:color w:val="auto"/>
        </w:rPr>
        <w:t>Unavailability</w:t>
      </w:r>
      <w:r w:rsidRPr="008F6E73">
        <w:rPr>
          <w:rFonts w:ascii="Verdana" w:hAnsi="Verdana"/>
          <w:color w:val="auto"/>
        </w:rPr>
        <w:t xml:space="preserve"> of the products in the markets of the countries concerned;</w:t>
      </w:r>
    </w:p>
    <w:p w:rsidR="005A782F" w:rsidRPr="008F6E73" w:rsidRDefault="005A782F" w:rsidP="005A782F">
      <w:pPr>
        <w:pStyle w:val="Boxbluebullet"/>
        <w:numPr>
          <w:ilvl w:val="0"/>
          <w:numId w:val="49"/>
        </w:numPr>
        <w:rPr>
          <w:rFonts w:ascii="Verdana" w:hAnsi="Verdana"/>
          <w:color w:val="auto"/>
        </w:rPr>
      </w:pPr>
      <w:r w:rsidRPr="008F6E73">
        <w:rPr>
          <w:rFonts w:ascii="Verdana" w:hAnsi="Verdana"/>
          <w:color w:val="auto"/>
        </w:rPr>
        <w:t>For reasons of extreme urgency;</w:t>
      </w:r>
    </w:p>
    <w:p w:rsidR="005A782F" w:rsidRPr="008F6E73" w:rsidRDefault="005A782F" w:rsidP="005A782F">
      <w:pPr>
        <w:pStyle w:val="Boxbluebullet"/>
        <w:numPr>
          <w:ilvl w:val="0"/>
          <w:numId w:val="49"/>
        </w:numPr>
        <w:rPr>
          <w:rFonts w:ascii="Verdana" w:hAnsi="Verdana"/>
          <w:color w:val="auto"/>
        </w:rPr>
      </w:pPr>
      <w:r w:rsidRPr="008F6E73">
        <w:rPr>
          <w:rFonts w:ascii="Verdana" w:hAnsi="Verdana"/>
          <w:color w:val="auto"/>
        </w:rPr>
        <w:t>If the rule were to make the realisation of a project, a programme or an action impossible or exceedingly difficult.</w:t>
      </w:r>
    </w:p>
    <w:p w:rsidR="005A782F" w:rsidRPr="008F6E73" w:rsidRDefault="005A782F" w:rsidP="005A782F">
      <w:pPr>
        <w:shd w:val="clear" w:color="auto" w:fill="FFFFFF"/>
        <w:spacing w:before="266" w:line="274" w:lineRule="exact"/>
        <w:ind w:left="58" w:right="-1"/>
        <w:jc w:val="both"/>
        <w:rPr>
          <w:rFonts w:ascii="Verdana" w:hAnsi="Verdana" w:cs="Verdana"/>
          <w:sz w:val="20"/>
          <w:szCs w:val="20"/>
        </w:rPr>
      </w:pPr>
      <w:r w:rsidRPr="008F6E73">
        <w:rPr>
          <w:rFonts w:ascii="Verdana" w:hAnsi="Verdana" w:cs="Verdana"/>
          <w:sz w:val="20"/>
          <w:szCs w:val="20"/>
        </w:rPr>
        <w:t>Theawardofsuchderogationisdecidedon a case-by-casebasisbythe</w:t>
      </w:r>
      <w:r w:rsidR="00CD58F5">
        <w:rPr>
          <w:rFonts w:ascii="Verdana" w:hAnsi="Verdana" w:cs="Verdana"/>
          <w:sz w:val="20"/>
          <w:szCs w:val="20"/>
        </w:rPr>
        <w:t>JMA</w:t>
      </w:r>
      <w:r w:rsidRPr="008F6E73">
        <w:rPr>
          <w:rFonts w:ascii="Verdana" w:hAnsi="Verdana" w:cs="Verdana"/>
          <w:sz w:val="20"/>
          <w:szCs w:val="20"/>
        </w:rPr>
        <w:t xml:space="preserve">beforetheprocedureislaunched. InthatcasetheBeneficiaryshouldpreparethejustificationandsend it to the JMA forapprovalofthederogationfromtherulesofnationalityandorigin. NB! Thisshouldbedonepriorlaunchoftheprocurementprocedure. </w:t>
      </w:r>
    </w:p>
    <w:p w:rsidR="006C7A2A" w:rsidRPr="0091138A" w:rsidRDefault="006C7A2A" w:rsidP="006C7A2A">
      <w:pPr>
        <w:spacing w:after="120"/>
        <w:jc w:val="both"/>
        <w:rPr>
          <w:rFonts w:ascii="Verdana" w:hAnsi="Verdana" w:cs="Verdana"/>
          <w:bCs/>
          <w:sz w:val="20"/>
          <w:szCs w:val="20"/>
          <w:lang w:val="en-GB" w:eastAsia="nl-NL"/>
        </w:rPr>
      </w:pPr>
    </w:p>
    <w:p w:rsidR="00CB39E3" w:rsidRPr="0091138A" w:rsidRDefault="00CB39E3" w:rsidP="001A5150">
      <w:pPr>
        <w:pStyle w:val="Style11ptJustifiedAfter12pt"/>
        <w:rPr>
          <w:rFonts w:ascii="Verdana" w:hAnsi="Verdana" w:cs="Verdana"/>
          <w:bCs/>
          <w:sz w:val="20"/>
          <w:szCs w:val="20"/>
          <w:lang w:val="en-GB"/>
        </w:rPr>
      </w:pPr>
    </w:p>
    <w:p w:rsidR="00CB39E3" w:rsidRPr="0091138A" w:rsidRDefault="00CB39E3" w:rsidP="001A5150">
      <w:pPr>
        <w:pStyle w:val="Style11ptJustifiedAfter12pt"/>
        <w:spacing w:after="0"/>
        <w:rPr>
          <w:rFonts w:ascii="Verdana" w:hAnsi="Verdana" w:cs="Verdana"/>
          <w:bCs/>
          <w:sz w:val="20"/>
          <w:szCs w:val="20"/>
          <w:lang w:val="en-GB"/>
        </w:rPr>
      </w:pPr>
      <w:r w:rsidRPr="0091138A">
        <w:rPr>
          <w:rFonts w:ascii="Verdana" w:hAnsi="Verdana" w:cs="Verdana"/>
          <w:bCs/>
          <w:sz w:val="20"/>
          <w:szCs w:val="20"/>
          <w:lang w:val="en-GB"/>
        </w:rPr>
        <w:t>Please note that:</w:t>
      </w:r>
    </w:p>
    <w:tbl>
      <w:tblPr>
        <w:tblW w:w="0" w:type="auto"/>
        <w:tblInd w:w="2"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528"/>
      </w:tblGrid>
      <w:tr w:rsidR="00CB39E3" w:rsidRPr="008F6E73">
        <w:tc>
          <w:tcPr>
            <w:tcW w:w="8528" w:type="dxa"/>
            <w:shd w:val="clear" w:color="auto" w:fill="FDE9D9"/>
          </w:tcPr>
          <w:p w:rsidR="00CB39E3" w:rsidRPr="0091138A" w:rsidRDefault="00CB39E3" w:rsidP="00AA6928">
            <w:pPr>
              <w:pStyle w:val="Style11ptJustifiedAfter12pt"/>
              <w:rPr>
                <w:bCs/>
                <w:lang w:val="en-GB"/>
              </w:rPr>
            </w:pPr>
            <w:r w:rsidRPr="0091138A">
              <w:rPr>
                <w:rFonts w:ascii="Verdana" w:hAnsi="Verdana" w:cs="Verdana"/>
                <w:bCs/>
                <w:sz w:val="20"/>
                <w:szCs w:val="20"/>
                <w:lang w:val="en-GB"/>
              </w:rPr>
              <w:t>The Auditor verifies whether the expenditure was incurred in accordance with the rules of nationality and origin by examining the underlying documents of the procurement and purchase process.</w:t>
            </w:r>
          </w:p>
        </w:tc>
      </w:tr>
    </w:tbl>
    <w:p w:rsidR="00CB39E3" w:rsidRPr="000F63B2" w:rsidRDefault="00CB39E3" w:rsidP="001A5150">
      <w:pPr>
        <w:autoSpaceDE w:val="0"/>
        <w:autoSpaceDN w:val="0"/>
        <w:adjustRightInd w:val="0"/>
        <w:rPr>
          <w:rFonts w:ascii="Verdana" w:hAnsi="Verdana" w:cs="Verdana"/>
          <w:sz w:val="19"/>
          <w:szCs w:val="19"/>
          <w:lang w:val="en-GB" w:eastAsia="en-US"/>
        </w:rPr>
      </w:pPr>
    </w:p>
    <w:p w:rsidR="00CB39E3" w:rsidRPr="000F63B2" w:rsidRDefault="00CB39E3" w:rsidP="00430BA2">
      <w:pPr>
        <w:pStyle w:val="Heading3"/>
        <w:keepNext/>
        <w:numPr>
          <w:ilvl w:val="1"/>
          <w:numId w:val="39"/>
        </w:numPr>
        <w:spacing w:before="240" w:after="60"/>
        <w:rPr>
          <w:rStyle w:val="Heading3Char1"/>
          <w:rFonts w:ascii="Times New Roman" w:hAnsi="Times New Roman"/>
          <w:b/>
          <w:bCs/>
          <w:i w:val="0"/>
          <w:iCs w:val="0"/>
          <w:sz w:val="20"/>
          <w:szCs w:val="20"/>
        </w:rPr>
      </w:pPr>
      <w:bookmarkStart w:id="381" w:name="_Toc110424366"/>
      <w:bookmarkStart w:id="382" w:name="_Toc113688755"/>
      <w:bookmarkStart w:id="383" w:name="_Toc139350568"/>
      <w:bookmarkStart w:id="384" w:name="_Toc183868860"/>
      <w:bookmarkStart w:id="385" w:name="_Toc183869795"/>
      <w:bookmarkStart w:id="386" w:name="_Toc183935995"/>
      <w:bookmarkStart w:id="387" w:name="_Toc183936271"/>
      <w:bookmarkStart w:id="388" w:name="_Toc183936397"/>
      <w:bookmarkStart w:id="389" w:name="_Toc183936552"/>
      <w:bookmarkStart w:id="390" w:name="_Toc183944552"/>
      <w:bookmarkStart w:id="391" w:name="_Toc184006656"/>
      <w:bookmarkStart w:id="392" w:name="_Toc184017809"/>
      <w:bookmarkStart w:id="393" w:name="_Toc185158432"/>
      <w:bookmarkStart w:id="394" w:name="_Toc187561581"/>
      <w:bookmarkStart w:id="395" w:name="_Toc187567369"/>
      <w:bookmarkStart w:id="396" w:name="_Toc219002846"/>
      <w:bookmarkStart w:id="397" w:name="_Toc297114083"/>
      <w:r w:rsidRPr="000F63B2">
        <w:rPr>
          <w:rStyle w:val="Heading3Char1"/>
          <w:rFonts w:cs="Verdana"/>
          <w:b/>
          <w:bCs/>
          <w:sz w:val="20"/>
          <w:szCs w:val="20"/>
        </w:rPr>
        <w:t xml:space="preserve">Other </w:t>
      </w:r>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r w:rsidRPr="000F63B2">
        <w:rPr>
          <w:rStyle w:val="Heading3Char1"/>
          <w:rFonts w:cs="Verdana"/>
          <w:b/>
          <w:bCs/>
          <w:sz w:val="20"/>
          <w:szCs w:val="20"/>
        </w:rPr>
        <w:t>essential points</w:t>
      </w:r>
      <w:bookmarkEnd w:id="397"/>
    </w:p>
    <w:p w:rsidR="00BB6A22" w:rsidRPr="000F63B2" w:rsidRDefault="00BB6A22" w:rsidP="00BB6A22">
      <w:pPr>
        <w:pStyle w:val="Heading3"/>
        <w:keepNext/>
        <w:spacing w:before="240" w:after="60"/>
        <w:ind w:left="420"/>
        <w:rPr>
          <w:rStyle w:val="Heading3Char1"/>
          <w:rFonts w:ascii="Times New Roman" w:hAnsi="Times New Roman"/>
          <w:b/>
          <w:bCs/>
          <w:i w:val="0"/>
          <w:iCs w:val="0"/>
          <w:sz w:val="20"/>
          <w:szCs w:val="20"/>
        </w:rPr>
      </w:pPr>
    </w:p>
    <w:p w:rsidR="00806103" w:rsidRPr="000F63B2" w:rsidRDefault="00CB39E3" w:rsidP="00BB6A2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cs="Times"/>
          <w:color w:val="000000"/>
          <w:sz w:val="20"/>
          <w:szCs w:val="20"/>
          <w:lang w:val="en-GB"/>
        </w:rPr>
      </w:pPr>
      <w:r w:rsidRPr="000F63B2">
        <w:rPr>
          <w:rFonts w:ascii="Verdana" w:hAnsi="Verdana" w:cs="Verdana"/>
          <w:b/>
          <w:bCs/>
          <w:sz w:val="20"/>
          <w:szCs w:val="20"/>
          <w:lang w:val="en-GB"/>
        </w:rPr>
        <w:t>Conflict of interest</w:t>
      </w:r>
      <w:r w:rsidRPr="000F63B2">
        <w:rPr>
          <w:rFonts w:ascii="Verdana" w:hAnsi="Verdana" w:cs="Verdana"/>
          <w:sz w:val="20"/>
          <w:szCs w:val="20"/>
          <w:lang w:val="en-GB"/>
        </w:rPr>
        <w:t xml:space="preserve">: </w:t>
      </w:r>
      <w:r w:rsidR="00806103" w:rsidRPr="000F63B2">
        <w:rPr>
          <w:rFonts w:ascii="Verdana" w:hAnsi="Verdana" w:cs="Times"/>
          <w:color w:val="000000"/>
          <w:sz w:val="20"/>
          <w:szCs w:val="20"/>
          <w:lang w:val="en-GB"/>
        </w:rPr>
        <w:t>The Beneficiary</w:t>
      </w:r>
      <w:r w:rsidR="001C199A" w:rsidRPr="000F63B2">
        <w:rPr>
          <w:rFonts w:ascii="Verdana" w:hAnsi="Verdana" w:cs="Times"/>
          <w:color w:val="000000"/>
          <w:sz w:val="20"/>
          <w:szCs w:val="20"/>
          <w:lang w:val="en-GB"/>
        </w:rPr>
        <w:t xml:space="preserve"> and project partners</w:t>
      </w:r>
      <w:r w:rsidR="00806103" w:rsidRPr="000F63B2">
        <w:rPr>
          <w:rFonts w:ascii="Verdana" w:hAnsi="Verdana" w:cs="Times"/>
          <w:color w:val="000000"/>
          <w:sz w:val="20"/>
          <w:szCs w:val="20"/>
          <w:lang w:val="en-GB"/>
        </w:rPr>
        <w:t xml:space="preserve"> undertakes to take all necessary precautions to avoid conflicts of interests and shall inform the Contracting Authority without delay of any situation constituting or likely to lead to any such conflict.</w:t>
      </w:r>
    </w:p>
    <w:p w:rsidR="00806103" w:rsidRPr="00BA1540" w:rsidRDefault="00806103" w:rsidP="00BB6A22">
      <w:pPr>
        <w:pStyle w:val="CommentText"/>
        <w:jc w:val="both"/>
        <w:rPr>
          <w:rFonts w:ascii="Verdana" w:hAnsi="Verdana"/>
        </w:rPr>
      </w:pPr>
      <w:r w:rsidRPr="000F63B2">
        <w:rPr>
          <w:rFonts w:ascii="Verdana" w:hAnsi="Verdana" w:cs="Times"/>
          <w:color w:val="000000"/>
        </w:rPr>
        <w:t xml:space="preserve">There is a conflict of interests where the impartial and objective exercise of the functions of any person under this Contract is compromised for reasons involving </w:t>
      </w:r>
      <w:r w:rsidRPr="000F63B2">
        <w:rPr>
          <w:rFonts w:ascii="Verdana" w:hAnsi="Verdana" w:cs="Times"/>
          <w:color w:val="000000"/>
        </w:rPr>
        <w:lastRenderedPageBreak/>
        <w:t>family, emotional life, political or national affinity, economic interest or any other shared interest with another</w:t>
      </w:r>
      <w:r w:rsidRPr="00BA1540">
        <w:rPr>
          <w:rFonts w:ascii="Verdana" w:hAnsi="Verdana" w:cs="Times"/>
          <w:color w:val="000000"/>
        </w:rPr>
        <w:t xml:space="preserve"> person.’</w:t>
      </w:r>
    </w:p>
    <w:p w:rsidR="00CB39E3" w:rsidRPr="00BA1540" w:rsidRDefault="00CB39E3" w:rsidP="006F1C6B">
      <w:pPr>
        <w:shd w:val="clear" w:color="auto" w:fill="FFFFFF"/>
        <w:spacing w:before="266" w:line="274" w:lineRule="exact"/>
        <w:ind w:left="58" w:right="-1"/>
        <w:jc w:val="both"/>
        <w:rPr>
          <w:rFonts w:ascii="Verdana" w:hAnsi="Verdana" w:cs="Verdana"/>
          <w:sz w:val="20"/>
          <w:szCs w:val="20"/>
          <w:lang w:val="en-GB"/>
        </w:rPr>
      </w:pPr>
      <w:r w:rsidRPr="00BA1540">
        <w:rPr>
          <w:rFonts w:ascii="Verdana" w:hAnsi="Verdana" w:cs="Verdana"/>
          <w:b/>
          <w:bCs/>
          <w:sz w:val="20"/>
          <w:szCs w:val="20"/>
          <w:lang w:val="en-GB"/>
        </w:rPr>
        <w:t>Awarding principles</w:t>
      </w:r>
      <w:r w:rsidRPr="00BA1540">
        <w:rPr>
          <w:rFonts w:ascii="Verdana" w:hAnsi="Verdana" w:cs="Verdana"/>
          <w:sz w:val="20"/>
          <w:szCs w:val="20"/>
          <w:lang w:val="en-GB"/>
        </w:rPr>
        <w:t xml:space="preserve">: All contract awards must respect the principles of transparency, proportionality, equal treatment and non-discrimination. </w:t>
      </w:r>
    </w:p>
    <w:p w:rsidR="00CB39E3" w:rsidRPr="00BA1540" w:rsidRDefault="00CB39E3" w:rsidP="006F1C6B">
      <w:pPr>
        <w:pStyle w:val="Style11ptJustifiedAfter12pt"/>
        <w:spacing w:after="0"/>
        <w:rPr>
          <w:rFonts w:ascii="Verdana" w:hAnsi="Verdana" w:cs="Verdana"/>
          <w:b/>
          <w:bCs/>
          <w:sz w:val="20"/>
          <w:szCs w:val="20"/>
          <w:lang w:val="en-GB"/>
        </w:rPr>
      </w:pPr>
    </w:p>
    <w:tbl>
      <w:tblPr>
        <w:tblW w:w="0" w:type="auto"/>
        <w:tblInd w:w="2"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528"/>
      </w:tblGrid>
      <w:tr w:rsidR="00CB39E3" w:rsidRPr="00BA1540">
        <w:tc>
          <w:tcPr>
            <w:tcW w:w="8528" w:type="dxa"/>
            <w:shd w:val="clear" w:color="auto" w:fill="FDE9D9"/>
          </w:tcPr>
          <w:p w:rsidR="00CB39E3" w:rsidRPr="00BA1540" w:rsidRDefault="00CB39E3" w:rsidP="00FD2F8F">
            <w:pPr>
              <w:pStyle w:val="Style11ptJustifiedAfter12pt"/>
              <w:rPr>
                <w:b/>
                <w:bCs/>
                <w:lang w:val="en-GB"/>
              </w:rPr>
            </w:pPr>
            <w:r w:rsidRPr="00BA1540">
              <w:rPr>
                <w:rFonts w:ascii="Verdana" w:hAnsi="Verdana" w:cs="Verdana"/>
                <w:b/>
                <w:bCs/>
                <w:sz w:val="20"/>
                <w:szCs w:val="20"/>
                <w:lang w:val="en-GB"/>
              </w:rPr>
              <w:t>The contract must be awarded to the most economically advantageous tender in accordance with the principles of transparency, fair competition for potential contractors, and taking care of avoiding any conflict of interest.</w:t>
            </w:r>
          </w:p>
        </w:tc>
      </w:tr>
    </w:tbl>
    <w:p w:rsidR="00CB39E3" w:rsidRPr="00BA1540" w:rsidRDefault="00CB39E3" w:rsidP="00ED032B">
      <w:pPr>
        <w:rPr>
          <w:rFonts w:ascii="Verdana" w:hAnsi="Verdana" w:cs="Verdana"/>
          <w:b/>
          <w:bCs/>
          <w:sz w:val="20"/>
          <w:szCs w:val="20"/>
          <w:lang w:val="en-GB"/>
        </w:rPr>
      </w:pPr>
    </w:p>
    <w:p w:rsidR="00CB39E3" w:rsidRPr="00BA1540" w:rsidRDefault="00CB39E3" w:rsidP="00ED032B">
      <w:pPr>
        <w:jc w:val="both"/>
        <w:rPr>
          <w:rFonts w:ascii="Verdana" w:hAnsi="Verdana" w:cs="Verdana"/>
          <w:sz w:val="20"/>
          <w:szCs w:val="20"/>
          <w:lang w:val="en-GB"/>
        </w:rPr>
      </w:pPr>
      <w:r w:rsidRPr="00BA1540">
        <w:rPr>
          <w:rFonts w:ascii="Verdana" w:hAnsi="Verdana" w:cs="Verdana"/>
          <w:b/>
          <w:bCs/>
          <w:sz w:val="20"/>
          <w:szCs w:val="20"/>
          <w:lang w:val="en-GB"/>
        </w:rPr>
        <w:t>No retroactive awards:</w:t>
      </w:r>
      <w:r w:rsidRPr="00BA1540">
        <w:rPr>
          <w:rFonts w:ascii="Verdana" w:hAnsi="Verdana" w:cs="Verdana"/>
          <w:sz w:val="20"/>
          <w:szCs w:val="20"/>
          <w:lang w:val="en-GB"/>
        </w:rPr>
        <w:t xml:space="preserve"> Contracts are considered to take effect from the date of signature of the last signatory. There is no way that contracts or contract addenda can be awarded retroactively (i.e. when goods or services have been already purchased and/or carried out). This means that no payments can be made and no goods and services can be provided prior to the signature of the contract and/or addendum. All contracts must show the true dates of signature of the contracting parties.</w:t>
      </w:r>
    </w:p>
    <w:p w:rsidR="00CB39E3" w:rsidRPr="00BA1540" w:rsidRDefault="00CB39E3" w:rsidP="006F1C6B">
      <w:pPr>
        <w:shd w:val="clear" w:color="auto" w:fill="FFFFFF"/>
        <w:spacing w:before="266" w:line="274" w:lineRule="exact"/>
        <w:ind w:left="58" w:right="-1"/>
        <w:jc w:val="both"/>
        <w:rPr>
          <w:rFonts w:ascii="Verdana" w:hAnsi="Verdana" w:cs="Verdana"/>
          <w:sz w:val="20"/>
          <w:szCs w:val="20"/>
          <w:lang w:val="en-GB"/>
        </w:rPr>
      </w:pPr>
      <w:r w:rsidRPr="00BA1540">
        <w:rPr>
          <w:rFonts w:ascii="Verdana" w:hAnsi="Verdana" w:cs="Verdana"/>
          <w:b/>
          <w:bCs/>
          <w:sz w:val="20"/>
          <w:szCs w:val="20"/>
          <w:lang w:val="en-GB"/>
        </w:rPr>
        <w:t>Use of standard documents:</w:t>
      </w:r>
      <w:r w:rsidRPr="00BA1540">
        <w:rPr>
          <w:rFonts w:ascii="Verdana" w:hAnsi="Verdana" w:cs="Verdana"/>
          <w:sz w:val="20"/>
          <w:szCs w:val="20"/>
          <w:lang w:val="en-GB"/>
        </w:rPr>
        <w:t xml:space="preserve"> Standard contracts and document formats must be used (in accordance with the national legislation) and can be in national language.</w:t>
      </w:r>
    </w:p>
    <w:p w:rsidR="00CB39E3" w:rsidRPr="00BA1540" w:rsidRDefault="00CB39E3" w:rsidP="006F1C6B">
      <w:pPr>
        <w:shd w:val="clear" w:color="auto" w:fill="FFFFFF"/>
        <w:spacing w:before="266" w:line="274" w:lineRule="exact"/>
        <w:ind w:left="58" w:right="-1"/>
        <w:jc w:val="both"/>
        <w:rPr>
          <w:rFonts w:ascii="Verdana" w:hAnsi="Verdana" w:cs="Verdana"/>
          <w:sz w:val="20"/>
          <w:szCs w:val="20"/>
          <w:lang w:val="en-GB"/>
        </w:rPr>
      </w:pPr>
      <w:r w:rsidRPr="00BA1540">
        <w:rPr>
          <w:rFonts w:ascii="Verdana" w:hAnsi="Verdana" w:cs="Verdana"/>
          <w:b/>
          <w:bCs/>
          <w:sz w:val="20"/>
          <w:szCs w:val="20"/>
          <w:lang w:val="en-GB"/>
        </w:rPr>
        <w:t>Record keeping:</w:t>
      </w:r>
      <w:r w:rsidRPr="00BA1540">
        <w:rPr>
          <w:rFonts w:ascii="Verdana" w:hAnsi="Verdana" w:cs="Verdana"/>
          <w:sz w:val="20"/>
          <w:szCs w:val="20"/>
          <w:lang w:val="en-GB"/>
        </w:rPr>
        <w:t xml:space="preserve"> Written records of the entire tendering and contracting procedure must be kept confidential and retained by the Beneficiary and Project partner for a period of seven years after payment of the balance. These must include the originals of all tenders submitted, together with the corresponding tender dossiers and any related correspondence.</w:t>
      </w:r>
    </w:p>
    <w:p w:rsidR="00CB39E3" w:rsidRPr="00BA1540" w:rsidRDefault="00CB39E3" w:rsidP="001A5150">
      <w:pPr>
        <w:autoSpaceDE w:val="0"/>
        <w:autoSpaceDN w:val="0"/>
        <w:adjustRightInd w:val="0"/>
        <w:rPr>
          <w:rFonts w:ascii="Verdana" w:hAnsi="Verdana" w:cs="Verdana"/>
          <w:sz w:val="19"/>
          <w:szCs w:val="19"/>
          <w:lang w:val="en-GB" w:eastAsia="en-US"/>
        </w:rPr>
      </w:pPr>
    </w:p>
    <w:p w:rsidR="00CB39E3" w:rsidRPr="00BA1540" w:rsidRDefault="00CB39E3">
      <w:pPr>
        <w:pStyle w:val="Default"/>
        <w:jc w:val="both"/>
        <w:rPr>
          <w:rFonts w:ascii="Verdana" w:hAnsi="Verdana" w:cs="Verdana"/>
          <w:color w:val="auto"/>
          <w:sz w:val="20"/>
          <w:szCs w:val="20"/>
          <w:lang w:val="en-GB"/>
        </w:rPr>
      </w:pPr>
      <w:r w:rsidRPr="00BA1540">
        <w:rPr>
          <w:rFonts w:ascii="Verdana" w:hAnsi="Verdana" w:cs="Verdana"/>
          <w:color w:val="auto"/>
          <w:sz w:val="20"/>
          <w:szCs w:val="20"/>
          <w:lang w:val="en-GB"/>
        </w:rPr>
        <w:t xml:space="preserve">It is also important to follow up the contract implementation in order to define milestones and penalties (in case of failure to meet the conditions) in contracts; keep contractors to the contractual terms and apply penalties if necessary and ensure regular on-site inspections and quality checks during implementation of </w:t>
      </w:r>
      <w:r w:rsidR="001D7053" w:rsidRPr="00BA1540">
        <w:rPr>
          <w:rFonts w:ascii="Verdana" w:hAnsi="Verdana" w:cs="Verdana"/>
          <w:color w:val="auto"/>
          <w:sz w:val="20"/>
          <w:szCs w:val="20"/>
          <w:lang w:val="en-GB"/>
        </w:rPr>
        <w:t xml:space="preserve">the </w:t>
      </w:r>
      <w:r w:rsidRPr="00BA1540">
        <w:rPr>
          <w:rFonts w:ascii="Verdana" w:hAnsi="Verdana" w:cs="Verdana"/>
          <w:color w:val="auto"/>
          <w:sz w:val="20"/>
          <w:szCs w:val="20"/>
          <w:lang w:val="en-GB"/>
        </w:rPr>
        <w:t>project. Do not:</w:t>
      </w:r>
    </w:p>
    <w:p w:rsidR="00CB39E3" w:rsidRPr="00BA1540" w:rsidRDefault="00CB39E3" w:rsidP="00430BA2">
      <w:pPr>
        <w:pStyle w:val="ListParagraph"/>
        <w:numPr>
          <w:ilvl w:val="0"/>
          <w:numId w:val="25"/>
        </w:numPr>
        <w:shd w:val="clear" w:color="auto" w:fill="FFFFFF"/>
        <w:spacing w:line="274" w:lineRule="exact"/>
        <w:ind w:left="777" w:hanging="357"/>
        <w:jc w:val="both"/>
        <w:rPr>
          <w:rFonts w:ascii="Verdana" w:hAnsi="Verdana" w:cs="Verdana"/>
          <w:sz w:val="20"/>
          <w:szCs w:val="20"/>
          <w:lang w:val="en-GB"/>
        </w:rPr>
      </w:pPr>
      <w:r w:rsidRPr="00BA1540">
        <w:rPr>
          <w:rFonts w:ascii="Verdana" w:hAnsi="Verdana" w:cs="Verdana"/>
          <w:sz w:val="20"/>
          <w:szCs w:val="20"/>
          <w:lang w:val="en-GB"/>
        </w:rPr>
        <w:t>modify the essential terms of a contract after its award (physical, financial object);</w:t>
      </w:r>
    </w:p>
    <w:p w:rsidR="00CB39E3" w:rsidRPr="00BA1540" w:rsidRDefault="00CB39E3" w:rsidP="00430BA2">
      <w:pPr>
        <w:pStyle w:val="ListParagraph"/>
        <w:numPr>
          <w:ilvl w:val="0"/>
          <w:numId w:val="25"/>
        </w:numPr>
        <w:shd w:val="clear" w:color="auto" w:fill="FFFFFF"/>
        <w:spacing w:line="274" w:lineRule="exact"/>
        <w:ind w:left="777" w:hanging="357"/>
        <w:jc w:val="both"/>
        <w:rPr>
          <w:rFonts w:ascii="Verdana" w:hAnsi="Verdana" w:cs="Verdana"/>
          <w:sz w:val="20"/>
          <w:szCs w:val="20"/>
          <w:lang w:val="en-GB"/>
        </w:rPr>
      </w:pPr>
      <w:r w:rsidRPr="00BA1540">
        <w:rPr>
          <w:rFonts w:ascii="Verdana" w:hAnsi="Verdana" w:cs="Verdana"/>
          <w:sz w:val="20"/>
          <w:szCs w:val="20"/>
          <w:lang w:val="en-GB"/>
        </w:rPr>
        <w:t>award additional works directly in circumstances not covered by the procurement documents;</w:t>
      </w:r>
    </w:p>
    <w:p w:rsidR="00CB39E3" w:rsidRPr="00BA1540" w:rsidRDefault="00CB39E3" w:rsidP="00430BA2">
      <w:pPr>
        <w:pStyle w:val="ListParagraph"/>
        <w:numPr>
          <w:ilvl w:val="0"/>
          <w:numId w:val="25"/>
        </w:numPr>
        <w:shd w:val="clear" w:color="auto" w:fill="FFFFFF"/>
        <w:spacing w:line="274" w:lineRule="exact"/>
        <w:ind w:left="777" w:hanging="357"/>
        <w:jc w:val="both"/>
        <w:rPr>
          <w:rFonts w:ascii="Verdana" w:hAnsi="Verdana" w:cs="Verdana"/>
          <w:sz w:val="20"/>
          <w:szCs w:val="20"/>
          <w:lang w:val="en-GB"/>
        </w:rPr>
      </w:pPr>
      <w:r w:rsidRPr="00BA1540">
        <w:rPr>
          <w:rFonts w:ascii="Verdana" w:hAnsi="Verdana" w:cs="Verdana"/>
          <w:sz w:val="20"/>
          <w:szCs w:val="20"/>
          <w:lang w:val="en-GB"/>
        </w:rPr>
        <w:t>use exceptional procedures (direct award, negotiated procedure) in non-exceptional circumstances.</w:t>
      </w:r>
    </w:p>
    <w:p w:rsidR="00CB39E3" w:rsidRPr="00BA1540" w:rsidRDefault="00CB39E3" w:rsidP="001A5150">
      <w:pPr>
        <w:autoSpaceDE w:val="0"/>
        <w:autoSpaceDN w:val="0"/>
        <w:adjustRightInd w:val="0"/>
        <w:rPr>
          <w:rFonts w:ascii="Verdana" w:hAnsi="Verdana" w:cs="Verdana"/>
          <w:sz w:val="19"/>
          <w:szCs w:val="19"/>
          <w:lang w:val="en-GB" w:eastAsia="en-US"/>
        </w:rPr>
      </w:pPr>
    </w:p>
    <w:p w:rsidR="00CB39E3" w:rsidRPr="00BA1540" w:rsidRDefault="00CB39E3" w:rsidP="00430BA2">
      <w:pPr>
        <w:pStyle w:val="Heading1"/>
        <w:numPr>
          <w:ilvl w:val="0"/>
          <w:numId w:val="35"/>
        </w:numPr>
        <w:tabs>
          <w:tab w:val="left" w:pos="993"/>
        </w:tabs>
        <w:rPr>
          <w:lang w:val="en-GB"/>
        </w:rPr>
      </w:pPr>
      <w:bookmarkStart w:id="398" w:name="_Toc297114084"/>
      <w:r w:rsidRPr="00BA1540">
        <w:rPr>
          <w:lang w:val="en-GB"/>
        </w:rPr>
        <w:t>Budget relocations, changes in the project, contract amendments</w:t>
      </w:r>
      <w:bookmarkEnd w:id="398"/>
    </w:p>
    <w:p w:rsidR="00CB39E3" w:rsidRPr="00BA1540" w:rsidRDefault="00CB39E3" w:rsidP="00EC5C86">
      <w:pPr>
        <w:shd w:val="clear" w:color="auto" w:fill="FFFFFF"/>
        <w:spacing w:before="120" w:after="120" w:line="274" w:lineRule="exact"/>
        <w:ind w:right="-1"/>
        <w:jc w:val="both"/>
        <w:rPr>
          <w:rFonts w:ascii="Verdana" w:hAnsi="Verdana" w:cs="Verdana"/>
          <w:sz w:val="20"/>
          <w:szCs w:val="20"/>
          <w:lang w:val="en-GB"/>
        </w:rPr>
      </w:pPr>
      <w:r w:rsidRPr="00BA1540">
        <w:rPr>
          <w:rFonts w:ascii="Verdana" w:hAnsi="Verdana" w:cs="Verdana"/>
          <w:sz w:val="20"/>
          <w:szCs w:val="20"/>
          <w:lang w:val="en-GB"/>
        </w:rPr>
        <w:t xml:space="preserve">Beneficiaries should do their best to implement the project as defined in the approved Application Form. It is important that the contract budget and </w:t>
      </w:r>
      <w:r w:rsidR="001D7053" w:rsidRPr="00BA1540">
        <w:rPr>
          <w:rFonts w:ascii="Verdana" w:hAnsi="Verdana" w:cs="Verdana"/>
          <w:sz w:val="20"/>
          <w:szCs w:val="20"/>
          <w:lang w:val="en-GB"/>
        </w:rPr>
        <w:t xml:space="preserve">a </w:t>
      </w:r>
      <w:r w:rsidRPr="00BA1540">
        <w:rPr>
          <w:rFonts w:ascii="Verdana" w:hAnsi="Verdana" w:cs="Verdana"/>
          <w:sz w:val="20"/>
          <w:szCs w:val="20"/>
          <w:lang w:val="en-GB"/>
        </w:rPr>
        <w:t xml:space="preserve">plan of activities are carefully observed during the whole period of project implementation. Nevertheless situations may arise where there is a need to make some changes in the activities and/or budget, update the contact information or replace an expert, etc. In such situations, the Beneficiary will have to apply for an Amendment to the Grant Contract (see Art. 9 of the General Conditions). </w:t>
      </w:r>
    </w:p>
    <w:p w:rsidR="00CB39E3" w:rsidRPr="00BA1540" w:rsidRDefault="00CB39E3" w:rsidP="00283027">
      <w:pPr>
        <w:pStyle w:val="Style11ptJustifiedAfter12pt"/>
        <w:spacing w:after="0"/>
        <w:rPr>
          <w:rFonts w:ascii="Verdana" w:hAnsi="Verdana" w:cs="Verdana"/>
          <w:b/>
          <w:bCs/>
          <w:sz w:val="20"/>
          <w:szCs w:val="20"/>
          <w:lang w:val="en-GB"/>
        </w:rPr>
      </w:pPr>
      <w:r w:rsidRPr="00BA1540">
        <w:rPr>
          <w:rFonts w:ascii="Verdana" w:hAnsi="Verdana" w:cs="Verdana"/>
          <w:b/>
          <w:bCs/>
          <w:sz w:val="20"/>
          <w:szCs w:val="20"/>
          <w:lang w:val="en-GB"/>
        </w:rPr>
        <w:t>Please note that:</w:t>
      </w:r>
    </w:p>
    <w:tbl>
      <w:tblPr>
        <w:tblW w:w="0" w:type="auto"/>
        <w:tblInd w:w="2"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528"/>
      </w:tblGrid>
      <w:tr w:rsidR="00CB39E3" w:rsidRPr="00BA1540">
        <w:tc>
          <w:tcPr>
            <w:tcW w:w="8528" w:type="dxa"/>
            <w:shd w:val="clear" w:color="auto" w:fill="FDE9D9"/>
          </w:tcPr>
          <w:p w:rsidR="00CB39E3" w:rsidRPr="00BA1540" w:rsidRDefault="00CB39E3" w:rsidP="00BF2B2D">
            <w:pPr>
              <w:pStyle w:val="Style11ptJustifiedAfter12pt"/>
              <w:rPr>
                <w:b/>
                <w:bCs/>
                <w:lang w:val="en-GB"/>
              </w:rPr>
            </w:pPr>
            <w:r w:rsidRPr="00BA1540">
              <w:rPr>
                <w:rFonts w:ascii="Verdana" w:hAnsi="Verdana" w:cs="Verdana"/>
                <w:b/>
                <w:bCs/>
                <w:sz w:val="20"/>
                <w:szCs w:val="20"/>
                <w:lang w:val="en-GB"/>
              </w:rPr>
              <w:t xml:space="preserve">Total maximum amount of the Grant stipulated in the Grant Contract </w:t>
            </w:r>
            <w:r w:rsidRPr="00BA1540">
              <w:rPr>
                <w:rFonts w:ascii="Verdana" w:hAnsi="Verdana" w:cs="Verdana"/>
                <w:b/>
                <w:bCs/>
                <w:sz w:val="20"/>
                <w:szCs w:val="20"/>
                <w:lang w:val="en-GB"/>
              </w:rPr>
              <w:lastRenderedPageBreak/>
              <w:t xml:space="preserve">cannot be changed!!! </w:t>
            </w:r>
          </w:p>
        </w:tc>
      </w:tr>
    </w:tbl>
    <w:p w:rsidR="00CB39E3" w:rsidRPr="00BA1540" w:rsidRDefault="007F371C" w:rsidP="00EC5C86">
      <w:pPr>
        <w:shd w:val="clear" w:color="auto" w:fill="FFFFFF"/>
        <w:spacing w:before="120" w:after="120" w:line="274" w:lineRule="exact"/>
        <w:ind w:right="-1"/>
        <w:jc w:val="both"/>
        <w:rPr>
          <w:rFonts w:ascii="Verdana" w:hAnsi="Verdana" w:cs="Verdana"/>
          <w:sz w:val="20"/>
          <w:szCs w:val="20"/>
          <w:lang w:val="en-GB"/>
        </w:rPr>
      </w:pPr>
      <w:r w:rsidRPr="00BA1540">
        <w:rPr>
          <w:rFonts w:ascii="Verdana" w:hAnsi="Verdana" w:cs="Verdana"/>
          <w:sz w:val="20"/>
          <w:szCs w:val="20"/>
          <w:lang w:val="en-GB"/>
        </w:rPr>
        <w:lastRenderedPageBreak/>
        <w:t xml:space="preserve">The procedures for amendment of the Grant Contract are divided into two groups depending on the type of change that should be made. Minor changes in the Grant Contract may be implemented without receiving a prior agreement of the </w:t>
      </w:r>
      <w:r w:rsidR="00444FDD">
        <w:rPr>
          <w:rFonts w:ascii="Verdana" w:hAnsi="Verdana" w:cs="Verdana"/>
          <w:sz w:val="20"/>
          <w:szCs w:val="20"/>
          <w:lang w:val="en-GB"/>
        </w:rPr>
        <w:t>JTS</w:t>
      </w:r>
      <w:r w:rsidRPr="00BA1540">
        <w:rPr>
          <w:rFonts w:ascii="Verdana" w:hAnsi="Verdana" w:cs="Verdana"/>
          <w:sz w:val="20"/>
          <w:szCs w:val="20"/>
          <w:lang w:val="en-GB"/>
        </w:rPr>
        <w:t xml:space="preserve">, but the </w:t>
      </w:r>
      <w:r w:rsidR="00444FDD">
        <w:rPr>
          <w:rFonts w:ascii="Verdana" w:hAnsi="Verdana" w:cs="Verdana"/>
          <w:sz w:val="20"/>
          <w:szCs w:val="20"/>
          <w:lang w:val="en-GB"/>
        </w:rPr>
        <w:t>JTS</w:t>
      </w:r>
      <w:r w:rsidRPr="00BA1540">
        <w:rPr>
          <w:rFonts w:ascii="Verdana" w:hAnsi="Verdana" w:cs="Verdana"/>
          <w:sz w:val="20"/>
          <w:szCs w:val="20"/>
          <w:lang w:val="en-GB"/>
        </w:rPr>
        <w:t xml:space="preserve"> should be notified about them. Major modifications in the contract require a formal Addendum to the contract to be signed by the Contracting Authority and the Beneficiary before their implementation. In case of major modifications of the Grant Contract, an Addendum should be prepared before making the change.</w:t>
      </w:r>
    </w:p>
    <w:p w:rsidR="00CB39E3" w:rsidRPr="00BA1540" w:rsidRDefault="00CB39E3" w:rsidP="00204A97">
      <w:pPr>
        <w:ind w:left="431"/>
        <w:jc w:val="both"/>
        <w:rPr>
          <w:sz w:val="22"/>
          <w:szCs w:val="22"/>
          <w:lang w:val="en-GB"/>
        </w:rPr>
      </w:pPr>
    </w:p>
    <w:p w:rsidR="00CB39E3" w:rsidRPr="00BA1540" w:rsidRDefault="00CB39E3" w:rsidP="005D7131">
      <w:pPr>
        <w:pStyle w:val="Style11ptJustifiedAfter12pt"/>
        <w:spacing w:after="0"/>
        <w:rPr>
          <w:rFonts w:ascii="Verdana" w:hAnsi="Verdana" w:cs="Verdana"/>
          <w:b/>
          <w:bCs/>
          <w:sz w:val="20"/>
          <w:szCs w:val="20"/>
          <w:lang w:val="en-GB"/>
        </w:rPr>
      </w:pPr>
      <w:r w:rsidRPr="00BA1540">
        <w:rPr>
          <w:rFonts w:ascii="Verdana" w:hAnsi="Verdana" w:cs="Verdana"/>
          <w:b/>
          <w:bCs/>
          <w:sz w:val="20"/>
          <w:szCs w:val="20"/>
          <w:lang w:val="en-GB"/>
        </w:rPr>
        <w:t>Please note that:</w:t>
      </w:r>
    </w:p>
    <w:tbl>
      <w:tblPr>
        <w:tblW w:w="0" w:type="auto"/>
        <w:tblInd w:w="2"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528"/>
      </w:tblGrid>
      <w:tr w:rsidR="00CB39E3" w:rsidRPr="00BA1540">
        <w:tc>
          <w:tcPr>
            <w:tcW w:w="8528" w:type="dxa"/>
            <w:shd w:val="clear" w:color="auto" w:fill="FDE9D9"/>
          </w:tcPr>
          <w:p w:rsidR="00CB39E3" w:rsidRPr="00BA1540" w:rsidRDefault="00CB39E3" w:rsidP="000D1E97">
            <w:pPr>
              <w:pStyle w:val="Style11ptJustifiedAfter12pt"/>
              <w:rPr>
                <w:b/>
                <w:bCs/>
                <w:lang w:val="en-GB"/>
              </w:rPr>
            </w:pPr>
            <w:r w:rsidRPr="00BA1540">
              <w:rPr>
                <w:rFonts w:ascii="Verdana" w:hAnsi="Verdana" w:cs="Verdana"/>
                <w:b/>
                <w:bCs/>
                <w:sz w:val="20"/>
                <w:szCs w:val="20"/>
                <w:lang w:val="en-GB"/>
              </w:rPr>
              <w:t>If you plan to make</w:t>
            </w:r>
            <w:r w:rsidR="007F371C" w:rsidRPr="00BA1540">
              <w:rPr>
                <w:rFonts w:ascii="Verdana" w:hAnsi="Verdana" w:cs="Verdana"/>
                <w:b/>
                <w:bCs/>
                <w:sz w:val="20"/>
                <w:szCs w:val="20"/>
                <w:lang w:val="en-GB"/>
              </w:rPr>
              <w:t xml:space="preserve"> a minor change</w:t>
            </w:r>
            <w:r w:rsidRPr="00BA1540">
              <w:rPr>
                <w:rFonts w:ascii="Verdana" w:hAnsi="Verdana" w:cs="Verdana"/>
                <w:b/>
                <w:bCs/>
                <w:sz w:val="20"/>
                <w:szCs w:val="20"/>
                <w:lang w:val="en-GB"/>
              </w:rPr>
              <w:t xml:space="preserve"> or major modification</w:t>
            </w:r>
            <w:r w:rsidR="00D513D5" w:rsidRPr="00BA1540">
              <w:rPr>
                <w:rFonts w:ascii="Verdana" w:hAnsi="Verdana" w:cs="Verdana"/>
                <w:b/>
                <w:bCs/>
                <w:sz w:val="20"/>
                <w:szCs w:val="20"/>
                <w:lang w:val="en-GB"/>
              </w:rPr>
              <w:t xml:space="preserve"> in your project, it is</w:t>
            </w:r>
            <w:r w:rsidRPr="00BA1540">
              <w:rPr>
                <w:rFonts w:ascii="Verdana" w:hAnsi="Verdana" w:cs="Verdana"/>
                <w:b/>
                <w:bCs/>
                <w:sz w:val="20"/>
                <w:szCs w:val="20"/>
                <w:lang w:val="en-GB"/>
              </w:rPr>
              <w:t xml:space="preserve"> recommended to c</w:t>
            </w:r>
            <w:r w:rsidRPr="000F63B2">
              <w:rPr>
                <w:rFonts w:ascii="Verdana" w:hAnsi="Verdana" w:cs="Verdana"/>
                <w:b/>
                <w:bCs/>
                <w:sz w:val="20"/>
                <w:szCs w:val="20"/>
                <w:lang w:val="en-GB"/>
              </w:rPr>
              <w:t>onsult</w:t>
            </w:r>
            <w:r w:rsidR="000D1E97" w:rsidRPr="000F63B2">
              <w:rPr>
                <w:rFonts w:ascii="Verdana" w:hAnsi="Verdana" w:cs="Verdana"/>
                <w:b/>
                <w:bCs/>
                <w:sz w:val="20"/>
                <w:szCs w:val="20"/>
                <w:lang w:val="en-GB"/>
              </w:rPr>
              <w:t xml:space="preserve">and inform JTS immediately </w:t>
            </w:r>
            <w:r w:rsidRPr="000F63B2">
              <w:rPr>
                <w:rFonts w:ascii="Verdana" w:hAnsi="Verdana" w:cs="Verdana"/>
                <w:b/>
                <w:bCs/>
                <w:sz w:val="20"/>
                <w:szCs w:val="20"/>
                <w:lang w:val="en-GB"/>
              </w:rPr>
              <w:t>before submitting your request.</w:t>
            </w:r>
          </w:p>
        </w:tc>
      </w:tr>
    </w:tbl>
    <w:p w:rsidR="00CB39E3" w:rsidRPr="00BA1540" w:rsidRDefault="00CB39E3" w:rsidP="005436F7">
      <w:pPr>
        <w:shd w:val="clear" w:color="auto" w:fill="FFFFFF"/>
        <w:spacing w:after="120" w:line="274" w:lineRule="exact"/>
        <w:jc w:val="both"/>
        <w:rPr>
          <w:rFonts w:ascii="Verdana" w:hAnsi="Verdana" w:cs="Verdana"/>
          <w:sz w:val="20"/>
          <w:szCs w:val="20"/>
          <w:lang w:val="en-GB"/>
        </w:rPr>
      </w:pPr>
    </w:p>
    <w:p w:rsidR="00CB39E3" w:rsidRPr="00BA1540" w:rsidRDefault="00CB39E3" w:rsidP="005436F7">
      <w:pPr>
        <w:shd w:val="clear" w:color="auto" w:fill="FFFFFF"/>
        <w:spacing w:after="120" w:line="274" w:lineRule="exact"/>
        <w:jc w:val="both"/>
        <w:rPr>
          <w:rFonts w:ascii="Verdana" w:hAnsi="Verdana" w:cs="Verdana"/>
          <w:sz w:val="20"/>
          <w:szCs w:val="20"/>
          <w:lang w:val="en-GB"/>
        </w:rPr>
      </w:pPr>
      <w:r w:rsidRPr="00BA1540">
        <w:rPr>
          <w:rFonts w:ascii="Verdana" w:hAnsi="Verdana" w:cs="Verdana"/>
          <w:sz w:val="20"/>
          <w:szCs w:val="20"/>
          <w:lang w:val="en-GB"/>
        </w:rPr>
        <w:t>The following general principles must always apply:</w:t>
      </w:r>
    </w:p>
    <w:p w:rsidR="00CB39E3" w:rsidRPr="00BA1540" w:rsidRDefault="00CE52A4" w:rsidP="00430BA2">
      <w:pPr>
        <w:pStyle w:val="ListParagraph"/>
        <w:numPr>
          <w:ilvl w:val="0"/>
          <w:numId w:val="23"/>
        </w:numPr>
        <w:spacing w:after="120"/>
        <w:ind w:left="709" w:hanging="142"/>
        <w:jc w:val="both"/>
        <w:rPr>
          <w:rFonts w:ascii="Verdana" w:hAnsi="Verdana" w:cs="Verdana"/>
          <w:sz w:val="20"/>
          <w:szCs w:val="20"/>
          <w:lang w:val="en-GB"/>
        </w:rPr>
      </w:pPr>
      <w:r w:rsidRPr="00CE52A4">
        <w:rPr>
          <w:rFonts w:ascii="Verdana" w:hAnsi="Verdana" w:cs="Verdana"/>
          <w:sz w:val="20"/>
          <w:szCs w:val="20"/>
          <w:lang w:val="en-GB"/>
        </w:rPr>
        <w:t xml:space="preserve">In order to get </w:t>
      </w:r>
      <w:r w:rsidR="00BD279E">
        <w:rPr>
          <w:rFonts w:ascii="Verdana" w:hAnsi="Verdana" w:cs="Verdana"/>
          <w:sz w:val="20"/>
          <w:szCs w:val="20"/>
          <w:lang w:val="en-GB"/>
        </w:rPr>
        <w:t>B</w:t>
      </w:r>
      <w:r w:rsidRPr="00CE52A4">
        <w:rPr>
          <w:rFonts w:ascii="Verdana" w:hAnsi="Verdana" w:cs="Verdana"/>
          <w:sz w:val="20"/>
          <w:szCs w:val="20"/>
          <w:lang w:val="en-GB"/>
        </w:rPr>
        <w:t>eneficiary´s request for Grant Contract modifications accepted</w:t>
      </w:r>
      <w:r w:rsidR="00CB39E3" w:rsidRPr="00BA1540">
        <w:rPr>
          <w:rFonts w:ascii="Verdana" w:hAnsi="Verdana" w:cs="Verdana"/>
          <w:sz w:val="20"/>
          <w:szCs w:val="20"/>
          <w:lang w:val="en-GB"/>
        </w:rPr>
        <w:t xml:space="preserve">, the Beneficiary must </w:t>
      </w:r>
      <w:r w:rsidR="00BD279E">
        <w:rPr>
          <w:rFonts w:ascii="Verdana" w:hAnsi="Verdana" w:cs="Verdana"/>
          <w:sz w:val="20"/>
          <w:szCs w:val="20"/>
          <w:lang w:val="en-GB"/>
        </w:rPr>
        <w:t>justify</w:t>
      </w:r>
      <w:r w:rsidR="00CB39E3" w:rsidRPr="00BA1540">
        <w:rPr>
          <w:rFonts w:ascii="Verdana" w:hAnsi="Verdana" w:cs="Verdana"/>
          <w:sz w:val="20"/>
          <w:szCs w:val="20"/>
          <w:lang w:val="en-GB"/>
        </w:rPr>
        <w:t xml:space="preserve">its request to the </w:t>
      </w:r>
      <w:r w:rsidR="00444FDD">
        <w:rPr>
          <w:rFonts w:ascii="Verdana" w:hAnsi="Verdana" w:cs="Verdana"/>
          <w:sz w:val="20"/>
          <w:szCs w:val="20"/>
          <w:lang w:val="en-GB"/>
        </w:rPr>
        <w:t>JTS/</w:t>
      </w:r>
      <w:r w:rsidR="00CB39E3" w:rsidRPr="00BA1540">
        <w:rPr>
          <w:rFonts w:ascii="Verdana" w:hAnsi="Verdana" w:cs="Verdana"/>
          <w:sz w:val="20"/>
          <w:szCs w:val="20"/>
          <w:lang w:val="en-GB"/>
        </w:rPr>
        <w:t xml:space="preserve">Contracting Authority. </w:t>
      </w:r>
      <w:r w:rsidR="00444FDD">
        <w:rPr>
          <w:rFonts w:ascii="Verdana" w:hAnsi="Verdana" w:cs="Verdana"/>
          <w:sz w:val="20"/>
          <w:szCs w:val="20"/>
          <w:lang w:val="en-GB"/>
        </w:rPr>
        <w:t>T</w:t>
      </w:r>
      <w:r w:rsidR="00CB39E3" w:rsidRPr="00BA1540">
        <w:rPr>
          <w:rFonts w:ascii="Verdana" w:hAnsi="Verdana" w:cs="Verdana"/>
          <w:sz w:val="20"/>
          <w:szCs w:val="20"/>
          <w:lang w:val="en-GB"/>
        </w:rPr>
        <w:t xml:space="preserve">he </w:t>
      </w:r>
      <w:r w:rsidR="00444FDD">
        <w:rPr>
          <w:rFonts w:ascii="Verdana" w:hAnsi="Verdana" w:cs="Verdana"/>
          <w:sz w:val="20"/>
          <w:szCs w:val="20"/>
          <w:lang w:val="en-GB"/>
        </w:rPr>
        <w:t xml:space="preserve">justification </w:t>
      </w:r>
      <w:r w:rsidR="00444FDD" w:rsidRPr="00BA1540">
        <w:rPr>
          <w:rFonts w:ascii="Verdana" w:hAnsi="Verdana" w:cs="Verdana"/>
          <w:sz w:val="20"/>
          <w:szCs w:val="20"/>
          <w:lang w:val="en-GB"/>
        </w:rPr>
        <w:t>provided</w:t>
      </w:r>
      <w:r w:rsidR="00444FDD">
        <w:rPr>
          <w:rFonts w:ascii="Verdana" w:hAnsi="Verdana" w:cs="Verdana"/>
          <w:sz w:val="20"/>
          <w:szCs w:val="20"/>
          <w:lang w:val="en-GB"/>
        </w:rPr>
        <w:t xml:space="preserve"> for the modifications is examined and the requests that </w:t>
      </w:r>
      <w:r w:rsidR="00CB39E3" w:rsidRPr="00BA1540">
        <w:rPr>
          <w:rFonts w:ascii="Verdana" w:hAnsi="Verdana" w:cs="Verdana"/>
          <w:sz w:val="20"/>
          <w:szCs w:val="20"/>
          <w:lang w:val="en-GB"/>
        </w:rPr>
        <w:t xml:space="preserve">have little or no </w:t>
      </w:r>
      <w:bookmarkStart w:id="399" w:name="OLE_LINK3"/>
      <w:bookmarkStart w:id="400" w:name="OLE_LINK4"/>
      <w:r w:rsidR="00CB39E3" w:rsidRPr="00BA1540">
        <w:rPr>
          <w:rFonts w:ascii="Verdana" w:hAnsi="Verdana" w:cs="Verdana"/>
          <w:sz w:val="20"/>
          <w:szCs w:val="20"/>
          <w:lang w:val="en-GB"/>
        </w:rPr>
        <w:t>substantiation</w:t>
      </w:r>
      <w:bookmarkEnd w:id="399"/>
      <w:bookmarkEnd w:id="400"/>
      <w:r w:rsidR="00444FDD">
        <w:rPr>
          <w:rFonts w:ascii="Verdana" w:hAnsi="Verdana" w:cs="Verdana"/>
          <w:sz w:val="20"/>
          <w:szCs w:val="20"/>
          <w:lang w:val="en-GB"/>
        </w:rPr>
        <w:t xml:space="preserve"> are rejected</w:t>
      </w:r>
      <w:r w:rsidR="00CB39E3" w:rsidRPr="00BA1540">
        <w:rPr>
          <w:rFonts w:ascii="Verdana" w:hAnsi="Verdana" w:cs="Verdana"/>
          <w:sz w:val="20"/>
          <w:szCs w:val="20"/>
          <w:lang w:val="en-GB"/>
        </w:rPr>
        <w:t>.</w:t>
      </w:r>
    </w:p>
    <w:p w:rsidR="00CB39E3" w:rsidRPr="00BA1540" w:rsidRDefault="00CB39E3" w:rsidP="00430BA2">
      <w:pPr>
        <w:pStyle w:val="ListParagraph"/>
        <w:numPr>
          <w:ilvl w:val="0"/>
          <w:numId w:val="23"/>
        </w:numPr>
        <w:spacing w:after="120"/>
        <w:ind w:left="709" w:right="-1" w:hanging="142"/>
        <w:jc w:val="both"/>
        <w:rPr>
          <w:rFonts w:ascii="Verdana" w:hAnsi="Verdana" w:cs="Verdana"/>
          <w:sz w:val="20"/>
          <w:szCs w:val="20"/>
          <w:lang w:val="en-GB"/>
        </w:rPr>
      </w:pPr>
      <w:r w:rsidRPr="00BA1540">
        <w:rPr>
          <w:rFonts w:ascii="Verdana" w:hAnsi="Verdana" w:cs="Verdana"/>
          <w:sz w:val="20"/>
          <w:szCs w:val="20"/>
          <w:lang w:val="en-GB"/>
        </w:rPr>
        <w:t>The modifications must not intend to make such changes to the Grant Contract that would alter the project objectives or contradict the equal treatment of applicants.</w:t>
      </w:r>
    </w:p>
    <w:p w:rsidR="00CB39E3" w:rsidRPr="00BA1540" w:rsidRDefault="00CB39E3" w:rsidP="00430BA2">
      <w:pPr>
        <w:pStyle w:val="ListParagraph"/>
        <w:numPr>
          <w:ilvl w:val="0"/>
          <w:numId w:val="23"/>
        </w:numPr>
        <w:spacing w:after="120"/>
        <w:ind w:left="709" w:right="-1" w:hanging="142"/>
        <w:jc w:val="both"/>
        <w:rPr>
          <w:rFonts w:ascii="Verdana" w:hAnsi="Verdana" w:cs="Verdana"/>
          <w:sz w:val="20"/>
          <w:szCs w:val="20"/>
          <w:lang w:val="en-GB"/>
        </w:rPr>
      </w:pPr>
      <w:r w:rsidRPr="00BA1540">
        <w:rPr>
          <w:rFonts w:ascii="Verdana" w:hAnsi="Verdana" w:cs="Verdana"/>
          <w:sz w:val="20"/>
          <w:szCs w:val="20"/>
          <w:lang w:val="en-GB"/>
        </w:rPr>
        <w:t>Grant Contracts can only be modified within the lifetime of the contract, modifications cannot be made retroactively.</w:t>
      </w:r>
    </w:p>
    <w:p w:rsidR="00CB39E3" w:rsidRPr="00BA1540" w:rsidRDefault="00CB39E3" w:rsidP="00430BA2">
      <w:pPr>
        <w:pStyle w:val="ListParagraph"/>
        <w:numPr>
          <w:ilvl w:val="0"/>
          <w:numId w:val="23"/>
        </w:numPr>
        <w:spacing w:after="120"/>
        <w:ind w:left="709" w:right="-1" w:hanging="142"/>
        <w:jc w:val="both"/>
        <w:rPr>
          <w:rFonts w:ascii="Verdana" w:hAnsi="Verdana" w:cs="Verdana"/>
          <w:sz w:val="20"/>
          <w:szCs w:val="20"/>
          <w:lang w:val="en-GB"/>
        </w:rPr>
      </w:pPr>
      <w:r w:rsidRPr="00BA1540">
        <w:rPr>
          <w:rFonts w:ascii="Verdana" w:hAnsi="Verdana" w:cs="Verdana"/>
          <w:sz w:val="20"/>
          <w:szCs w:val="20"/>
          <w:lang w:val="en-GB"/>
        </w:rPr>
        <w:t>The maximum amount of the grant may not be increased.</w:t>
      </w:r>
    </w:p>
    <w:p w:rsidR="00CB39E3" w:rsidRPr="00BA1540" w:rsidRDefault="00CB39E3" w:rsidP="00430BA2">
      <w:pPr>
        <w:pStyle w:val="ListParagraph"/>
        <w:numPr>
          <w:ilvl w:val="0"/>
          <w:numId w:val="23"/>
        </w:numPr>
        <w:spacing w:after="120"/>
        <w:ind w:left="709" w:right="-1" w:hanging="142"/>
        <w:jc w:val="both"/>
        <w:rPr>
          <w:rFonts w:ascii="Verdana" w:hAnsi="Verdana" w:cs="Verdana"/>
          <w:sz w:val="20"/>
          <w:szCs w:val="20"/>
          <w:lang w:val="en-GB"/>
        </w:rPr>
      </w:pPr>
      <w:r w:rsidRPr="00BA1540">
        <w:rPr>
          <w:rFonts w:ascii="Verdana" w:hAnsi="Verdana" w:cs="Verdana"/>
          <w:sz w:val="20"/>
          <w:szCs w:val="20"/>
          <w:lang w:val="en-GB"/>
        </w:rPr>
        <w:t>Any modification extending the performance period of the Grant Contract must envisage that implementation and balance payments can be completed before the expiry of the financing decision</w:t>
      </w:r>
      <w:r w:rsidRPr="00BA1540">
        <w:rPr>
          <w:sz w:val="22"/>
          <w:szCs w:val="22"/>
          <w:lang w:val="en-GB"/>
        </w:rPr>
        <w:t xml:space="preserve">, </w:t>
      </w:r>
      <w:r w:rsidRPr="00BA1540">
        <w:rPr>
          <w:rFonts w:ascii="Verdana" w:hAnsi="Verdana"/>
          <w:sz w:val="20"/>
          <w:szCs w:val="20"/>
          <w:lang w:val="en-GB"/>
        </w:rPr>
        <w:t>under which the initial grant contract was financed. The implementation period for the projects financed under the Programme ends on 31 December 2014.</w:t>
      </w:r>
    </w:p>
    <w:p w:rsidR="00CB39E3" w:rsidRDefault="00CB39E3" w:rsidP="00430BA2">
      <w:pPr>
        <w:pStyle w:val="ListParagraph"/>
        <w:numPr>
          <w:ilvl w:val="0"/>
          <w:numId w:val="23"/>
        </w:numPr>
        <w:spacing w:after="120"/>
        <w:ind w:left="709" w:right="-1" w:hanging="142"/>
        <w:jc w:val="both"/>
        <w:rPr>
          <w:rFonts w:ascii="Verdana" w:hAnsi="Verdana" w:cs="Verdana"/>
          <w:sz w:val="20"/>
          <w:szCs w:val="20"/>
          <w:lang w:val="en-GB"/>
        </w:rPr>
      </w:pPr>
      <w:r w:rsidRPr="00BA1540">
        <w:rPr>
          <w:rFonts w:ascii="Verdana" w:hAnsi="Verdana" w:cs="Verdana"/>
          <w:sz w:val="20"/>
          <w:szCs w:val="20"/>
          <w:lang w:val="en-GB"/>
        </w:rPr>
        <w:t>Requests for addendum to Grant Contracts must allow an adequate time-limit (30 days) for the addendum to be signed before the modifications are intended to enter into force.</w:t>
      </w:r>
    </w:p>
    <w:p w:rsidR="00BD279E" w:rsidRPr="00BA1540" w:rsidRDefault="00BD279E" w:rsidP="00430BA2">
      <w:pPr>
        <w:pStyle w:val="ListParagraph"/>
        <w:numPr>
          <w:ilvl w:val="0"/>
          <w:numId w:val="23"/>
        </w:numPr>
        <w:spacing w:after="120"/>
        <w:ind w:left="709" w:right="-1" w:hanging="142"/>
        <w:jc w:val="both"/>
        <w:rPr>
          <w:rFonts w:ascii="Verdana" w:hAnsi="Verdana" w:cs="Verdana"/>
          <w:sz w:val="20"/>
          <w:szCs w:val="20"/>
          <w:lang w:val="en-GB"/>
        </w:rPr>
      </w:pPr>
      <w:r>
        <w:rPr>
          <w:rFonts w:ascii="Verdana" w:hAnsi="Verdana" w:cs="Verdana"/>
          <w:sz w:val="20"/>
          <w:szCs w:val="20"/>
          <w:lang w:val="en-GB"/>
        </w:rPr>
        <w:t>Only actual</w:t>
      </w:r>
      <w:r w:rsidR="0092645B">
        <w:rPr>
          <w:rFonts w:ascii="Verdana" w:hAnsi="Verdana" w:cs="Verdana"/>
          <w:sz w:val="20"/>
          <w:szCs w:val="20"/>
          <w:lang w:val="en-GB"/>
        </w:rPr>
        <w:t xml:space="preserve"> project budget</w:t>
      </w:r>
      <w:r>
        <w:rPr>
          <w:rFonts w:ascii="Verdana" w:hAnsi="Verdana" w:cs="Verdana"/>
          <w:sz w:val="20"/>
          <w:szCs w:val="20"/>
          <w:lang w:val="en-GB"/>
        </w:rPr>
        <w:t xml:space="preserve"> savings</w:t>
      </w:r>
      <w:r w:rsidR="00920A4E" w:rsidRPr="00DA3E7D">
        <w:rPr>
          <w:rFonts w:ascii="Verdana" w:hAnsi="Verdana" w:cs="Verdana"/>
          <w:sz w:val="20"/>
          <w:szCs w:val="20"/>
          <w:lang w:val="en-GB"/>
        </w:rPr>
        <w:t>(e.g. deriving from actually agreed, evident prices (in result of procurement, signed contracts etc. evident supporting documents)</w:t>
      </w:r>
      <w:r>
        <w:rPr>
          <w:rFonts w:ascii="Verdana" w:hAnsi="Verdana" w:cs="Verdana"/>
          <w:sz w:val="20"/>
          <w:szCs w:val="20"/>
          <w:lang w:val="en-GB"/>
        </w:rPr>
        <w:t xml:space="preserve"> may be used for </w:t>
      </w:r>
      <w:r w:rsidR="00444FDD" w:rsidRPr="00444FDD">
        <w:rPr>
          <w:rFonts w:ascii="Verdana" w:hAnsi="Verdana" w:cs="Verdana"/>
          <w:sz w:val="20"/>
          <w:szCs w:val="20"/>
          <w:lang w:val="en-GB"/>
        </w:rPr>
        <w:t>additional outputs within the scope of approved project activities</w:t>
      </w:r>
      <w:r w:rsidR="00444FDD">
        <w:rPr>
          <w:rFonts w:ascii="Verdana" w:hAnsi="Verdana" w:cs="Verdana"/>
          <w:sz w:val="20"/>
          <w:szCs w:val="20"/>
          <w:lang w:val="en-GB"/>
        </w:rPr>
        <w:t xml:space="preserve"> with </w:t>
      </w:r>
      <w:r>
        <w:rPr>
          <w:rFonts w:ascii="Verdana" w:hAnsi="Verdana" w:cs="Verdana"/>
          <w:sz w:val="20"/>
          <w:szCs w:val="20"/>
          <w:lang w:val="en-GB"/>
        </w:rPr>
        <w:t xml:space="preserve">the </w:t>
      </w:r>
      <w:r w:rsidR="0092645B">
        <w:rPr>
          <w:rFonts w:ascii="Verdana" w:hAnsi="Verdana" w:cs="Verdana"/>
          <w:sz w:val="20"/>
          <w:szCs w:val="20"/>
          <w:lang w:val="en-GB"/>
        </w:rPr>
        <w:t>purpose of smooth and sustainable</w:t>
      </w:r>
      <w:r>
        <w:rPr>
          <w:rFonts w:ascii="Verdana" w:hAnsi="Verdana" w:cs="Verdana"/>
          <w:sz w:val="20"/>
          <w:szCs w:val="20"/>
          <w:lang w:val="en-GB"/>
        </w:rPr>
        <w:t xml:space="preserve"> project implementation, while forecasted </w:t>
      </w:r>
      <w:r w:rsidR="0092645B">
        <w:rPr>
          <w:rFonts w:ascii="Verdana" w:hAnsi="Verdana" w:cs="Verdana"/>
          <w:sz w:val="20"/>
          <w:szCs w:val="20"/>
          <w:lang w:val="en-GB"/>
        </w:rPr>
        <w:t xml:space="preserve">budget </w:t>
      </w:r>
      <w:r>
        <w:rPr>
          <w:rFonts w:ascii="Verdana" w:hAnsi="Verdana" w:cs="Verdana"/>
          <w:sz w:val="20"/>
          <w:szCs w:val="20"/>
          <w:lang w:val="en-GB"/>
        </w:rPr>
        <w:t>savings are not eligible</w:t>
      </w:r>
      <w:r w:rsidR="0092645B">
        <w:rPr>
          <w:rFonts w:ascii="Verdana" w:hAnsi="Verdana" w:cs="Verdana"/>
          <w:sz w:val="20"/>
          <w:szCs w:val="20"/>
          <w:lang w:val="en-GB"/>
        </w:rPr>
        <w:t>.</w:t>
      </w:r>
    </w:p>
    <w:p w:rsidR="00CB39E3" w:rsidRPr="00BA1540" w:rsidRDefault="00CB39E3" w:rsidP="00430BA2">
      <w:pPr>
        <w:pStyle w:val="ListParagraph"/>
        <w:keepNext/>
        <w:numPr>
          <w:ilvl w:val="0"/>
          <w:numId w:val="39"/>
        </w:numPr>
        <w:spacing w:before="240" w:after="60"/>
        <w:outlineLvl w:val="2"/>
        <w:rPr>
          <w:rStyle w:val="Heading3Char1"/>
          <w:rFonts w:ascii="Verdana" w:hAnsi="Verdana" w:cs="Verdana"/>
          <w:i/>
          <w:iCs/>
          <w:vanish/>
          <w:sz w:val="20"/>
          <w:szCs w:val="20"/>
        </w:rPr>
      </w:pPr>
      <w:bookmarkStart w:id="401" w:name="_Toc280003271"/>
      <w:bookmarkStart w:id="402" w:name="_Toc280003356"/>
      <w:bookmarkStart w:id="403" w:name="_Toc283198756"/>
      <w:bookmarkStart w:id="404" w:name="_Toc287966987"/>
      <w:bookmarkStart w:id="405" w:name="_Toc287967267"/>
      <w:bookmarkStart w:id="406" w:name="_Toc288227262"/>
      <w:bookmarkStart w:id="407" w:name="_Toc296511453"/>
      <w:bookmarkStart w:id="408" w:name="_Toc296511525"/>
      <w:bookmarkStart w:id="409" w:name="_Toc297032459"/>
      <w:bookmarkStart w:id="410" w:name="_Toc297114006"/>
      <w:bookmarkStart w:id="411" w:name="_Toc297114085"/>
      <w:bookmarkStart w:id="412" w:name="_Toc183868831"/>
      <w:bookmarkStart w:id="413" w:name="_Toc183869766"/>
      <w:bookmarkStart w:id="414" w:name="_Toc183935966"/>
      <w:bookmarkStart w:id="415" w:name="_Toc183936242"/>
      <w:bookmarkStart w:id="416" w:name="_Toc183936368"/>
      <w:bookmarkStart w:id="417" w:name="_Toc183936523"/>
      <w:bookmarkStart w:id="418" w:name="_Toc183944523"/>
      <w:bookmarkStart w:id="419" w:name="_Toc184006627"/>
      <w:bookmarkStart w:id="420" w:name="_Toc184017780"/>
      <w:bookmarkStart w:id="421" w:name="_Toc185158403"/>
      <w:bookmarkStart w:id="422" w:name="_Toc187561552"/>
      <w:bookmarkStart w:id="423" w:name="_Toc187567340"/>
      <w:bookmarkStart w:id="424" w:name="_Toc219002815"/>
      <w:bookmarkEnd w:id="401"/>
      <w:bookmarkEnd w:id="402"/>
      <w:bookmarkEnd w:id="403"/>
      <w:bookmarkEnd w:id="404"/>
      <w:bookmarkEnd w:id="405"/>
      <w:bookmarkEnd w:id="406"/>
      <w:bookmarkEnd w:id="407"/>
      <w:bookmarkEnd w:id="408"/>
      <w:bookmarkEnd w:id="409"/>
      <w:bookmarkEnd w:id="410"/>
      <w:bookmarkEnd w:id="411"/>
    </w:p>
    <w:p w:rsidR="00CB39E3" w:rsidRPr="00BA1540" w:rsidRDefault="00CB39E3" w:rsidP="00430BA2">
      <w:pPr>
        <w:pStyle w:val="Heading3"/>
        <w:keepNext/>
        <w:numPr>
          <w:ilvl w:val="1"/>
          <w:numId w:val="39"/>
        </w:numPr>
        <w:spacing w:before="240" w:after="60"/>
        <w:rPr>
          <w:rStyle w:val="Heading3Char1"/>
          <w:rFonts w:ascii="Times New Roman" w:hAnsi="Times New Roman"/>
          <w:b/>
          <w:bCs/>
          <w:i w:val="0"/>
          <w:iCs w:val="0"/>
          <w:sz w:val="20"/>
          <w:szCs w:val="20"/>
        </w:rPr>
      </w:pPr>
      <w:bookmarkStart w:id="425" w:name="_Toc297114086"/>
      <w:r w:rsidRPr="00BA1540">
        <w:rPr>
          <w:rStyle w:val="Heading3Char1"/>
          <w:rFonts w:cs="Verdana"/>
          <w:b/>
          <w:bCs/>
          <w:sz w:val="20"/>
          <w:szCs w:val="20"/>
        </w:rPr>
        <w:t xml:space="preserve">Notifications to Contract: Minor </w:t>
      </w:r>
      <w:bookmarkEnd w:id="412"/>
      <w:bookmarkEnd w:id="413"/>
      <w:bookmarkEnd w:id="414"/>
      <w:bookmarkEnd w:id="415"/>
      <w:bookmarkEnd w:id="416"/>
      <w:bookmarkEnd w:id="417"/>
      <w:bookmarkEnd w:id="418"/>
      <w:bookmarkEnd w:id="419"/>
      <w:bookmarkEnd w:id="420"/>
      <w:bookmarkEnd w:id="421"/>
      <w:bookmarkEnd w:id="422"/>
      <w:bookmarkEnd w:id="423"/>
      <w:bookmarkEnd w:id="424"/>
      <w:r w:rsidRPr="00BA1540">
        <w:rPr>
          <w:rStyle w:val="Heading3Char1"/>
          <w:rFonts w:cs="Verdana"/>
          <w:b/>
          <w:bCs/>
          <w:sz w:val="20"/>
          <w:szCs w:val="20"/>
        </w:rPr>
        <w:t>Changes</w:t>
      </w:r>
      <w:bookmarkEnd w:id="425"/>
    </w:p>
    <w:p w:rsidR="00CB39E3" w:rsidRPr="00BA1540" w:rsidRDefault="00CB39E3" w:rsidP="00EC5C86">
      <w:pPr>
        <w:shd w:val="clear" w:color="auto" w:fill="FFFFFF"/>
        <w:tabs>
          <w:tab w:val="left" w:pos="8647"/>
          <w:tab w:val="left" w:pos="8789"/>
        </w:tabs>
        <w:spacing w:line="274" w:lineRule="exact"/>
        <w:ind w:right="-1"/>
        <w:jc w:val="both"/>
        <w:rPr>
          <w:rFonts w:ascii="Verdana" w:hAnsi="Verdana" w:cs="Verdana"/>
          <w:sz w:val="20"/>
          <w:szCs w:val="20"/>
          <w:lang w:val="en-GB"/>
        </w:rPr>
      </w:pPr>
      <w:r w:rsidRPr="00BA1540">
        <w:rPr>
          <w:rFonts w:ascii="Verdana" w:hAnsi="Verdana" w:cs="Verdana"/>
          <w:sz w:val="20"/>
          <w:szCs w:val="20"/>
          <w:u w:val="single"/>
          <w:lang w:val="en-GB"/>
        </w:rPr>
        <w:t>Minor modifications</w:t>
      </w:r>
      <w:r w:rsidRPr="00BA1540">
        <w:rPr>
          <w:rFonts w:ascii="Verdana" w:hAnsi="Verdana" w:cs="Verdana"/>
          <w:sz w:val="20"/>
          <w:szCs w:val="20"/>
          <w:lang w:val="en-GB"/>
        </w:rPr>
        <w:t xml:space="preserve"> that require only written notification to the JTS by the Beneficiary not a formal Addendum include:</w:t>
      </w:r>
    </w:p>
    <w:p w:rsidR="00CB39E3" w:rsidRDefault="00CB39E3" w:rsidP="00430BA2">
      <w:pPr>
        <w:pStyle w:val="ListParagraph"/>
        <w:numPr>
          <w:ilvl w:val="0"/>
          <w:numId w:val="23"/>
        </w:numPr>
        <w:spacing w:after="120"/>
        <w:ind w:left="709" w:right="-1" w:hanging="142"/>
        <w:jc w:val="both"/>
        <w:rPr>
          <w:rFonts w:ascii="Verdana" w:hAnsi="Verdana" w:cs="Verdana"/>
          <w:sz w:val="20"/>
          <w:szCs w:val="20"/>
          <w:lang w:val="en-GB"/>
        </w:rPr>
      </w:pPr>
      <w:r w:rsidRPr="00BA1540">
        <w:rPr>
          <w:rFonts w:ascii="Verdana" w:hAnsi="Verdana" w:cs="Verdana"/>
          <w:sz w:val="20"/>
          <w:szCs w:val="20"/>
          <w:lang w:val="en-GB"/>
        </w:rPr>
        <w:t>Minor changes in activities with no budgetary implications,</w:t>
      </w:r>
      <w:r w:rsidR="00631B20">
        <w:rPr>
          <w:rFonts w:ascii="Verdana" w:hAnsi="Verdana" w:cs="Verdana"/>
          <w:sz w:val="20"/>
          <w:szCs w:val="20"/>
          <w:lang w:val="en-GB"/>
        </w:rPr>
        <w:t xml:space="preserve"> including</w:t>
      </w:r>
    </w:p>
    <w:p w:rsidR="00631B20" w:rsidRDefault="00631B20" w:rsidP="00631B20">
      <w:pPr>
        <w:pStyle w:val="ListParagraph"/>
        <w:numPr>
          <w:ilvl w:val="0"/>
          <w:numId w:val="45"/>
        </w:numPr>
        <w:spacing w:after="120"/>
        <w:ind w:right="-1"/>
        <w:jc w:val="both"/>
        <w:rPr>
          <w:rFonts w:ascii="Verdana" w:hAnsi="Verdana" w:cs="Verdana"/>
          <w:sz w:val="20"/>
          <w:szCs w:val="20"/>
          <w:lang w:val="en-GB"/>
        </w:rPr>
      </w:pPr>
      <w:r>
        <w:rPr>
          <w:rFonts w:ascii="Verdana" w:hAnsi="Verdana" w:cs="Verdana"/>
          <w:sz w:val="20"/>
          <w:szCs w:val="20"/>
          <w:lang w:val="en-GB"/>
        </w:rPr>
        <w:t xml:space="preserve">increase/strengthening of </w:t>
      </w:r>
      <w:r w:rsidR="0073267B">
        <w:rPr>
          <w:rFonts w:ascii="Verdana" w:hAnsi="Verdana" w:cs="Verdana"/>
          <w:sz w:val="20"/>
          <w:szCs w:val="20"/>
          <w:lang w:val="en-GB"/>
        </w:rPr>
        <w:t>project outputs set out in the Activity Packages and Logical Framework of the Application Form,</w:t>
      </w:r>
    </w:p>
    <w:p w:rsidR="0073267B" w:rsidRDefault="0073267B" w:rsidP="00631B20">
      <w:pPr>
        <w:pStyle w:val="ListParagraph"/>
        <w:numPr>
          <w:ilvl w:val="0"/>
          <w:numId w:val="45"/>
        </w:numPr>
        <w:spacing w:after="120"/>
        <w:ind w:right="-1"/>
        <w:jc w:val="both"/>
        <w:rPr>
          <w:rFonts w:ascii="Verdana" w:hAnsi="Verdana" w:cs="Verdana"/>
          <w:sz w:val="20"/>
          <w:szCs w:val="20"/>
          <w:lang w:val="en-GB"/>
        </w:rPr>
      </w:pPr>
      <w:r>
        <w:rPr>
          <w:rFonts w:ascii="Verdana" w:hAnsi="Verdana" w:cs="Verdana"/>
          <w:sz w:val="20"/>
          <w:szCs w:val="20"/>
          <w:lang w:val="en-GB"/>
        </w:rPr>
        <w:t>extension of project activities set out in the in the Activity Packages of the Application Form,</w:t>
      </w:r>
    </w:p>
    <w:p w:rsidR="0073267B" w:rsidRPr="00BA1540" w:rsidRDefault="0073267B" w:rsidP="00631B20">
      <w:pPr>
        <w:pStyle w:val="ListParagraph"/>
        <w:numPr>
          <w:ilvl w:val="0"/>
          <w:numId w:val="45"/>
        </w:numPr>
        <w:spacing w:after="120"/>
        <w:ind w:right="-1"/>
        <w:jc w:val="both"/>
        <w:rPr>
          <w:rFonts w:ascii="Verdana" w:hAnsi="Verdana" w:cs="Verdana"/>
          <w:sz w:val="20"/>
          <w:szCs w:val="20"/>
          <w:lang w:val="en-GB"/>
        </w:rPr>
      </w:pPr>
      <w:r>
        <w:rPr>
          <w:rFonts w:ascii="Verdana" w:hAnsi="Verdana" w:cs="Verdana"/>
          <w:sz w:val="20"/>
          <w:szCs w:val="20"/>
          <w:lang w:val="en-GB"/>
        </w:rPr>
        <w:lastRenderedPageBreak/>
        <w:t xml:space="preserve">addition of new project activities and/or outputs, which </w:t>
      </w:r>
      <w:r w:rsidR="009879F7">
        <w:rPr>
          <w:rFonts w:ascii="Verdana" w:hAnsi="Verdana" w:cs="Verdana"/>
          <w:sz w:val="20"/>
          <w:szCs w:val="20"/>
          <w:lang w:val="en-GB"/>
        </w:rPr>
        <w:t>areclearly linked and coherent with the initial project activities and/or outputs,</w:t>
      </w:r>
    </w:p>
    <w:p w:rsidR="0092645B" w:rsidRDefault="00CB39E3" w:rsidP="00430BA2">
      <w:pPr>
        <w:pStyle w:val="ListParagraph"/>
        <w:numPr>
          <w:ilvl w:val="0"/>
          <w:numId w:val="23"/>
        </w:numPr>
        <w:spacing w:after="120"/>
        <w:ind w:left="709" w:right="-1" w:hanging="142"/>
        <w:jc w:val="both"/>
        <w:rPr>
          <w:rFonts w:ascii="Verdana" w:hAnsi="Verdana" w:cs="Verdana"/>
          <w:sz w:val="20"/>
          <w:szCs w:val="20"/>
          <w:lang w:val="en-GB"/>
        </w:rPr>
      </w:pPr>
      <w:r w:rsidRPr="00BA1540">
        <w:rPr>
          <w:rFonts w:ascii="Verdana" w:hAnsi="Verdana" w:cs="Verdana"/>
          <w:sz w:val="20"/>
          <w:szCs w:val="20"/>
          <w:lang w:val="en-GB"/>
        </w:rPr>
        <w:t>Budget modifications</w:t>
      </w:r>
      <w:r w:rsidR="0092645B">
        <w:rPr>
          <w:rFonts w:ascii="Verdana" w:hAnsi="Verdana" w:cs="Verdana"/>
          <w:sz w:val="20"/>
          <w:szCs w:val="20"/>
          <w:lang w:val="en-GB"/>
        </w:rPr>
        <w:t>, which</w:t>
      </w:r>
      <w:r w:rsidRPr="00BA1540">
        <w:rPr>
          <w:rFonts w:ascii="Verdana" w:hAnsi="Verdana" w:cs="Verdana"/>
          <w:sz w:val="20"/>
          <w:szCs w:val="20"/>
          <w:lang w:val="en-GB"/>
        </w:rPr>
        <w:t xml:space="preserve"> do not affect the basic purpose of the project</w:t>
      </w:r>
      <w:r w:rsidR="0092645B">
        <w:rPr>
          <w:rFonts w:ascii="Verdana" w:hAnsi="Verdana" w:cs="Verdana"/>
          <w:sz w:val="20"/>
          <w:szCs w:val="20"/>
          <w:lang w:val="en-GB"/>
        </w:rPr>
        <w:t xml:space="preserve"> with</w:t>
      </w:r>
      <w:r w:rsidRPr="00BA1540">
        <w:rPr>
          <w:rFonts w:ascii="Verdana" w:hAnsi="Verdana" w:cs="Verdana"/>
          <w:sz w:val="20"/>
          <w:szCs w:val="20"/>
          <w:lang w:val="en-GB"/>
        </w:rPr>
        <w:t xml:space="preserve"> the financial impact limited to a transfer </w:t>
      </w:r>
      <w:r w:rsidR="0092645B">
        <w:rPr>
          <w:rFonts w:ascii="Verdana" w:hAnsi="Verdana" w:cs="Verdana"/>
          <w:sz w:val="20"/>
          <w:szCs w:val="20"/>
          <w:lang w:val="en-GB"/>
        </w:rPr>
        <w:t>within aB</w:t>
      </w:r>
      <w:r w:rsidRPr="00BA1540">
        <w:rPr>
          <w:rFonts w:ascii="Verdana" w:hAnsi="Verdana" w:cs="Verdana"/>
          <w:sz w:val="20"/>
          <w:szCs w:val="20"/>
          <w:lang w:val="en-GB"/>
        </w:rPr>
        <w:t xml:space="preserve">udget </w:t>
      </w:r>
      <w:r w:rsidR="0092645B">
        <w:rPr>
          <w:rFonts w:ascii="Verdana" w:hAnsi="Verdana" w:cs="Verdana"/>
          <w:sz w:val="20"/>
          <w:szCs w:val="20"/>
          <w:lang w:val="en-GB"/>
        </w:rPr>
        <w:t>H</w:t>
      </w:r>
      <w:r w:rsidRPr="00BA1540">
        <w:rPr>
          <w:rFonts w:ascii="Verdana" w:hAnsi="Verdana" w:cs="Verdana"/>
          <w:sz w:val="20"/>
          <w:szCs w:val="20"/>
          <w:lang w:val="en-GB"/>
        </w:rPr>
        <w:t xml:space="preserve">eading </w:t>
      </w:r>
      <w:r w:rsidR="00B267CD" w:rsidRPr="00BA1540">
        <w:rPr>
          <w:rFonts w:ascii="Verdana" w:hAnsi="Verdana" w:cs="Verdana"/>
          <w:sz w:val="20"/>
          <w:szCs w:val="20"/>
          <w:lang w:val="en-GB"/>
        </w:rPr>
        <w:t>including</w:t>
      </w:r>
    </w:p>
    <w:p w:rsidR="0092645B" w:rsidRDefault="00157896" w:rsidP="0092645B">
      <w:pPr>
        <w:pStyle w:val="ListParagraph"/>
        <w:numPr>
          <w:ilvl w:val="1"/>
          <w:numId w:val="44"/>
        </w:numPr>
        <w:spacing w:after="120"/>
        <w:ind w:left="1134" w:right="-1" w:hanging="425"/>
        <w:jc w:val="both"/>
        <w:rPr>
          <w:rFonts w:ascii="Verdana" w:hAnsi="Verdana" w:cs="Verdana"/>
          <w:sz w:val="20"/>
          <w:szCs w:val="20"/>
          <w:lang w:val="en-GB"/>
        </w:rPr>
      </w:pPr>
      <w:r w:rsidRPr="00235F68">
        <w:rPr>
          <w:rFonts w:ascii="Verdana" w:hAnsi="Verdana" w:cs="Verdana"/>
          <w:sz w:val="20"/>
          <w:szCs w:val="20"/>
          <w:lang w:val="en-GB"/>
        </w:rPr>
        <w:t>T</w:t>
      </w:r>
      <w:r w:rsidR="00235F68" w:rsidRPr="00235F68">
        <w:rPr>
          <w:rFonts w:ascii="Verdana" w:hAnsi="Verdana" w:cs="Verdana"/>
          <w:sz w:val="20"/>
          <w:szCs w:val="20"/>
          <w:lang w:val="en-GB"/>
        </w:rPr>
        <w:t>ransfer</w:t>
      </w:r>
      <w:r w:rsidR="0092645B">
        <w:rPr>
          <w:rFonts w:ascii="Verdana" w:hAnsi="Verdana" w:cs="Verdana"/>
          <w:sz w:val="20"/>
          <w:szCs w:val="20"/>
          <w:lang w:val="en-GB"/>
        </w:rPr>
        <w:t>s</w:t>
      </w:r>
      <w:r>
        <w:rPr>
          <w:rFonts w:ascii="Verdana" w:hAnsi="Verdana" w:cs="Verdana"/>
          <w:sz w:val="20"/>
          <w:szCs w:val="20"/>
          <w:lang w:val="en-GB"/>
        </w:rPr>
        <w:t>/reallocations</w:t>
      </w:r>
      <w:r w:rsidR="00235F68" w:rsidRPr="00235F68">
        <w:rPr>
          <w:rFonts w:ascii="Verdana" w:hAnsi="Verdana" w:cs="Verdana"/>
          <w:sz w:val="20"/>
          <w:szCs w:val="20"/>
          <w:lang w:val="en-GB"/>
        </w:rPr>
        <w:t xml:space="preserve"> between </w:t>
      </w:r>
      <w:r w:rsidR="0092645B">
        <w:rPr>
          <w:rFonts w:ascii="Verdana" w:hAnsi="Verdana" w:cs="Verdana"/>
          <w:sz w:val="20"/>
          <w:szCs w:val="20"/>
          <w:lang w:val="en-GB"/>
        </w:rPr>
        <w:t xml:space="preserve">project </w:t>
      </w:r>
      <w:r w:rsidR="00235F68" w:rsidRPr="00235F68">
        <w:rPr>
          <w:rFonts w:ascii="Verdana" w:hAnsi="Verdana" w:cs="Verdana"/>
          <w:sz w:val="20"/>
          <w:szCs w:val="20"/>
          <w:lang w:val="en-GB"/>
        </w:rPr>
        <w:t xml:space="preserve">partners </w:t>
      </w:r>
      <w:r w:rsidR="009879F7">
        <w:rPr>
          <w:rFonts w:ascii="Verdana" w:hAnsi="Verdana" w:cs="Verdana"/>
          <w:sz w:val="20"/>
          <w:szCs w:val="20"/>
          <w:lang w:val="en-GB"/>
        </w:rPr>
        <w:t>under</w:t>
      </w:r>
      <w:r w:rsidR="00235F68" w:rsidRPr="00235F68">
        <w:rPr>
          <w:rFonts w:ascii="Verdana" w:hAnsi="Verdana" w:cs="Verdana"/>
          <w:sz w:val="20"/>
          <w:szCs w:val="20"/>
          <w:lang w:val="en-GB"/>
        </w:rPr>
        <w:t xml:space="preserve"> 10 % of </w:t>
      </w:r>
      <w:r w:rsidR="0092645B">
        <w:rPr>
          <w:rFonts w:ascii="Verdana" w:hAnsi="Verdana" w:cs="Verdana"/>
          <w:sz w:val="20"/>
          <w:szCs w:val="20"/>
          <w:lang w:val="en-GB"/>
        </w:rPr>
        <w:t>the B</w:t>
      </w:r>
      <w:r w:rsidR="00235F68" w:rsidRPr="00235F68">
        <w:rPr>
          <w:rFonts w:ascii="Verdana" w:hAnsi="Verdana" w:cs="Verdana"/>
          <w:sz w:val="20"/>
          <w:szCs w:val="20"/>
          <w:lang w:val="en-GB"/>
        </w:rPr>
        <w:t xml:space="preserve">udget </w:t>
      </w:r>
      <w:r w:rsidR="0092645B">
        <w:rPr>
          <w:rFonts w:ascii="Verdana" w:hAnsi="Verdana" w:cs="Verdana"/>
          <w:sz w:val="20"/>
          <w:szCs w:val="20"/>
          <w:lang w:val="en-GB"/>
        </w:rPr>
        <w:t>H</w:t>
      </w:r>
      <w:r w:rsidR="00235F68" w:rsidRPr="00235F68">
        <w:rPr>
          <w:rFonts w:ascii="Verdana" w:hAnsi="Verdana" w:cs="Verdana"/>
          <w:sz w:val="20"/>
          <w:szCs w:val="20"/>
          <w:lang w:val="en-GB"/>
        </w:rPr>
        <w:t>eading</w:t>
      </w:r>
      <w:r w:rsidR="005529A5">
        <w:rPr>
          <w:rFonts w:ascii="Verdana" w:hAnsi="Verdana" w:cs="Verdana"/>
          <w:sz w:val="20"/>
          <w:szCs w:val="20"/>
          <w:lang w:val="en-GB"/>
        </w:rPr>
        <w:t xml:space="preserve"> of each partner</w:t>
      </w:r>
      <w:r w:rsidR="0092645B">
        <w:rPr>
          <w:rFonts w:ascii="Verdana" w:hAnsi="Verdana" w:cs="Verdana"/>
          <w:sz w:val="20"/>
          <w:szCs w:val="20"/>
          <w:lang w:val="en-GB"/>
        </w:rPr>
        <w:t>,</w:t>
      </w:r>
    </w:p>
    <w:p w:rsidR="0092645B" w:rsidRDefault="00B267CD" w:rsidP="0092645B">
      <w:pPr>
        <w:pStyle w:val="ListParagraph"/>
        <w:numPr>
          <w:ilvl w:val="1"/>
          <w:numId w:val="44"/>
        </w:numPr>
        <w:spacing w:after="120"/>
        <w:ind w:left="1134" w:right="-1" w:hanging="425"/>
        <w:jc w:val="both"/>
        <w:rPr>
          <w:rFonts w:ascii="Verdana" w:hAnsi="Verdana" w:cs="Verdana"/>
          <w:sz w:val="20"/>
          <w:szCs w:val="20"/>
          <w:lang w:val="en-GB"/>
        </w:rPr>
      </w:pPr>
      <w:r w:rsidRPr="00BA1540">
        <w:rPr>
          <w:rFonts w:ascii="Verdana" w:hAnsi="Verdana" w:cs="Verdana"/>
          <w:sz w:val="20"/>
          <w:szCs w:val="20"/>
          <w:lang w:val="en-GB"/>
        </w:rPr>
        <w:t>cancellation or introduction of a</w:t>
      </w:r>
      <w:r w:rsidR="0092645B">
        <w:rPr>
          <w:rFonts w:ascii="Verdana" w:hAnsi="Verdana" w:cs="Verdana"/>
          <w:sz w:val="20"/>
          <w:szCs w:val="20"/>
          <w:lang w:val="en-GB"/>
        </w:rPr>
        <w:t xml:space="preserve"> budget line</w:t>
      </w:r>
      <w:r w:rsidR="00CB39E3" w:rsidRPr="00BA1540">
        <w:rPr>
          <w:rFonts w:ascii="Verdana" w:hAnsi="Verdana" w:cs="Verdana"/>
          <w:sz w:val="20"/>
          <w:szCs w:val="20"/>
          <w:lang w:val="en-GB"/>
        </w:rPr>
        <w:t>,</w:t>
      </w:r>
    </w:p>
    <w:p w:rsidR="00CB39E3" w:rsidRPr="00BA1540" w:rsidRDefault="00CB39E3" w:rsidP="0092645B">
      <w:pPr>
        <w:pStyle w:val="ListParagraph"/>
        <w:numPr>
          <w:ilvl w:val="1"/>
          <w:numId w:val="44"/>
        </w:numPr>
        <w:spacing w:after="120"/>
        <w:ind w:left="1134" w:right="-1" w:hanging="425"/>
        <w:jc w:val="both"/>
        <w:rPr>
          <w:rFonts w:ascii="Verdana" w:hAnsi="Verdana" w:cs="Verdana"/>
          <w:sz w:val="20"/>
          <w:szCs w:val="20"/>
          <w:lang w:val="en-GB"/>
        </w:rPr>
      </w:pPr>
      <w:r w:rsidRPr="00BA1540">
        <w:rPr>
          <w:rFonts w:ascii="Verdana" w:hAnsi="Verdana" w:cs="Verdana"/>
          <w:sz w:val="20"/>
          <w:szCs w:val="20"/>
          <w:lang w:val="en-GB"/>
        </w:rPr>
        <w:t>transfer</w:t>
      </w:r>
      <w:r w:rsidR="0092645B">
        <w:rPr>
          <w:rFonts w:ascii="Verdana" w:hAnsi="Verdana" w:cs="Verdana"/>
          <w:sz w:val="20"/>
          <w:szCs w:val="20"/>
          <w:lang w:val="en-GB"/>
        </w:rPr>
        <w:t>s</w:t>
      </w:r>
      <w:r w:rsidR="00157896">
        <w:rPr>
          <w:rFonts w:ascii="Verdana" w:hAnsi="Verdana" w:cs="Verdana"/>
          <w:sz w:val="20"/>
          <w:szCs w:val="20"/>
          <w:lang w:val="en-GB"/>
        </w:rPr>
        <w:t>/reallocations</w:t>
      </w:r>
      <w:r w:rsidRPr="00BA1540">
        <w:rPr>
          <w:rFonts w:ascii="Verdana" w:hAnsi="Verdana" w:cs="Verdana"/>
          <w:sz w:val="20"/>
          <w:szCs w:val="20"/>
          <w:lang w:val="en-GB"/>
        </w:rPr>
        <w:t xml:space="preserve"> between </w:t>
      </w:r>
      <w:r w:rsidR="0092645B">
        <w:rPr>
          <w:rFonts w:ascii="Verdana" w:hAnsi="Verdana" w:cs="Verdana"/>
          <w:sz w:val="20"/>
          <w:szCs w:val="20"/>
          <w:lang w:val="en-GB"/>
        </w:rPr>
        <w:t>B</w:t>
      </w:r>
      <w:r w:rsidRPr="00BA1540">
        <w:rPr>
          <w:rFonts w:ascii="Verdana" w:hAnsi="Verdana" w:cs="Verdana"/>
          <w:sz w:val="20"/>
          <w:szCs w:val="20"/>
          <w:lang w:val="en-GB"/>
        </w:rPr>
        <w:t xml:space="preserve">udget </w:t>
      </w:r>
      <w:r w:rsidR="0092645B">
        <w:rPr>
          <w:rFonts w:ascii="Verdana" w:hAnsi="Verdana" w:cs="Verdana"/>
          <w:sz w:val="20"/>
          <w:szCs w:val="20"/>
          <w:lang w:val="en-GB"/>
        </w:rPr>
        <w:t>H</w:t>
      </w:r>
      <w:r w:rsidRPr="00BA1540">
        <w:rPr>
          <w:rFonts w:ascii="Verdana" w:hAnsi="Verdana" w:cs="Verdana"/>
          <w:sz w:val="20"/>
          <w:szCs w:val="20"/>
          <w:lang w:val="en-GB"/>
        </w:rPr>
        <w:t>eadings</w:t>
      </w:r>
      <w:r w:rsidR="006F2EFC">
        <w:rPr>
          <w:rStyle w:val="FootnoteReference"/>
          <w:rFonts w:ascii="Verdana" w:hAnsi="Verdana"/>
          <w:sz w:val="20"/>
          <w:szCs w:val="20"/>
          <w:lang w:val="en-GB"/>
        </w:rPr>
        <w:footnoteReference w:id="1"/>
      </w:r>
      <w:r w:rsidR="0092645B">
        <w:rPr>
          <w:rFonts w:ascii="Verdana" w:hAnsi="Verdana" w:cs="Verdana"/>
          <w:sz w:val="20"/>
          <w:szCs w:val="20"/>
          <w:lang w:val="en-GB"/>
        </w:rPr>
        <w:t>up to</w:t>
      </w:r>
      <w:r w:rsidRPr="00BA1540">
        <w:rPr>
          <w:rFonts w:ascii="Verdana" w:hAnsi="Verdana" w:cs="Verdana"/>
          <w:sz w:val="20"/>
          <w:szCs w:val="20"/>
          <w:lang w:val="en-GB"/>
        </w:rPr>
        <w:t xml:space="preserve"> 15% of </w:t>
      </w:r>
      <w:r w:rsidR="0092645B">
        <w:rPr>
          <w:rFonts w:ascii="Verdana" w:hAnsi="Verdana" w:cs="Verdana"/>
          <w:sz w:val="20"/>
          <w:szCs w:val="20"/>
          <w:lang w:val="en-GB"/>
        </w:rPr>
        <w:t>each Budget Heading concerned</w:t>
      </w:r>
      <w:r w:rsidRPr="00BA1540">
        <w:rPr>
          <w:rFonts w:ascii="Verdana" w:hAnsi="Verdana" w:cs="Verdana"/>
          <w:sz w:val="20"/>
          <w:szCs w:val="20"/>
          <w:lang w:val="en-GB"/>
        </w:rPr>
        <w:t xml:space="preserve"> (not applicable for Administrative costs</w:t>
      </w:r>
      <w:r w:rsidR="002E1EE1">
        <w:rPr>
          <w:rFonts w:ascii="Verdana" w:hAnsi="Verdana" w:cs="Verdana"/>
          <w:sz w:val="20"/>
          <w:szCs w:val="20"/>
          <w:lang w:val="en-GB"/>
        </w:rPr>
        <w:t xml:space="preserve"> and</w:t>
      </w:r>
      <w:r w:rsidRPr="00BA1540">
        <w:rPr>
          <w:rFonts w:ascii="Verdana" w:hAnsi="Verdana" w:cs="Verdana"/>
          <w:sz w:val="20"/>
          <w:szCs w:val="20"/>
          <w:lang w:val="en-GB"/>
        </w:rPr>
        <w:t xml:space="preserve"> Contingency reserve),</w:t>
      </w:r>
    </w:p>
    <w:p w:rsidR="00CB39E3" w:rsidRPr="00BA1540" w:rsidRDefault="00CB39E3" w:rsidP="00430BA2">
      <w:pPr>
        <w:pStyle w:val="ListParagraph"/>
        <w:numPr>
          <w:ilvl w:val="0"/>
          <w:numId w:val="23"/>
        </w:numPr>
        <w:spacing w:after="120"/>
        <w:ind w:left="709" w:right="-1" w:hanging="142"/>
        <w:jc w:val="both"/>
        <w:rPr>
          <w:rFonts w:ascii="Verdana" w:hAnsi="Verdana" w:cs="Verdana"/>
          <w:sz w:val="20"/>
          <w:szCs w:val="20"/>
          <w:lang w:val="en-GB"/>
        </w:rPr>
      </w:pPr>
      <w:r w:rsidRPr="00BA1540">
        <w:rPr>
          <w:rFonts w:ascii="Verdana" w:hAnsi="Verdana" w:cs="Verdana"/>
          <w:sz w:val="20"/>
          <w:szCs w:val="20"/>
          <w:lang w:val="en-GB"/>
        </w:rPr>
        <w:t>Change of address or phone/fax number and/or e-mail address,</w:t>
      </w:r>
    </w:p>
    <w:p w:rsidR="00CB39E3" w:rsidRPr="00BA1540" w:rsidRDefault="00CB39E3" w:rsidP="00430BA2">
      <w:pPr>
        <w:pStyle w:val="ListParagraph"/>
        <w:numPr>
          <w:ilvl w:val="0"/>
          <w:numId w:val="23"/>
        </w:numPr>
        <w:spacing w:after="120"/>
        <w:ind w:left="709" w:right="-1" w:hanging="142"/>
        <w:jc w:val="both"/>
        <w:rPr>
          <w:rFonts w:ascii="Verdana" w:hAnsi="Verdana" w:cs="Verdana"/>
          <w:sz w:val="20"/>
          <w:szCs w:val="20"/>
          <w:lang w:val="en-GB"/>
        </w:rPr>
      </w:pPr>
      <w:r w:rsidRPr="00BA1540">
        <w:rPr>
          <w:rFonts w:ascii="Verdana" w:hAnsi="Verdana" w:cs="Verdana"/>
          <w:sz w:val="20"/>
          <w:szCs w:val="20"/>
          <w:lang w:val="en-GB"/>
        </w:rPr>
        <w:t>Change of bank account,</w:t>
      </w:r>
    </w:p>
    <w:p w:rsidR="00CB39E3" w:rsidRPr="00BA1540" w:rsidRDefault="00CB39E3" w:rsidP="00430BA2">
      <w:pPr>
        <w:pStyle w:val="ListParagraph"/>
        <w:numPr>
          <w:ilvl w:val="0"/>
          <w:numId w:val="23"/>
        </w:numPr>
        <w:spacing w:after="120"/>
        <w:ind w:left="709" w:right="-1" w:hanging="142"/>
        <w:jc w:val="both"/>
        <w:rPr>
          <w:rFonts w:ascii="Verdana" w:hAnsi="Verdana" w:cs="Verdana"/>
          <w:sz w:val="20"/>
          <w:szCs w:val="20"/>
          <w:lang w:val="en-GB"/>
        </w:rPr>
      </w:pPr>
      <w:r w:rsidRPr="00BA1540">
        <w:rPr>
          <w:rFonts w:ascii="Verdana" w:hAnsi="Verdana" w:cs="Verdana"/>
          <w:sz w:val="20"/>
          <w:szCs w:val="20"/>
          <w:lang w:val="en-GB"/>
        </w:rPr>
        <w:t xml:space="preserve">Change of staff and key-experts (including all persons under </w:t>
      </w:r>
      <w:r w:rsidR="006F2EFC">
        <w:rPr>
          <w:rFonts w:ascii="Verdana" w:hAnsi="Verdana" w:cs="Verdana"/>
          <w:sz w:val="20"/>
          <w:szCs w:val="20"/>
          <w:lang w:val="en-GB"/>
        </w:rPr>
        <w:t xml:space="preserve">Budget </w:t>
      </w:r>
      <w:r w:rsidRPr="00BA1540">
        <w:rPr>
          <w:rFonts w:ascii="Verdana" w:hAnsi="Verdana" w:cs="Verdana"/>
          <w:sz w:val="20"/>
          <w:szCs w:val="20"/>
          <w:lang w:val="en-GB"/>
        </w:rPr>
        <w:t>Heading</w:t>
      </w:r>
      <w:r w:rsidR="006F2EFC">
        <w:rPr>
          <w:rFonts w:ascii="Verdana" w:hAnsi="Verdana" w:cs="Verdana"/>
          <w:sz w:val="20"/>
          <w:szCs w:val="20"/>
          <w:lang w:val="en-GB"/>
        </w:rPr>
        <w:t>s</w:t>
      </w:r>
      <w:r w:rsidRPr="00BA1540">
        <w:rPr>
          <w:rFonts w:ascii="Verdana" w:hAnsi="Verdana" w:cs="Verdana"/>
          <w:sz w:val="20"/>
          <w:szCs w:val="20"/>
          <w:lang w:val="en-GB"/>
        </w:rPr>
        <w:t xml:space="preserve"> “Human Resources” and “Other costs and external services” such as project managers, financial managers, coordinators, trainers etc.),</w:t>
      </w:r>
    </w:p>
    <w:p w:rsidR="00CB39E3" w:rsidRPr="00BA1540" w:rsidRDefault="00CB39E3" w:rsidP="00430BA2">
      <w:pPr>
        <w:pStyle w:val="ListParagraph"/>
        <w:numPr>
          <w:ilvl w:val="0"/>
          <w:numId w:val="23"/>
        </w:numPr>
        <w:spacing w:after="120"/>
        <w:ind w:left="709" w:right="-1" w:hanging="142"/>
        <w:jc w:val="both"/>
        <w:rPr>
          <w:rFonts w:ascii="Verdana" w:hAnsi="Verdana" w:cs="Verdana"/>
          <w:sz w:val="20"/>
          <w:szCs w:val="20"/>
          <w:lang w:val="en-GB"/>
        </w:rPr>
      </w:pPr>
      <w:r w:rsidRPr="00BA1540">
        <w:rPr>
          <w:rFonts w:ascii="Verdana" w:hAnsi="Verdana" w:cs="Verdana"/>
          <w:sz w:val="20"/>
          <w:szCs w:val="20"/>
          <w:lang w:val="en-GB"/>
        </w:rPr>
        <w:t>Increase or decrease in numbers of equipment or unit prices without significant modification of requirements and without changes of the budget amount allocated for that budget item,</w:t>
      </w:r>
    </w:p>
    <w:p w:rsidR="00CB39E3" w:rsidRPr="00BA1540" w:rsidRDefault="00CB39E3" w:rsidP="00430BA2">
      <w:pPr>
        <w:pStyle w:val="ListParagraph"/>
        <w:numPr>
          <w:ilvl w:val="0"/>
          <w:numId w:val="23"/>
        </w:numPr>
        <w:spacing w:after="120"/>
        <w:ind w:left="709" w:right="-1" w:hanging="142"/>
        <w:jc w:val="both"/>
        <w:rPr>
          <w:rFonts w:ascii="Verdana" w:hAnsi="Verdana" w:cs="Verdana"/>
          <w:sz w:val="20"/>
          <w:szCs w:val="20"/>
          <w:lang w:val="en-GB"/>
        </w:rPr>
      </w:pPr>
      <w:r w:rsidRPr="00BA1540">
        <w:rPr>
          <w:rFonts w:ascii="Verdana" w:hAnsi="Verdana" w:cs="Verdana"/>
          <w:sz w:val="20"/>
          <w:szCs w:val="20"/>
          <w:lang w:val="en-GB"/>
        </w:rPr>
        <w:t>Model/Brand name change of the equipment.</w:t>
      </w:r>
    </w:p>
    <w:p w:rsidR="00CB39E3" w:rsidRPr="00BA1540" w:rsidRDefault="00CB39E3" w:rsidP="00204A97">
      <w:pPr>
        <w:tabs>
          <w:tab w:val="left" w:pos="426"/>
          <w:tab w:val="left" w:pos="1800"/>
        </w:tabs>
        <w:jc w:val="both"/>
        <w:rPr>
          <w:sz w:val="22"/>
          <w:szCs w:val="22"/>
          <w:lang w:val="en-GB"/>
        </w:rPr>
      </w:pPr>
    </w:p>
    <w:p w:rsidR="00CB39E3" w:rsidRPr="00BA1540" w:rsidRDefault="00CB39E3" w:rsidP="00DC3A1D">
      <w:pPr>
        <w:pStyle w:val="Style11ptJustifiedAfter12pt"/>
        <w:spacing w:after="0"/>
        <w:rPr>
          <w:rFonts w:ascii="Verdana" w:hAnsi="Verdana" w:cs="Verdana"/>
          <w:b/>
          <w:bCs/>
          <w:sz w:val="20"/>
          <w:szCs w:val="20"/>
          <w:lang w:val="en-GB"/>
        </w:rPr>
      </w:pPr>
      <w:r w:rsidRPr="00BA1540">
        <w:rPr>
          <w:rFonts w:ascii="Verdana" w:hAnsi="Verdana" w:cs="Verdana"/>
          <w:b/>
          <w:bCs/>
          <w:sz w:val="20"/>
          <w:szCs w:val="20"/>
          <w:lang w:val="en-GB"/>
        </w:rPr>
        <w:t>Please note that:</w:t>
      </w:r>
    </w:p>
    <w:tbl>
      <w:tblPr>
        <w:tblW w:w="0" w:type="auto"/>
        <w:tblInd w:w="2"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528"/>
      </w:tblGrid>
      <w:tr w:rsidR="00CB39E3" w:rsidRPr="00BA1540">
        <w:tc>
          <w:tcPr>
            <w:tcW w:w="8528" w:type="dxa"/>
            <w:shd w:val="clear" w:color="auto" w:fill="FDE9D9"/>
          </w:tcPr>
          <w:p w:rsidR="00CB39E3" w:rsidRPr="00BA1540" w:rsidRDefault="007F371C" w:rsidP="00BF2B2D">
            <w:pPr>
              <w:pStyle w:val="Style11ptJustifiedAfter12pt"/>
              <w:rPr>
                <w:rFonts w:ascii="Verdana" w:hAnsi="Verdana" w:cs="Verdana"/>
                <w:b/>
                <w:bCs/>
                <w:sz w:val="20"/>
                <w:szCs w:val="20"/>
                <w:lang w:val="en-GB"/>
              </w:rPr>
            </w:pPr>
            <w:r w:rsidRPr="00BA1540">
              <w:rPr>
                <w:rFonts w:ascii="Verdana" w:hAnsi="Verdana" w:cs="Verdana"/>
                <w:b/>
                <w:bCs/>
                <w:sz w:val="20"/>
                <w:szCs w:val="20"/>
                <w:lang w:val="en-GB"/>
              </w:rPr>
              <w:t xml:space="preserve">The </w:t>
            </w:r>
            <w:r w:rsidR="00CB39E3" w:rsidRPr="00BA1540">
              <w:rPr>
                <w:rFonts w:ascii="Verdana" w:hAnsi="Verdana" w:cs="Verdana"/>
                <w:b/>
                <w:bCs/>
                <w:sz w:val="20"/>
                <w:szCs w:val="20"/>
                <w:lang w:val="en-GB"/>
              </w:rPr>
              <w:t>JTS will provide support on the eligibility of minor changes. It is strongly recommended to consult with the JTS and take their comments before submitting your notification officially.</w:t>
            </w:r>
          </w:p>
        </w:tc>
      </w:tr>
    </w:tbl>
    <w:p w:rsidR="00CB39E3" w:rsidRPr="00BA1540" w:rsidRDefault="00CB39E3" w:rsidP="00204A97">
      <w:pPr>
        <w:tabs>
          <w:tab w:val="left" w:pos="426"/>
          <w:tab w:val="left" w:pos="1800"/>
        </w:tabs>
        <w:jc w:val="both"/>
        <w:rPr>
          <w:sz w:val="22"/>
          <w:szCs w:val="22"/>
          <w:lang w:val="en-GB"/>
        </w:rPr>
      </w:pPr>
    </w:p>
    <w:p w:rsidR="00CB39E3" w:rsidRPr="00BA1540" w:rsidRDefault="00CB39E3" w:rsidP="00EC5C86">
      <w:pPr>
        <w:shd w:val="clear" w:color="auto" w:fill="FFFFFF"/>
        <w:spacing w:line="274" w:lineRule="exact"/>
        <w:ind w:right="-1"/>
        <w:jc w:val="both"/>
        <w:rPr>
          <w:rFonts w:ascii="Verdana" w:hAnsi="Verdana" w:cs="Verdana"/>
          <w:sz w:val="20"/>
          <w:szCs w:val="20"/>
          <w:lang w:val="en-GB"/>
        </w:rPr>
      </w:pPr>
      <w:r w:rsidRPr="00BA1540">
        <w:rPr>
          <w:rFonts w:ascii="Verdana" w:hAnsi="Verdana" w:cs="Verdana"/>
          <w:sz w:val="20"/>
          <w:szCs w:val="20"/>
          <w:lang w:val="en-GB"/>
        </w:rPr>
        <w:t>In case of these minor Grant Contract changes,</w:t>
      </w:r>
      <w:r w:rsidR="007F371C" w:rsidRPr="00BA1540">
        <w:rPr>
          <w:rFonts w:ascii="Verdana" w:hAnsi="Verdana" w:cs="Verdana"/>
          <w:sz w:val="20"/>
          <w:szCs w:val="20"/>
          <w:lang w:val="en-GB"/>
        </w:rPr>
        <w:t xml:space="preserve"> the</w:t>
      </w:r>
      <w:r w:rsidRPr="00BA1540">
        <w:rPr>
          <w:rFonts w:ascii="Verdana" w:hAnsi="Verdana" w:cs="Verdana"/>
          <w:sz w:val="20"/>
          <w:szCs w:val="20"/>
          <w:lang w:val="en-GB"/>
        </w:rPr>
        <w:t xml:space="preserve"> Beneficiary may apply the amendment </w:t>
      </w:r>
      <w:r w:rsidRPr="00BA1540">
        <w:rPr>
          <w:rFonts w:ascii="Verdana" w:hAnsi="Verdana" w:cs="Verdana"/>
          <w:b/>
          <w:bCs/>
          <w:sz w:val="20"/>
          <w:szCs w:val="20"/>
          <w:lang w:val="en-GB"/>
        </w:rPr>
        <w:t xml:space="preserve">without the prior consent of the </w:t>
      </w:r>
      <w:r w:rsidR="00045FED">
        <w:rPr>
          <w:rFonts w:ascii="Verdana" w:hAnsi="Verdana" w:cs="Verdana"/>
          <w:b/>
          <w:bCs/>
          <w:sz w:val="20"/>
          <w:szCs w:val="20"/>
          <w:lang w:val="en-GB"/>
        </w:rPr>
        <w:t>JTS</w:t>
      </w:r>
      <w:r w:rsidRPr="00BA1540">
        <w:rPr>
          <w:rFonts w:ascii="Verdana" w:hAnsi="Verdana" w:cs="Verdana"/>
          <w:sz w:val="20"/>
          <w:szCs w:val="20"/>
          <w:lang w:val="en-GB"/>
        </w:rPr>
        <w:t xml:space="preserve">. However, </w:t>
      </w:r>
      <w:r w:rsidR="001D7053" w:rsidRPr="00BA1540">
        <w:rPr>
          <w:rFonts w:ascii="Verdana" w:hAnsi="Verdana" w:cs="Verdana"/>
          <w:sz w:val="20"/>
          <w:szCs w:val="20"/>
          <w:lang w:val="en-GB"/>
        </w:rPr>
        <w:t xml:space="preserve">the </w:t>
      </w:r>
      <w:r w:rsidRPr="00BA1540">
        <w:rPr>
          <w:rFonts w:ascii="Verdana" w:hAnsi="Verdana" w:cs="Verdana"/>
          <w:sz w:val="20"/>
          <w:szCs w:val="20"/>
          <w:lang w:val="en-GB"/>
        </w:rPr>
        <w:t>Beneficiary should send by post a notification letter to the  JTS,</w:t>
      </w:r>
      <w:r w:rsidR="00796339">
        <w:rPr>
          <w:rFonts w:ascii="Verdana" w:hAnsi="Verdana" w:cs="Verdana"/>
          <w:sz w:val="20"/>
          <w:szCs w:val="20"/>
          <w:lang w:val="en-GB"/>
        </w:rPr>
        <w:t xml:space="preserve"> by using Standard Form-(Annex 3</w:t>
      </w:r>
      <w:r w:rsidRPr="00BA1540">
        <w:rPr>
          <w:rFonts w:ascii="Verdana" w:hAnsi="Verdana" w:cs="Verdana"/>
          <w:sz w:val="20"/>
          <w:szCs w:val="20"/>
          <w:lang w:val="en-GB"/>
        </w:rPr>
        <w:t xml:space="preserve"> of Practical Guidelines). The JTS will check the proposed changes and </w:t>
      </w:r>
      <w:r w:rsidR="00045FED">
        <w:rPr>
          <w:rFonts w:ascii="Verdana" w:hAnsi="Verdana" w:cs="Verdana"/>
          <w:sz w:val="20"/>
          <w:szCs w:val="20"/>
          <w:lang w:val="en-GB"/>
        </w:rPr>
        <w:t xml:space="preserve">prepare a letter of approval/rejection to be sent to the Beneficiary.  </w:t>
      </w:r>
    </w:p>
    <w:p w:rsidR="00CB39E3" w:rsidRPr="00BA1540" w:rsidRDefault="00CB39E3" w:rsidP="00DB5D52">
      <w:pPr>
        <w:pStyle w:val="Style11ptJustifiedAfter12pt"/>
        <w:spacing w:after="0"/>
        <w:rPr>
          <w:rFonts w:ascii="Verdana" w:hAnsi="Verdana" w:cs="Verdana"/>
          <w:b/>
          <w:bCs/>
          <w:sz w:val="20"/>
          <w:szCs w:val="20"/>
          <w:lang w:val="en-GB"/>
        </w:rPr>
      </w:pPr>
    </w:p>
    <w:tbl>
      <w:tblPr>
        <w:tblW w:w="0" w:type="auto"/>
        <w:tblInd w:w="2"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528"/>
      </w:tblGrid>
      <w:tr w:rsidR="00CB39E3" w:rsidRPr="00BA1540">
        <w:tc>
          <w:tcPr>
            <w:tcW w:w="8528" w:type="dxa"/>
            <w:shd w:val="clear" w:color="auto" w:fill="FDE9D9"/>
          </w:tcPr>
          <w:p w:rsidR="00CB39E3" w:rsidRPr="00BA1540" w:rsidRDefault="00B06515" w:rsidP="00045FED">
            <w:pPr>
              <w:pStyle w:val="Style11ptJustifiedAfter12pt"/>
              <w:rPr>
                <w:b/>
                <w:bCs/>
                <w:lang w:val="en-GB"/>
              </w:rPr>
            </w:pPr>
            <w:r>
              <w:rPr>
                <w:rFonts w:ascii="Verdana" w:hAnsi="Verdana" w:cs="Verdana"/>
                <w:b/>
                <w:bCs/>
                <w:sz w:val="20"/>
                <w:szCs w:val="20"/>
                <w:lang w:val="en-GB"/>
              </w:rPr>
              <w:t xml:space="preserve">The </w:t>
            </w:r>
            <w:r w:rsidR="00045FED">
              <w:rPr>
                <w:rFonts w:ascii="Verdana" w:hAnsi="Verdana" w:cs="Verdana"/>
                <w:b/>
                <w:bCs/>
                <w:sz w:val="20"/>
                <w:szCs w:val="20"/>
                <w:lang w:val="en-GB"/>
              </w:rPr>
              <w:t>JTS</w:t>
            </w:r>
            <w:r w:rsidRPr="00B24259">
              <w:rPr>
                <w:rFonts w:ascii="Verdana" w:hAnsi="Verdana" w:cs="Verdana"/>
                <w:b/>
                <w:bCs/>
                <w:sz w:val="20"/>
                <w:szCs w:val="20"/>
                <w:lang w:val="en-GB"/>
              </w:rPr>
              <w:t xml:space="preserve"> may disapprove minor changes for activities, budget, bank account or in any other parts of the contract, if they threaten the financial stability and accountability or project purpose.</w:t>
            </w:r>
            <w:r w:rsidRPr="00BA1540">
              <w:rPr>
                <w:rFonts w:ascii="Verdana" w:hAnsi="Verdana" w:cs="Verdana"/>
                <w:b/>
                <w:bCs/>
                <w:sz w:val="20"/>
                <w:szCs w:val="20"/>
                <w:lang w:val="en-GB"/>
              </w:rPr>
              <w:t xml:space="preserve"> The </w:t>
            </w:r>
            <w:r w:rsidR="00045FED">
              <w:rPr>
                <w:rFonts w:ascii="Verdana" w:hAnsi="Verdana" w:cs="Verdana"/>
                <w:b/>
                <w:bCs/>
                <w:sz w:val="20"/>
                <w:szCs w:val="20"/>
                <w:lang w:val="en-GB"/>
              </w:rPr>
              <w:t>JTS</w:t>
            </w:r>
            <w:r>
              <w:rPr>
                <w:rFonts w:ascii="Verdana" w:hAnsi="Verdana" w:cs="Verdana"/>
                <w:b/>
                <w:bCs/>
                <w:sz w:val="20"/>
                <w:szCs w:val="20"/>
                <w:lang w:val="en-GB"/>
              </w:rPr>
              <w:t>will give answer</w:t>
            </w:r>
            <w:r w:rsidRPr="00BA1540">
              <w:rPr>
                <w:rFonts w:ascii="Verdana" w:hAnsi="Verdana" w:cs="Verdana"/>
                <w:b/>
                <w:bCs/>
                <w:sz w:val="20"/>
                <w:szCs w:val="20"/>
                <w:lang w:val="en-GB"/>
              </w:rPr>
              <w:t xml:space="preserve"> within 2 weeks after notification by the Beneficiary</w:t>
            </w:r>
            <w:r>
              <w:rPr>
                <w:rFonts w:ascii="Verdana" w:hAnsi="Verdana" w:cs="Verdana"/>
                <w:b/>
                <w:bCs/>
                <w:sz w:val="20"/>
                <w:szCs w:val="20"/>
                <w:lang w:val="en-GB"/>
              </w:rPr>
              <w:t xml:space="preserve"> will be received</w:t>
            </w:r>
            <w:r w:rsidRPr="00BA1540">
              <w:rPr>
                <w:rFonts w:ascii="Verdana" w:hAnsi="Verdana" w:cs="Verdana"/>
                <w:b/>
                <w:bCs/>
                <w:sz w:val="20"/>
                <w:szCs w:val="20"/>
                <w:lang w:val="en-GB"/>
              </w:rPr>
              <w:t>.</w:t>
            </w:r>
          </w:p>
        </w:tc>
      </w:tr>
    </w:tbl>
    <w:p w:rsidR="00CB39E3" w:rsidRPr="00BA1540" w:rsidRDefault="00CB39E3" w:rsidP="00DC3A1D">
      <w:pPr>
        <w:shd w:val="clear" w:color="auto" w:fill="FFFFFF"/>
        <w:spacing w:line="274" w:lineRule="exact"/>
        <w:ind w:right="318"/>
        <w:jc w:val="both"/>
        <w:rPr>
          <w:rFonts w:ascii="Verdana" w:hAnsi="Verdana" w:cs="Verdana"/>
          <w:sz w:val="20"/>
          <w:szCs w:val="20"/>
          <w:lang w:val="en-GB"/>
        </w:rPr>
      </w:pPr>
    </w:p>
    <w:p w:rsidR="00CB39E3" w:rsidRPr="00BA1540" w:rsidRDefault="00CB39E3" w:rsidP="00DB5D52">
      <w:pPr>
        <w:shd w:val="clear" w:color="auto" w:fill="FFFFFF"/>
        <w:spacing w:line="274" w:lineRule="exact"/>
        <w:ind w:right="318"/>
        <w:jc w:val="both"/>
        <w:rPr>
          <w:rFonts w:ascii="Verdana" w:hAnsi="Verdana" w:cs="Verdana"/>
          <w:sz w:val="20"/>
          <w:szCs w:val="20"/>
          <w:lang w:val="en-GB"/>
        </w:rPr>
      </w:pPr>
      <w:r w:rsidRPr="00BA1540">
        <w:rPr>
          <w:rFonts w:ascii="Verdana" w:hAnsi="Verdana" w:cs="Verdana"/>
          <w:sz w:val="20"/>
          <w:szCs w:val="20"/>
          <w:lang w:val="en-GB"/>
        </w:rPr>
        <w:t>The deadlines for notification are as follows:</w:t>
      </w:r>
    </w:p>
    <w:p w:rsidR="00CB39E3" w:rsidRPr="00BA1540" w:rsidRDefault="00CB39E3" w:rsidP="00DB5D52">
      <w:pPr>
        <w:shd w:val="clear" w:color="auto" w:fill="FFFFFF"/>
        <w:spacing w:line="274" w:lineRule="exact"/>
        <w:ind w:right="318"/>
        <w:jc w:val="both"/>
        <w:rPr>
          <w:rFonts w:ascii="Verdana" w:hAnsi="Verdana" w:cs="Verdana"/>
          <w:sz w:val="20"/>
          <w:szCs w:val="20"/>
          <w:lang w:val="en-GB"/>
        </w:rPr>
      </w:pPr>
    </w:p>
    <w:tbl>
      <w:tblPr>
        <w:tblW w:w="8854" w:type="dxa"/>
        <w:jc w:val="center"/>
        <w:tblBorders>
          <w:top w:val="single" w:sz="4" w:space="0" w:color="auto"/>
          <w:left w:val="single" w:sz="4" w:space="0" w:color="auto"/>
          <w:bottom w:val="single" w:sz="4" w:space="0" w:color="auto"/>
          <w:right w:val="single" w:sz="4" w:space="0" w:color="auto"/>
        </w:tblBorders>
        <w:tblLook w:val="0000"/>
      </w:tblPr>
      <w:tblGrid>
        <w:gridCol w:w="4277"/>
        <w:gridCol w:w="2760"/>
        <w:gridCol w:w="1817"/>
      </w:tblGrid>
      <w:tr w:rsidR="00CB39E3" w:rsidRPr="00BA1540">
        <w:trPr>
          <w:tblHeader/>
          <w:jc w:val="center"/>
        </w:trPr>
        <w:tc>
          <w:tcPr>
            <w:tcW w:w="4277" w:type="dxa"/>
            <w:tcBorders>
              <w:top w:val="single" w:sz="4" w:space="0" w:color="auto"/>
              <w:bottom w:val="single" w:sz="4" w:space="0" w:color="auto"/>
              <w:right w:val="single" w:sz="4" w:space="0" w:color="auto"/>
            </w:tcBorders>
            <w:shd w:val="clear" w:color="auto" w:fill="D9D9D9"/>
            <w:vAlign w:val="center"/>
          </w:tcPr>
          <w:p w:rsidR="00CB39E3" w:rsidRPr="00BA1540" w:rsidRDefault="00CB39E3" w:rsidP="00F209F6">
            <w:pPr>
              <w:rPr>
                <w:rFonts w:ascii="Verdana" w:hAnsi="Verdana"/>
                <w:b/>
                <w:bCs/>
                <w:sz w:val="20"/>
                <w:szCs w:val="20"/>
                <w:lang w:val="en-GB"/>
              </w:rPr>
            </w:pPr>
            <w:r w:rsidRPr="00BA1540">
              <w:rPr>
                <w:rFonts w:ascii="Verdana" w:hAnsi="Verdana" w:cs="Verdana"/>
                <w:b/>
                <w:bCs/>
                <w:sz w:val="20"/>
                <w:szCs w:val="20"/>
                <w:lang w:val="en-GB"/>
              </w:rPr>
              <w:t xml:space="preserve">Minor change </w:t>
            </w:r>
          </w:p>
        </w:tc>
        <w:tc>
          <w:tcPr>
            <w:tcW w:w="2760" w:type="dxa"/>
            <w:tcBorders>
              <w:top w:val="single" w:sz="4" w:space="0" w:color="auto"/>
              <w:left w:val="single" w:sz="4" w:space="0" w:color="auto"/>
              <w:bottom w:val="single" w:sz="4" w:space="0" w:color="auto"/>
              <w:right w:val="single" w:sz="4" w:space="0" w:color="auto"/>
            </w:tcBorders>
            <w:shd w:val="clear" w:color="auto" w:fill="D9D9D9"/>
            <w:vAlign w:val="center"/>
          </w:tcPr>
          <w:p w:rsidR="00CB39E3" w:rsidRPr="00BA1540" w:rsidRDefault="00CB39E3" w:rsidP="00F209F6">
            <w:pPr>
              <w:spacing w:before="60" w:after="60"/>
              <w:rPr>
                <w:rFonts w:ascii="Verdana" w:hAnsi="Verdana"/>
                <w:b/>
                <w:bCs/>
                <w:sz w:val="20"/>
                <w:szCs w:val="20"/>
                <w:lang w:val="en-GB"/>
              </w:rPr>
            </w:pPr>
            <w:r w:rsidRPr="00BA1540">
              <w:rPr>
                <w:rFonts w:ascii="Verdana" w:hAnsi="Verdana" w:cs="Verdana"/>
                <w:b/>
                <w:bCs/>
                <w:sz w:val="20"/>
                <w:szCs w:val="20"/>
                <w:lang w:val="en-GB"/>
              </w:rPr>
              <w:t>How to notify</w:t>
            </w:r>
          </w:p>
        </w:tc>
        <w:tc>
          <w:tcPr>
            <w:tcW w:w="1817" w:type="dxa"/>
            <w:tcBorders>
              <w:top w:val="single" w:sz="4" w:space="0" w:color="auto"/>
              <w:left w:val="single" w:sz="4" w:space="0" w:color="auto"/>
              <w:bottom w:val="single" w:sz="4" w:space="0" w:color="auto"/>
            </w:tcBorders>
            <w:shd w:val="clear" w:color="auto" w:fill="D9D9D9"/>
            <w:vAlign w:val="center"/>
          </w:tcPr>
          <w:p w:rsidR="00CB39E3" w:rsidRPr="00BA1540" w:rsidRDefault="00CB39E3" w:rsidP="00F209F6">
            <w:pPr>
              <w:spacing w:before="60" w:after="60"/>
              <w:rPr>
                <w:rFonts w:ascii="Verdana" w:hAnsi="Verdana"/>
                <w:b/>
                <w:bCs/>
                <w:sz w:val="20"/>
                <w:szCs w:val="20"/>
                <w:lang w:val="en-GB"/>
              </w:rPr>
            </w:pPr>
            <w:r w:rsidRPr="00BA1540">
              <w:rPr>
                <w:rFonts w:ascii="Verdana" w:hAnsi="Verdana" w:cs="Verdana"/>
                <w:b/>
                <w:bCs/>
                <w:sz w:val="20"/>
                <w:szCs w:val="20"/>
                <w:lang w:val="en-GB"/>
              </w:rPr>
              <w:t>Deadline for informing the JTS/JMA</w:t>
            </w:r>
          </w:p>
        </w:tc>
      </w:tr>
      <w:tr w:rsidR="00CB39E3" w:rsidRPr="00BA1540">
        <w:trPr>
          <w:jc w:val="center"/>
        </w:trPr>
        <w:tc>
          <w:tcPr>
            <w:tcW w:w="4277" w:type="dxa"/>
            <w:tcBorders>
              <w:top w:val="single" w:sz="4" w:space="0" w:color="auto"/>
              <w:bottom w:val="single" w:sz="4" w:space="0" w:color="auto"/>
              <w:right w:val="single" w:sz="4" w:space="0" w:color="auto"/>
            </w:tcBorders>
            <w:vAlign w:val="center"/>
          </w:tcPr>
          <w:p w:rsidR="00CB39E3" w:rsidRPr="00BA1540" w:rsidRDefault="00CB39E3" w:rsidP="00F209F6">
            <w:pPr>
              <w:spacing w:before="120" w:after="120"/>
              <w:rPr>
                <w:rFonts w:ascii="Verdana" w:hAnsi="Verdana" w:cs="Verdana"/>
                <w:sz w:val="20"/>
                <w:szCs w:val="20"/>
                <w:lang w:val="en-GB"/>
              </w:rPr>
            </w:pPr>
            <w:r w:rsidRPr="00BA1540">
              <w:rPr>
                <w:rFonts w:ascii="Verdana" w:hAnsi="Verdana" w:cs="Verdana"/>
                <w:sz w:val="20"/>
                <w:szCs w:val="20"/>
                <w:lang w:val="en-GB"/>
              </w:rPr>
              <w:t>Small change of activities with no budgetary implications</w:t>
            </w:r>
          </w:p>
        </w:tc>
        <w:tc>
          <w:tcPr>
            <w:tcW w:w="2760" w:type="dxa"/>
            <w:tcBorders>
              <w:top w:val="single" w:sz="4" w:space="0" w:color="auto"/>
              <w:left w:val="single" w:sz="4" w:space="0" w:color="auto"/>
              <w:bottom w:val="single" w:sz="4" w:space="0" w:color="auto"/>
              <w:right w:val="single" w:sz="4" w:space="0" w:color="auto"/>
            </w:tcBorders>
            <w:vAlign w:val="center"/>
          </w:tcPr>
          <w:p w:rsidR="00CB39E3" w:rsidRPr="00BA1540" w:rsidRDefault="00CB39E3" w:rsidP="00F209F6">
            <w:pPr>
              <w:spacing w:before="120" w:after="120"/>
              <w:rPr>
                <w:rFonts w:ascii="Verdana" w:hAnsi="Verdana" w:cs="Verdana"/>
                <w:sz w:val="20"/>
                <w:szCs w:val="20"/>
                <w:lang w:val="en-GB"/>
              </w:rPr>
            </w:pPr>
            <w:r w:rsidRPr="00BA1540">
              <w:rPr>
                <w:rFonts w:ascii="Verdana" w:hAnsi="Verdana" w:cs="Verdana"/>
                <w:sz w:val="20"/>
                <w:szCs w:val="20"/>
                <w:lang w:val="en-GB"/>
              </w:rPr>
              <w:t>Interim or Final Report</w:t>
            </w:r>
          </w:p>
        </w:tc>
        <w:tc>
          <w:tcPr>
            <w:tcW w:w="1817" w:type="dxa"/>
            <w:tcBorders>
              <w:top w:val="single" w:sz="4" w:space="0" w:color="auto"/>
              <w:left w:val="single" w:sz="4" w:space="0" w:color="auto"/>
              <w:bottom w:val="single" w:sz="4" w:space="0" w:color="auto"/>
            </w:tcBorders>
            <w:vAlign w:val="center"/>
          </w:tcPr>
          <w:p w:rsidR="00CB39E3" w:rsidRPr="00BA1540" w:rsidRDefault="00CB39E3" w:rsidP="00F209F6">
            <w:pPr>
              <w:spacing w:before="120" w:after="120"/>
              <w:rPr>
                <w:rFonts w:ascii="Verdana" w:hAnsi="Verdana" w:cs="Verdana"/>
                <w:sz w:val="20"/>
                <w:szCs w:val="20"/>
                <w:lang w:val="en-GB"/>
              </w:rPr>
            </w:pPr>
            <w:r w:rsidRPr="00BA1540">
              <w:rPr>
                <w:rFonts w:ascii="Verdana" w:hAnsi="Verdana" w:cs="Verdana"/>
                <w:sz w:val="20"/>
                <w:szCs w:val="20"/>
                <w:lang w:val="en-GB"/>
              </w:rPr>
              <w:t>Next report</w:t>
            </w:r>
          </w:p>
        </w:tc>
      </w:tr>
      <w:tr w:rsidR="009879F7" w:rsidRPr="00BA1540" w:rsidTr="00C57BEC">
        <w:trPr>
          <w:cantSplit/>
          <w:jc w:val="center"/>
        </w:trPr>
        <w:tc>
          <w:tcPr>
            <w:tcW w:w="4277" w:type="dxa"/>
            <w:tcBorders>
              <w:top w:val="single" w:sz="4" w:space="0" w:color="auto"/>
              <w:bottom w:val="single" w:sz="4" w:space="0" w:color="auto"/>
              <w:right w:val="single" w:sz="4" w:space="0" w:color="auto"/>
            </w:tcBorders>
            <w:vAlign w:val="center"/>
          </w:tcPr>
          <w:p w:rsidR="009879F7" w:rsidRPr="00BA1540" w:rsidRDefault="009879F7" w:rsidP="00F209F6">
            <w:pPr>
              <w:spacing w:before="120" w:after="120"/>
              <w:rPr>
                <w:rFonts w:ascii="Verdana" w:hAnsi="Verdana" w:cs="Verdana"/>
                <w:sz w:val="20"/>
                <w:szCs w:val="20"/>
                <w:lang w:val="en-GB"/>
              </w:rPr>
            </w:pPr>
            <w:r w:rsidRPr="00BA1540">
              <w:rPr>
                <w:rFonts w:ascii="Verdana" w:hAnsi="Verdana" w:cs="Verdana"/>
                <w:sz w:val="20"/>
                <w:szCs w:val="20"/>
                <w:lang w:val="en-GB"/>
              </w:rPr>
              <w:lastRenderedPageBreak/>
              <w:t>Change of activity plan with no duration implications</w:t>
            </w:r>
          </w:p>
        </w:tc>
        <w:tc>
          <w:tcPr>
            <w:tcW w:w="2760" w:type="dxa"/>
            <w:vMerge w:val="restart"/>
            <w:tcBorders>
              <w:top w:val="single" w:sz="4" w:space="0" w:color="auto"/>
              <w:left w:val="single" w:sz="4" w:space="0" w:color="auto"/>
              <w:right w:val="single" w:sz="4" w:space="0" w:color="auto"/>
            </w:tcBorders>
            <w:vAlign w:val="center"/>
          </w:tcPr>
          <w:p w:rsidR="009879F7" w:rsidRPr="00BA1540" w:rsidRDefault="009879F7" w:rsidP="00F209F6">
            <w:pPr>
              <w:spacing w:before="120" w:after="120"/>
              <w:rPr>
                <w:rFonts w:ascii="Verdana" w:hAnsi="Verdana" w:cs="Verdana"/>
                <w:sz w:val="20"/>
                <w:szCs w:val="20"/>
                <w:lang w:val="en-GB"/>
              </w:rPr>
            </w:pPr>
            <w:r w:rsidRPr="00BA1540">
              <w:rPr>
                <w:rFonts w:ascii="Verdana" w:hAnsi="Verdana" w:cs="Verdana"/>
                <w:sz w:val="20"/>
                <w:szCs w:val="20"/>
                <w:lang w:val="en-GB"/>
              </w:rPr>
              <w:t>Notifications letter from the Beneficiary (by post and by e-mail as well)</w:t>
            </w:r>
          </w:p>
        </w:tc>
        <w:tc>
          <w:tcPr>
            <w:tcW w:w="1817" w:type="dxa"/>
            <w:vMerge w:val="restart"/>
            <w:tcBorders>
              <w:top w:val="single" w:sz="4" w:space="0" w:color="auto"/>
              <w:left w:val="single" w:sz="4" w:space="0" w:color="auto"/>
              <w:bottom w:val="single" w:sz="4" w:space="0" w:color="auto"/>
            </w:tcBorders>
            <w:vAlign w:val="center"/>
          </w:tcPr>
          <w:p w:rsidR="009879F7" w:rsidRPr="00BA1540" w:rsidRDefault="009879F7" w:rsidP="00F209F6">
            <w:pPr>
              <w:spacing w:before="120" w:after="120"/>
              <w:rPr>
                <w:rFonts w:ascii="Verdana" w:hAnsi="Verdana" w:cs="Verdana"/>
                <w:sz w:val="20"/>
                <w:szCs w:val="20"/>
                <w:lang w:val="en-GB"/>
              </w:rPr>
            </w:pPr>
            <w:r w:rsidRPr="00BA1540">
              <w:rPr>
                <w:rFonts w:ascii="Verdana" w:hAnsi="Verdana" w:cs="Verdana"/>
                <w:sz w:val="20"/>
                <w:szCs w:val="20"/>
                <w:lang w:val="en-GB"/>
              </w:rPr>
              <w:t>10 days within the implementation of the change</w:t>
            </w:r>
          </w:p>
        </w:tc>
      </w:tr>
      <w:tr w:rsidR="009879F7" w:rsidRPr="00BA1540" w:rsidTr="00C57BEC">
        <w:trPr>
          <w:cantSplit/>
          <w:jc w:val="center"/>
        </w:trPr>
        <w:tc>
          <w:tcPr>
            <w:tcW w:w="4277" w:type="dxa"/>
            <w:tcBorders>
              <w:top w:val="single" w:sz="4" w:space="0" w:color="auto"/>
              <w:bottom w:val="single" w:sz="4" w:space="0" w:color="auto"/>
              <w:right w:val="single" w:sz="4" w:space="0" w:color="auto"/>
            </w:tcBorders>
            <w:vAlign w:val="center"/>
          </w:tcPr>
          <w:p w:rsidR="009879F7" w:rsidRPr="00BA1540" w:rsidRDefault="009879F7" w:rsidP="00F209F6">
            <w:pPr>
              <w:spacing w:before="120" w:after="120"/>
              <w:rPr>
                <w:rFonts w:ascii="Verdana" w:hAnsi="Verdana" w:cs="Verdana"/>
                <w:sz w:val="20"/>
                <w:szCs w:val="20"/>
                <w:lang w:val="en-GB"/>
              </w:rPr>
            </w:pPr>
            <w:r w:rsidRPr="00BA1540">
              <w:rPr>
                <w:rFonts w:ascii="Verdana" w:hAnsi="Verdana" w:cs="Verdana"/>
                <w:sz w:val="20"/>
                <w:szCs w:val="20"/>
                <w:lang w:val="en-GB"/>
              </w:rPr>
              <w:t>Small changes of activities with budgetary implications</w:t>
            </w:r>
          </w:p>
        </w:tc>
        <w:tc>
          <w:tcPr>
            <w:tcW w:w="2760" w:type="dxa"/>
            <w:vMerge/>
            <w:tcBorders>
              <w:left w:val="single" w:sz="4" w:space="0" w:color="auto"/>
              <w:right w:val="single" w:sz="4" w:space="0" w:color="auto"/>
            </w:tcBorders>
            <w:vAlign w:val="center"/>
          </w:tcPr>
          <w:p w:rsidR="009879F7" w:rsidRPr="00BA1540" w:rsidRDefault="009879F7" w:rsidP="00F209F6">
            <w:pPr>
              <w:spacing w:before="120" w:after="120"/>
              <w:rPr>
                <w:rFonts w:ascii="Verdana" w:hAnsi="Verdana" w:cs="Verdana"/>
                <w:sz w:val="20"/>
                <w:szCs w:val="20"/>
                <w:lang w:val="en-GB"/>
              </w:rPr>
            </w:pPr>
          </w:p>
        </w:tc>
        <w:tc>
          <w:tcPr>
            <w:tcW w:w="1817" w:type="dxa"/>
            <w:vMerge/>
            <w:tcBorders>
              <w:top w:val="single" w:sz="4" w:space="0" w:color="auto"/>
              <w:left w:val="single" w:sz="4" w:space="0" w:color="auto"/>
              <w:bottom w:val="single" w:sz="4" w:space="0" w:color="auto"/>
            </w:tcBorders>
            <w:vAlign w:val="center"/>
          </w:tcPr>
          <w:p w:rsidR="009879F7" w:rsidRPr="00BA1540" w:rsidRDefault="009879F7" w:rsidP="00F209F6">
            <w:pPr>
              <w:spacing w:before="120" w:after="120"/>
              <w:rPr>
                <w:rFonts w:ascii="Verdana" w:hAnsi="Verdana" w:cs="Verdana"/>
                <w:sz w:val="20"/>
                <w:szCs w:val="20"/>
                <w:lang w:val="en-GB"/>
              </w:rPr>
            </w:pPr>
          </w:p>
        </w:tc>
      </w:tr>
      <w:tr w:rsidR="009879F7" w:rsidRPr="00BA1540" w:rsidTr="00C57BEC">
        <w:trPr>
          <w:cantSplit/>
          <w:jc w:val="center"/>
        </w:trPr>
        <w:tc>
          <w:tcPr>
            <w:tcW w:w="4277" w:type="dxa"/>
            <w:tcBorders>
              <w:top w:val="single" w:sz="4" w:space="0" w:color="auto"/>
              <w:bottom w:val="single" w:sz="4" w:space="0" w:color="auto"/>
              <w:right w:val="single" w:sz="4" w:space="0" w:color="auto"/>
            </w:tcBorders>
            <w:vAlign w:val="center"/>
          </w:tcPr>
          <w:p w:rsidR="009879F7" w:rsidRPr="00BA1540" w:rsidRDefault="009879F7" w:rsidP="00491230">
            <w:pPr>
              <w:spacing w:before="120" w:after="120"/>
              <w:rPr>
                <w:rFonts w:ascii="Verdana" w:hAnsi="Verdana" w:cs="Verdana"/>
                <w:sz w:val="20"/>
                <w:szCs w:val="20"/>
                <w:lang w:val="en-GB"/>
              </w:rPr>
            </w:pPr>
            <w:r w:rsidRPr="00BA1540">
              <w:rPr>
                <w:rFonts w:ascii="Verdana" w:hAnsi="Verdana" w:cs="Verdana"/>
                <w:sz w:val="20"/>
                <w:szCs w:val="20"/>
                <w:lang w:val="en-GB"/>
              </w:rPr>
              <w:t>Changes of address, phone no, e-mail, contact person, authorised person(s) of the Beneficiary/project partners</w:t>
            </w:r>
          </w:p>
        </w:tc>
        <w:tc>
          <w:tcPr>
            <w:tcW w:w="2760" w:type="dxa"/>
            <w:vMerge/>
            <w:tcBorders>
              <w:left w:val="single" w:sz="4" w:space="0" w:color="auto"/>
              <w:right w:val="single" w:sz="4" w:space="0" w:color="auto"/>
            </w:tcBorders>
            <w:vAlign w:val="center"/>
          </w:tcPr>
          <w:p w:rsidR="009879F7" w:rsidRPr="00BA1540" w:rsidRDefault="009879F7" w:rsidP="00F209F6">
            <w:pPr>
              <w:spacing w:before="120" w:after="120"/>
              <w:rPr>
                <w:rFonts w:ascii="Verdana" w:hAnsi="Verdana" w:cs="Verdana"/>
                <w:sz w:val="20"/>
                <w:szCs w:val="20"/>
                <w:lang w:val="en-GB"/>
              </w:rPr>
            </w:pPr>
          </w:p>
        </w:tc>
        <w:tc>
          <w:tcPr>
            <w:tcW w:w="1817" w:type="dxa"/>
            <w:vMerge/>
            <w:tcBorders>
              <w:top w:val="single" w:sz="4" w:space="0" w:color="auto"/>
              <w:left w:val="single" w:sz="4" w:space="0" w:color="auto"/>
              <w:bottom w:val="single" w:sz="4" w:space="0" w:color="auto"/>
            </w:tcBorders>
            <w:vAlign w:val="center"/>
          </w:tcPr>
          <w:p w:rsidR="009879F7" w:rsidRPr="00BA1540" w:rsidRDefault="009879F7" w:rsidP="00F209F6">
            <w:pPr>
              <w:spacing w:before="120" w:after="120"/>
              <w:rPr>
                <w:rFonts w:ascii="Verdana" w:hAnsi="Verdana" w:cs="Verdana"/>
                <w:sz w:val="20"/>
                <w:szCs w:val="20"/>
                <w:lang w:val="en-GB"/>
              </w:rPr>
            </w:pPr>
          </w:p>
        </w:tc>
      </w:tr>
      <w:tr w:rsidR="009879F7" w:rsidRPr="00BA1540" w:rsidTr="00C57BEC">
        <w:trPr>
          <w:cantSplit/>
          <w:jc w:val="center"/>
        </w:trPr>
        <w:tc>
          <w:tcPr>
            <w:tcW w:w="4277" w:type="dxa"/>
            <w:tcBorders>
              <w:top w:val="single" w:sz="4" w:space="0" w:color="auto"/>
              <w:bottom w:val="single" w:sz="4" w:space="0" w:color="auto"/>
              <w:right w:val="single" w:sz="4" w:space="0" w:color="auto"/>
            </w:tcBorders>
            <w:vAlign w:val="center"/>
          </w:tcPr>
          <w:p w:rsidR="009879F7" w:rsidRPr="00BA1540" w:rsidRDefault="009879F7" w:rsidP="00F209F6">
            <w:pPr>
              <w:spacing w:before="120" w:after="120"/>
              <w:rPr>
                <w:rFonts w:ascii="Verdana" w:hAnsi="Verdana" w:cs="Verdana"/>
                <w:sz w:val="20"/>
                <w:szCs w:val="20"/>
                <w:lang w:val="en-GB"/>
              </w:rPr>
            </w:pPr>
            <w:r w:rsidRPr="00BA1540">
              <w:rPr>
                <w:rFonts w:ascii="Verdana" w:hAnsi="Verdana" w:cs="Verdana"/>
                <w:sz w:val="20"/>
                <w:szCs w:val="20"/>
                <w:lang w:val="en-GB"/>
              </w:rPr>
              <w:t>Changes of bank account</w:t>
            </w:r>
          </w:p>
        </w:tc>
        <w:tc>
          <w:tcPr>
            <w:tcW w:w="2760" w:type="dxa"/>
            <w:vMerge/>
            <w:tcBorders>
              <w:left w:val="single" w:sz="4" w:space="0" w:color="auto"/>
              <w:right w:val="single" w:sz="4" w:space="0" w:color="auto"/>
            </w:tcBorders>
            <w:vAlign w:val="center"/>
          </w:tcPr>
          <w:p w:rsidR="009879F7" w:rsidRPr="00BA1540" w:rsidRDefault="009879F7" w:rsidP="00F209F6">
            <w:pPr>
              <w:spacing w:before="120" w:after="120"/>
              <w:rPr>
                <w:rFonts w:ascii="Verdana" w:hAnsi="Verdana" w:cs="Verdana"/>
                <w:sz w:val="20"/>
                <w:szCs w:val="20"/>
                <w:lang w:val="en-GB"/>
              </w:rPr>
            </w:pPr>
          </w:p>
        </w:tc>
        <w:tc>
          <w:tcPr>
            <w:tcW w:w="1817" w:type="dxa"/>
            <w:vMerge/>
            <w:tcBorders>
              <w:top w:val="single" w:sz="4" w:space="0" w:color="auto"/>
              <w:left w:val="single" w:sz="4" w:space="0" w:color="auto"/>
              <w:bottom w:val="single" w:sz="4" w:space="0" w:color="auto"/>
            </w:tcBorders>
            <w:vAlign w:val="center"/>
          </w:tcPr>
          <w:p w:rsidR="009879F7" w:rsidRPr="00BA1540" w:rsidRDefault="009879F7" w:rsidP="00F209F6">
            <w:pPr>
              <w:spacing w:before="120" w:after="120"/>
              <w:rPr>
                <w:rFonts w:ascii="Verdana" w:hAnsi="Verdana" w:cs="Verdana"/>
                <w:sz w:val="20"/>
                <w:szCs w:val="20"/>
                <w:lang w:val="en-GB"/>
              </w:rPr>
            </w:pPr>
          </w:p>
        </w:tc>
      </w:tr>
      <w:tr w:rsidR="009879F7" w:rsidRPr="00BA1540" w:rsidTr="00C57BEC">
        <w:trPr>
          <w:cantSplit/>
          <w:jc w:val="center"/>
        </w:trPr>
        <w:tc>
          <w:tcPr>
            <w:tcW w:w="4277" w:type="dxa"/>
            <w:tcBorders>
              <w:top w:val="single" w:sz="4" w:space="0" w:color="auto"/>
              <w:bottom w:val="single" w:sz="4" w:space="0" w:color="auto"/>
              <w:right w:val="single" w:sz="4" w:space="0" w:color="auto"/>
            </w:tcBorders>
            <w:vAlign w:val="center"/>
          </w:tcPr>
          <w:p w:rsidR="009879F7" w:rsidRPr="00BA1540" w:rsidRDefault="009879F7" w:rsidP="00F401F6">
            <w:pPr>
              <w:spacing w:before="120" w:after="120"/>
              <w:rPr>
                <w:rFonts w:ascii="Verdana" w:hAnsi="Verdana" w:cs="Verdana"/>
                <w:sz w:val="20"/>
                <w:szCs w:val="20"/>
                <w:lang w:val="en-GB"/>
              </w:rPr>
            </w:pPr>
            <w:r w:rsidRPr="00BA1540">
              <w:rPr>
                <w:rFonts w:ascii="Verdana" w:hAnsi="Verdana" w:cs="Verdana"/>
                <w:sz w:val="20"/>
                <w:szCs w:val="20"/>
                <w:lang w:val="en-GB"/>
              </w:rPr>
              <w:t xml:space="preserve">Change of project staff or expert </w:t>
            </w:r>
          </w:p>
        </w:tc>
        <w:tc>
          <w:tcPr>
            <w:tcW w:w="2760" w:type="dxa"/>
            <w:vMerge/>
            <w:tcBorders>
              <w:left w:val="single" w:sz="4" w:space="0" w:color="auto"/>
              <w:right w:val="single" w:sz="4" w:space="0" w:color="auto"/>
            </w:tcBorders>
            <w:vAlign w:val="center"/>
          </w:tcPr>
          <w:p w:rsidR="009879F7" w:rsidRPr="00BA1540" w:rsidRDefault="009879F7" w:rsidP="00F209F6">
            <w:pPr>
              <w:spacing w:before="120" w:after="120"/>
              <w:rPr>
                <w:rFonts w:ascii="Verdana" w:hAnsi="Verdana" w:cs="Verdana"/>
                <w:sz w:val="20"/>
                <w:szCs w:val="20"/>
                <w:lang w:val="en-GB"/>
              </w:rPr>
            </w:pPr>
          </w:p>
        </w:tc>
        <w:tc>
          <w:tcPr>
            <w:tcW w:w="1817" w:type="dxa"/>
            <w:vMerge/>
            <w:tcBorders>
              <w:top w:val="single" w:sz="4" w:space="0" w:color="auto"/>
              <w:left w:val="single" w:sz="4" w:space="0" w:color="auto"/>
              <w:bottom w:val="single" w:sz="4" w:space="0" w:color="auto"/>
            </w:tcBorders>
            <w:vAlign w:val="center"/>
          </w:tcPr>
          <w:p w:rsidR="009879F7" w:rsidRPr="00BA1540" w:rsidRDefault="009879F7" w:rsidP="00F209F6">
            <w:pPr>
              <w:spacing w:before="120" w:after="120"/>
              <w:rPr>
                <w:rFonts w:ascii="Verdana" w:hAnsi="Verdana" w:cs="Verdana"/>
                <w:sz w:val="20"/>
                <w:szCs w:val="20"/>
                <w:lang w:val="en-GB"/>
              </w:rPr>
            </w:pPr>
          </w:p>
        </w:tc>
      </w:tr>
      <w:tr w:rsidR="009879F7" w:rsidRPr="00BA1540" w:rsidTr="00754F68">
        <w:trPr>
          <w:cantSplit/>
          <w:jc w:val="center"/>
        </w:trPr>
        <w:tc>
          <w:tcPr>
            <w:tcW w:w="4277" w:type="dxa"/>
            <w:tcBorders>
              <w:top w:val="single" w:sz="4" w:space="0" w:color="auto"/>
              <w:bottom w:val="single" w:sz="4" w:space="0" w:color="auto"/>
              <w:right w:val="single" w:sz="4" w:space="0" w:color="auto"/>
            </w:tcBorders>
            <w:vAlign w:val="center"/>
          </w:tcPr>
          <w:p w:rsidR="009879F7" w:rsidRPr="00BA1540" w:rsidRDefault="009879F7" w:rsidP="00F209F6">
            <w:pPr>
              <w:spacing w:before="120" w:after="120"/>
              <w:rPr>
                <w:rFonts w:ascii="Verdana" w:hAnsi="Verdana" w:cs="Verdana"/>
                <w:sz w:val="20"/>
                <w:szCs w:val="20"/>
                <w:lang w:val="en-GB"/>
              </w:rPr>
            </w:pPr>
            <w:r w:rsidRPr="00BA1540">
              <w:rPr>
                <w:rFonts w:ascii="Verdana" w:hAnsi="Verdana" w:cs="Verdana"/>
                <w:sz w:val="20"/>
                <w:szCs w:val="20"/>
                <w:lang w:val="en-GB"/>
              </w:rPr>
              <w:t>Changes within the Budget Heading or a transfer between Budget Headings involving a variation of 15% or less during the whole project implementation period</w:t>
            </w:r>
          </w:p>
        </w:tc>
        <w:tc>
          <w:tcPr>
            <w:tcW w:w="2760" w:type="dxa"/>
            <w:vMerge/>
            <w:tcBorders>
              <w:left w:val="single" w:sz="4" w:space="0" w:color="auto"/>
              <w:right w:val="single" w:sz="4" w:space="0" w:color="auto"/>
            </w:tcBorders>
            <w:vAlign w:val="center"/>
          </w:tcPr>
          <w:p w:rsidR="009879F7" w:rsidRPr="00BA1540" w:rsidRDefault="009879F7" w:rsidP="00CD0F35">
            <w:pPr>
              <w:spacing w:before="120" w:after="120"/>
              <w:rPr>
                <w:rFonts w:ascii="Verdana" w:hAnsi="Verdana" w:cs="Verdana"/>
                <w:sz w:val="20"/>
                <w:szCs w:val="20"/>
                <w:lang w:val="en-GB"/>
              </w:rPr>
            </w:pPr>
          </w:p>
        </w:tc>
        <w:tc>
          <w:tcPr>
            <w:tcW w:w="1817" w:type="dxa"/>
            <w:vMerge w:val="restart"/>
            <w:tcBorders>
              <w:top w:val="single" w:sz="4" w:space="0" w:color="auto"/>
              <w:left w:val="single" w:sz="4" w:space="0" w:color="auto"/>
            </w:tcBorders>
            <w:vAlign w:val="center"/>
          </w:tcPr>
          <w:p w:rsidR="009879F7" w:rsidRPr="00BA1540" w:rsidRDefault="009879F7" w:rsidP="00F209F6">
            <w:pPr>
              <w:spacing w:before="120" w:after="120"/>
              <w:rPr>
                <w:rFonts w:ascii="Verdana" w:hAnsi="Verdana" w:cs="Verdana"/>
                <w:sz w:val="20"/>
                <w:szCs w:val="20"/>
                <w:lang w:val="en-GB"/>
              </w:rPr>
            </w:pPr>
            <w:r w:rsidRPr="00BA1540">
              <w:rPr>
                <w:rFonts w:ascii="Verdana" w:hAnsi="Verdana" w:cs="Verdana"/>
                <w:sz w:val="20"/>
                <w:szCs w:val="20"/>
                <w:lang w:val="en-GB"/>
              </w:rPr>
              <w:t>As soon as initiated, but no later than 20 days before the end of the reporting period</w:t>
            </w:r>
          </w:p>
        </w:tc>
      </w:tr>
      <w:tr w:rsidR="009879F7" w:rsidRPr="00BA1540" w:rsidTr="00754F68">
        <w:trPr>
          <w:cantSplit/>
          <w:jc w:val="center"/>
        </w:trPr>
        <w:tc>
          <w:tcPr>
            <w:tcW w:w="4277" w:type="dxa"/>
            <w:tcBorders>
              <w:top w:val="single" w:sz="4" w:space="0" w:color="auto"/>
              <w:bottom w:val="single" w:sz="4" w:space="0" w:color="auto"/>
              <w:right w:val="single" w:sz="4" w:space="0" w:color="auto"/>
            </w:tcBorders>
            <w:vAlign w:val="center"/>
          </w:tcPr>
          <w:p w:rsidR="009879F7" w:rsidRPr="00BA1540" w:rsidRDefault="009879F7" w:rsidP="009879F7">
            <w:pPr>
              <w:spacing w:before="120" w:after="120"/>
              <w:rPr>
                <w:rFonts w:ascii="Verdana" w:hAnsi="Verdana" w:cs="Verdana"/>
                <w:sz w:val="20"/>
                <w:szCs w:val="20"/>
                <w:lang w:val="en-GB"/>
              </w:rPr>
            </w:pPr>
            <w:r>
              <w:rPr>
                <w:rFonts w:ascii="Verdana" w:hAnsi="Verdana" w:cs="Verdana"/>
                <w:sz w:val="20"/>
                <w:szCs w:val="20"/>
                <w:lang w:val="en-GB"/>
              </w:rPr>
              <w:t>T</w:t>
            </w:r>
            <w:r w:rsidRPr="00235F68">
              <w:rPr>
                <w:rFonts w:ascii="Verdana" w:hAnsi="Verdana" w:cs="Verdana"/>
                <w:sz w:val="20"/>
                <w:szCs w:val="20"/>
                <w:lang w:val="en-GB"/>
              </w:rPr>
              <w:t>ransfer</w:t>
            </w:r>
            <w:r w:rsidR="00BF6930">
              <w:rPr>
                <w:rFonts w:ascii="Verdana" w:hAnsi="Verdana" w:cs="Verdana"/>
                <w:sz w:val="20"/>
                <w:szCs w:val="20"/>
                <w:lang w:val="en-GB"/>
              </w:rPr>
              <w:t>/reallocation</w:t>
            </w:r>
            <w:r>
              <w:rPr>
                <w:rFonts w:ascii="Verdana" w:hAnsi="Verdana" w:cs="Verdana"/>
                <w:sz w:val="20"/>
                <w:szCs w:val="20"/>
                <w:lang w:val="en-GB"/>
              </w:rPr>
              <w:t xml:space="preserve">of budget </w:t>
            </w:r>
            <w:r w:rsidRPr="00235F68">
              <w:rPr>
                <w:rFonts w:ascii="Verdana" w:hAnsi="Verdana" w:cs="Verdana"/>
                <w:sz w:val="20"/>
                <w:szCs w:val="20"/>
                <w:lang w:val="en-GB"/>
              </w:rPr>
              <w:t xml:space="preserve">between </w:t>
            </w:r>
            <w:r>
              <w:rPr>
                <w:rFonts w:ascii="Verdana" w:hAnsi="Verdana" w:cs="Verdana"/>
                <w:sz w:val="20"/>
                <w:szCs w:val="20"/>
                <w:lang w:val="en-GB"/>
              </w:rPr>
              <w:t xml:space="preserve">project </w:t>
            </w:r>
            <w:r w:rsidRPr="00235F68">
              <w:rPr>
                <w:rFonts w:ascii="Verdana" w:hAnsi="Verdana" w:cs="Verdana"/>
                <w:sz w:val="20"/>
                <w:szCs w:val="20"/>
                <w:lang w:val="en-GB"/>
              </w:rPr>
              <w:t xml:space="preserve">partners </w:t>
            </w:r>
            <w:r>
              <w:rPr>
                <w:rFonts w:ascii="Verdana" w:hAnsi="Verdana" w:cs="Verdana"/>
                <w:sz w:val="20"/>
                <w:szCs w:val="20"/>
                <w:lang w:val="en-GB"/>
              </w:rPr>
              <w:t>under</w:t>
            </w:r>
            <w:r w:rsidRPr="00235F68">
              <w:rPr>
                <w:rFonts w:ascii="Verdana" w:hAnsi="Verdana" w:cs="Verdana"/>
                <w:sz w:val="20"/>
                <w:szCs w:val="20"/>
                <w:lang w:val="en-GB"/>
              </w:rPr>
              <w:t xml:space="preserve"> 10% of </w:t>
            </w:r>
            <w:r>
              <w:rPr>
                <w:rFonts w:ascii="Verdana" w:hAnsi="Verdana" w:cs="Verdana"/>
                <w:sz w:val="20"/>
                <w:szCs w:val="20"/>
                <w:lang w:val="en-GB"/>
              </w:rPr>
              <w:t>B</w:t>
            </w:r>
            <w:r w:rsidRPr="00235F68">
              <w:rPr>
                <w:rFonts w:ascii="Verdana" w:hAnsi="Verdana" w:cs="Verdana"/>
                <w:sz w:val="20"/>
                <w:szCs w:val="20"/>
                <w:lang w:val="en-GB"/>
              </w:rPr>
              <w:t xml:space="preserve">udget </w:t>
            </w:r>
            <w:r>
              <w:rPr>
                <w:rFonts w:ascii="Verdana" w:hAnsi="Verdana" w:cs="Verdana"/>
                <w:sz w:val="20"/>
                <w:szCs w:val="20"/>
                <w:lang w:val="en-GB"/>
              </w:rPr>
              <w:t>H</w:t>
            </w:r>
            <w:r w:rsidRPr="00235F68">
              <w:rPr>
                <w:rFonts w:ascii="Verdana" w:hAnsi="Verdana" w:cs="Verdana"/>
                <w:sz w:val="20"/>
                <w:szCs w:val="20"/>
                <w:lang w:val="en-GB"/>
              </w:rPr>
              <w:t>eading</w:t>
            </w:r>
          </w:p>
        </w:tc>
        <w:tc>
          <w:tcPr>
            <w:tcW w:w="2760" w:type="dxa"/>
            <w:vMerge/>
            <w:tcBorders>
              <w:left w:val="single" w:sz="4" w:space="0" w:color="auto"/>
              <w:bottom w:val="single" w:sz="4" w:space="0" w:color="auto"/>
              <w:right w:val="single" w:sz="4" w:space="0" w:color="auto"/>
            </w:tcBorders>
            <w:vAlign w:val="center"/>
          </w:tcPr>
          <w:p w:rsidR="009879F7" w:rsidRPr="00BA1540" w:rsidRDefault="009879F7" w:rsidP="00CD0F35">
            <w:pPr>
              <w:spacing w:before="120" w:after="120"/>
              <w:rPr>
                <w:rFonts w:ascii="Verdana" w:hAnsi="Verdana" w:cs="Verdana"/>
                <w:sz w:val="20"/>
                <w:szCs w:val="20"/>
                <w:lang w:val="en-GB"/>
              </w:rPr>
            </w:pPr>
          </w:p>
        </w:tc>
        <w:tc>
          <w:tcPr>
            <w:tcW w:w="1817" w:type="dxa"/>
            <w:vMerge/>
            <w:tcBorders>
              <w:left w:val="single" w:sz="4" w:space="0" w:color="auto"/>
              <w:bottom w:val="single" w:sz="4" w:space="0" w:color="auto"/>
            </w:tcBorders>
            <w:vAlign w:val="center"/>
          </w:tcPr>
          <w:p w:rsidR="009879F7" w:rsidRPr="00BA1540" w:rsidRDefault="009879F7" w:rsidP="00F209F6">
            <w:pPr>
              <w:spacing w:before="120" w:after="120"/>
              <w:rPr>
                <w:rFonts w:ascii="Verdana" w:hAnsi="Verdana" w:cs="Verdana"/>
                <w:sz w:val="20"/>
                <w:szCs w:val="20"/>
                <w:lang w:val="en-GB"/>
              </w:rPr>
            </w:pPr>
          </w:p>
        </w:tc>
      </w:tr>
    </w:tbl>
    <w:p w:rsidR="00CB39E3" w:rsidRPr="00BA1540" w:rsidRDefault="00CB39E3" w:rsidP="00204A97">
      <w:pPr>
        <w:keepNext/>
        <w:spacing w:before="120" w:after="120"/>
        <w:ind w:left="505"/>
        <w:jc w:val="both"/>
        <w:rPr>
          <w:sz w:val="22"/>
          <w:szCs w:val="22"/>
          <w:lang w:val="en-GB"/>
        </w:rPr>
      </w:pPr>
    </w:p>
    <w:p w:rsidR="00CB39E3" w:rsidRPr="00BA1540" w:rsidRDefault="00CB39E3" w:rsidP="00EC5C86">
      <w:pPr>
        <w:shd w:val="clear" w:color="auto" w:fill="FFFFFF"/>
        <w:tabs>
          <w:tab w:val="left" w:pos="8080"/>
          <w:tab w:val="left" w:pos="8364"/>
        </w:tabs>
        <w:spacing w:line="274" w:lineRule="exact"/>
        <w:ind w:right="-1"/>
        <w:jc w:val="both"/>
        <w:rPr>
          <w:rFonts w:ascii="Verdana" w:hAnsi="Verdana" w:cs="Verdana"/>
          <w:sz w:val="20"/>
          <w:szCs w:val="20"/>
          <w:lang w:val="en-GB"/>
        </w:rPr>
      </w:pPr>
      <w:r w:rsidRPr="00BA1540">
        <w:rPr>
          <w:rFonts w:ascii="Verdana" w:hAnsi="Verdana" w:cs="Verdana"/>
          <w:sz w:val="20"/>
          <w:szCs w:val="20"/>
          <w:lang w:val="en-GB"/>
        </w:rPr>
        <w:t>Additional documents that have to be attached to notification letters are as follows:</w:t>
      </w:r>
    </w:p>
    <w:p w:rsidR="00CB39E3" w:rsidRPr="00BA1540" w:rsidRDefault="00CB39E3" w:rsidP="00D363CD">
      <w:pPr>
        <w:shd w:val="clear" w:color="auto" w:fill="FFFFFF"/>
        <w:spacing w:line="274" w:lineRule="exact"/>
        <w:ind w:right="318"/>
        <w:jc w:val="both"/>
        <w:rPr>
          <w:rFonts w:ascii="Verdana" w:hAnsi="Verdana" w:cs="Verdana"/>
          <w:sz w:val="20"/>
          <w:szCs w:val="20"/>
          <w:lang w:val="en-GB"/>
        </w:rPr>
      </w:pPr>
    </w:p>
    <w:tbl>
      <w:tblPr>
        <w:tblW w:w="8629" w:type="dxa"/>
        <w:jc w:val="center"/>
        <w:tblBorders>
          <w:top w:val="single" w:sz="4" w:space="0" w:color="auto"/>
          <w:left w:val="single" w:sz="4" w:space="0" w:color="auto"/>
          <w:bottom w:val="single" w:sz="4" w:space="0" w:color="auto"/>
          <w:right w:val="single" w:sz="4" w:space="0" w:color="auto"/>
        </w:tblBorders>
        <w:tblLook w:val="0000"/>
      </w:tblPr>
      <w:tblGrid>
        <w:gridCol w:w="2811"/>
        <w:gridCol w:w="5818"/>
      </w:tblGrid>
      <w:tr w:rsidR="00CB39E3" w:rsidRPr="00BA1540">
        <w:trPr>
          <w:jc w:val="center"/>
        </w:trPr>
        <w:tc>
          <w:tcPr>
            <w:tcW w:w="2811" w:type="dxa"/>
            <w:tcBorders>
              <w:top w:val="single" w:sz="4" w:space="0" w:color="auto"/>
              <w:bottom w:val="single" w:sz="4" w:space="0" w:color="auto"/>
              <w:right w:val="single" w:sz="4" w:space="0" w:color="auto"/>
            </w:tcBorders>
            <w:shd w:val="clear" w:color="auto" w:fill="D9D9D9"/>
            <w:vAlign w:val="center"/>
          </w:tcPr>
          <w:p w:rsidR="00CB39E3" w:rsidRPr="00BA1540" w:rsidRDefault="00CB39E3" w:rsidP="00F209F6">
            <w:pPr>
              <w:spacing w:before="120" w:after="120"/>
              <w:rPr>
                <w:rFonts w:ascii="Verdana" w:hAnsi="Verdana" w:cs="Verdana"/>
                <w:sz w:val="20"/>
                <w:szCs w:val="20"/>
                <w:lang w:val="en-GB"/>
              </w:rPr>
            </w:pPr>
            <w:r w:rsidRPr="00BA1540">
              <w:rPr>
                <w:rFonts w:ascii="Verdana" w:hAnsi="Verdana" w:cs="Verdana"/>
                <w:sz w:val="20"/>
                <w:szCs w:val="20"/>
                <w:lang w:val="en-GB"/>
              </w:rPr>
              <w:t>Increase of approved salaries/ fee rates</w:t>
            </w:r>
          </w:p>
        </w:tc>
        <w:tc>
          <w:tcPr>
            <w:tcW w:w="5818" w:type="dxa"/>
            <w:tcBorders>
              <w:top w:val="single" w:sz="4" w:space="0" w:color="auto"/>
              <w:left w:val="single" w:sz="4" w:space="0" w:color="auto"/>
              <w:bottom w:val="single" w:sz="4" w:space="0" w:color="auto"/>
            </w:tcBorders>
            <w:vAlign w:val="center"/>
          </w:tcPr>
          <w:p w:rsidR="00CB39E3" w:rsidRPr="00BA1540" w:rsidRDefault="00CB39E3" w:rsidP="00E56CF6">
            <w:pPr>
              <w:spacing w:before="120" w:after="120"/>
              <w:jc w:val="both"/>
              <w:rPr>
                <w:rFonts w:ascii="Verdana" w:hAnsi="Verdana" w:cs="Verdana"/>
                <w:sz w:val="20"/>
                <w:szCs w:val="20"/>
                <w:lang w:val="en-GB"/>
              </w:rPr>
            </w:pPr>
            <w:r w:rsidRPr="00BA1540">
              <w:rPr>
                <w:rFonts w:ascii="Verdana" w:hAnsi="Verdana" w:cs="Verdana"/>
                <w:sz w:val="20"/>
                <w:szCs w:val="20"/>
                <w:lang w:val="en-GB"/>
              </w:rPr>
              <w:t>Justification and a document proving that new requested salaries do not exceed those normally borne by the Beneficiary or his partners or those on the market.</w:t>
            </w:r>
          </w:p>
        </w:tc>
      </w:tr>
      <w:tr w:rsidR="00CB39E3" w:rsidRPr="00BA1540">
        <w:trPr>
          <w:jc w:val="center"/>
        </w:trPr>
        <w:tc>
          <w:tcPr>
            <w:tcW w:w="2811" w:type="dxa"/>
            <w:tcBorders>
              <w:top w:val="single" w:sz="4" w:space="0" w:color="auto"/>
              <w:bottom w:val="single" w:sz="4" w:space="0" w:color="auto"/>
              <w:right w:val="single" w:sz="4" w:space="0" w:color="auto"/>
            </w:tcBorders>
            <w:shd w:val="clear" w:color="auto" w:fill="D9D9D9"/>
            <w:vAlign w:val="center"/>
          </w:tcPr>
          <w:p w:rsidR="00CB39E3" w:rsidRPr="00BA1540" w:rsidRDefault="00CB39E3" w:rsidP="00F209F6">
            <w:pPr>
              <w:spacing w:before="120" w:after="120"/>
              <w:rPr>
                <w:rFonts w:ascii="Verdana" w:hAnsi="Verdana" w:cs="Verdana"/>
                <w:sz w:val="20"/>
                <w:szCs w:val="20"/>
                <w:lang w:val="en-GB"/>
              </w:rPr>
            </w:pPr>
            <w:r w:rsidRPr="00BA1540">
              <w:rPr>
                <w:rFonts w:ascii="Verdana" w:hAnsi="Verdana" w:cs="Verdana"/>
                <w:sz w:val="20"/>
                <w:szCs w:val="20"/>
                <w:lang w:val="en-GB"/>
              </w:rPr>
              <w:t>Increase of approved unit rates or number of equipment</w:t>
            </w:r>
          </w:p>
        </w:tc>
        <w:tc>
          <w:tcPr>
            <w:tcW w:w="5818" w:type="dxa"/>
            <w:tcBorders>
              <w:top w:val="single" w:sz="4" w:space="0" w:color="auto"/>
              <w:left w:val="single" w:sz="4" w:space="0" w:color="auto"/>
              <w:bottom w:val="single" w:sz="4" w:space="0" w:color="auto"/>
            </w:tcBorders>
            <w:vAlign w:val="center"/>
          </w:tcPr>
          <w:p w:rsidR="00CB39E3" w:rsidRPr="00BA1540" w:rsidRDefault="00CB39E3" w:rsidP="00E56CF6">
            <w:pPr>
              <w:spacing w:before="120" w:after="120"/>
              <w:jc w:val="both"/>
              <w:rPr>
                <w:rFonts w:ascii="Verdana" w:hAnsi="Verdana" w:cs="Verdana"/>
                <w:sz w:val="20"/>
                <w:szCs w:val="20"/>
                <w:lang w:val="en-GB"/>
              </w:rPr>
            </w:pPr>
            <w:r w:rsidRPr="00BA1540">
              <w:rPr>
                <w:rFonts w:ascii="Verdana" w:hAnsi="Verdana" w:cs="Verdana"/>
                <w:sz w:val="20"/>
                <w:szCs w:val="20"/>
                <w:lang w:val="en-GB"/>
              </w:rPr>
              <w:t>Document proving that the new requested rates do not exceed normal market rates (for example, 3 different offers) and explanation of the new number of equipment units.</w:t>
            </w:r>
          </w:p>
        </w:tc>
      </w:tr>
      <w:tr w:rsidR="00CB39E3" w:rsidRPr="00BA1540">
        <w:trPr>
          <w:jc w:val="center"/>
        </w:trPr>
        <w:tc>
          <w:tcPr>
            <w:tcW w:w="2811" w:type="dxa"/>
            <w:tcBorders>
              <w:top w:val="single" w:sz="4" w:space="0" w:color="auto"/>
              <w:bottom w:val="single" w:sz="4" w:space="0" w:color="auto"/>
              <w:right w:val="single" w:sz="4" w:space="0" w:color="auto"/>
            </w:tcBorders>
            <w:shd w:val="clear" w:color="auto" w:fill="D9D9D9"/>
            <w:vAlign w:val="center"/>
          </w:tcPr>
          <w:p w:rsidR="00CB39E3" w:rsidRPr="00BA1540" w:rsidRDefault="00CB39E3" w:rsidP="00BF2B2D">
            <w:pPr>
              <w:spacing w:before="120" w:after="120"/>
              <w:rPr>
                <w:rFonts w:ascii="Verdana" w:hAnsi="Verdana" w:cs="Verdana"/>
                <w:sz w:val="20"/>
                <w:szCs w:val="20"/>
                <w:lang w:val="en-GB"/>
              </w:rPr>
            </w:pPr>
            <w:r w:rsidRPr="00BA1540">
              <w:rPr>
                <w:rFonts w:ascii="Verdana" w:hAnsi="Verdana" w:cs="Verdana"/>
                <w:sz w:val="20"/>
                <w:szCs w:val="20"/>
                <w:lang w:val="en-GB"/>
              </w:rPr>
              <w:t xml:space="preserve">Change of </w:t>
            </w:r>
            <w:r w:rsidR="00CC0B04" w:rsidRPr="00BA1540">
              <w:rPr>
                <w:rFonts w:ascii="Verdana" w:hAnsi="Verdana" w:cs="Verdana"/>
                <w:sz w:val="20"/>
                <w:szCs w:val="20"/>
                <w:lang w:val="en-GB"/>
              </w:rPr>
              <w:t xml:space="preserve">project staff </w:t>
            </w:r>
            <w:r w:rsidRPr="00BA1540">
              <w:rPr>
                <w:rFonts w:ascii="Verdana" w:hAnsi="Verdana" w:cs="Verdana"/>
                <w:sz w:val="20"/>
                <w:szCs w:val="20"/>
                <w:lang w:val="en-GB"/>
              </w:rPr>
              <w:t>expert</w:t>
            </w:r>
          </w:p>
        </w:tc>
        <w:tc>
          <w:tcPr>
            <w:tcW w:w="5818" w:type="dxa"/>
            <w:tcBorders>
              <w:top w:val="single" w:sz="4" w:space="0" w:color="auto"/>
              <w:left w:val="single" w:sz="4" w:space="0" w:color="auto"/>
              <w:bottom w:val="single" w:sz="4" w:space="0" w:color="auto"/>
            </w:tcBorders>
            <w:vAlign w:val="center"/>
          </w:tcPr>
          <w:p w:rsidR="00CB39E3" w:rsidRPr="00BA1540" w:rsidRDefault="00CB39E3" w:rsidP="00BF2B2D">
            <w:pPr>
              <w:spacing w:before="120" w:after="120"/>
              <w:rPr>
                <w:rFonts w:ascii="Verdana" w:hAnsi="Verdana" w:cs="Verdana"/>
                <w:sz w:val="20"/>
                <w:szCs w:val="20"/>
                <w:lang w:val="en-GB"/>
              </w:rPr>
            </w:pPr>
            <w:r w:rsidRPr="00BA1540">
              <w:rPr>
                <w:rFonts w:ascii="Verdana" w:hAnsi="Verdana" w:cs="Verdana"/>
                <w:sz w:val="20"/>
                <w:szCs w:val="20"/>
                <w:lang w:val="en-GB"/>
              </w:rPr>
              <w:t>CV of the expert proposed</w:t>
            </w:r>
          </w:p>
        </w:tc>
      </w:tr>
      <w:tr w:rsidR="00064B38" w:rsidRPr="00BA1540">
        <w:trPr>
          <w:jc w:val="center"/>
        </w:trPr>
        <w:tc>
          <w:tcPr>
            <w:tcW w:w="2811" w:type="dxa"/>
            <w:tcBorders>
              <w:top w:val="single" w:sz="4" w:space="0" w:color="auto"/>
              <w:bottom w:val="single" w:sz="4" w:space="0" w:color="auto"/>
              <w:right w:val="single" w:sz="4" w:space="0" w:color="auto"/>
            </w:tcBorders>
            <w:shd w:val="clear" w:color="auto" w:fill="D9D9D9"/>
            <w:vAlign w:val="center"/>
          </w:tcPr>
          <w:p w:rsidR="00064B38" w:rsidRPr="00BA1540" w:rsidRDefault="00064B38" w:rsidP="00BF2B2D">
            <w:pPr>
              <w:spacing w:before="120" w:after="120"/>
              <w:rPr>
                <w:rFonts w:ascii="Verdana" w:hAnsi="Verdana" w:cs="Verdana"/>
                <w:sz w:val="20"/>
                <w:szCs w:val="20"/>
                <w:lang w:val="en-GB"/>
              </w:rPr>
            </w:pPr>
            <w:r>
              <w:rPr>
                <w:rFonts w:ascii="Verdana" w:hAnsi="Verdana" w:cs="Verdana"/>
                <w:sz w:val="20"/>
                <w:szCs w:val="20"/>
                <w:lang w:val="en-GB"/>
              </w:rPr>
              <w:t>Tran</w:t>
            </w:r>
            <w:r w:rsidR="00E41ACD">
              <w:rPr>
                <w:rFonts w:ascii="Verdana" w:hAnsi="Verdana" w:cs="Verdana"/>
                <w:sz w:val="20"/>
                <w:szCs w:val="20"/>
                <w:lang w:val="en-GB"/>
              </w:rPr>
              <w:t>s</w:t>
            </w:r>
            <w:r>
              <w:rPr>
                <w:rFonts w:ascii="Verdana" w:hAnsi="Verdana" w:cs="Verdana"/>
                <w:sz w:val="20"/>
                <w:szCs w:val="20"/>
                <w:lang w:val="en-GB"/>
              </w:rPr>
              <w:t>fer</w:t>
            </w:r>
            <w:r w:rsidR="00BF6930">
              <w:rPr>
                <w:rFonts w:ascii="Verdana" w:hAnsi="Verdana" w:cs="Verdana"/>
                <w:sz w:val="20"/>
                <w:szCs w:val="20"/>
                <w:lang w:val="en-GB"/>
              </w:rPr>
              <w:t>/reallocation</w:t>
            </w:r>
            <w:r w:rsidR="009879F7">
              <w:rPr>
                <w:rFonts w:ascii="Verdana" w:hAnsi="Verdana" w:cs="Verdana"/>
                <w:sz w:val="20"/>
                <w:szCs w:val="20"/>
                <w:lang w:val="en-GB"/>
              </w:rPr>
              <w:t xml:space="preserve">of budget </w:t>
            </w:r>
            <w:r>
              <w:rPr>
                <w:rFonts w:ascii="Verdana" w:hAnsi="Verdana" w:cs="Verdana"/>
                <w:sz w:val="20"/>
                <w:szCs w:val="20"/>
                <w:lang w:val="en-GB"/>
              </w:rPr>
              <w:t>between partners</w:t>
            </w:r>
          </w:p>
        </w:tc>
        <w:tc>
          <w:tcPr>
            <w:tcW w:w="5818" w:type="dxa"/>
            <w:tcBorders>
              <w:top w:val="single" w:sz="4" w:space="0" w:color="auto"/>
              <w:left w:val="single" w:sz="4" w:space="0" w:color="auto"/>
              <w:bottom w:val="single" w:sz="4" w:space="0" w:color="auto"/>
            </w:tcBorders>
            <w:vAlign w:val="center"/>
          </w:tcPr>
          <w:p w:rsidR="00064B38" w:rsidRPr="00BA1540" w:rsidRDefault="002166D7" w:rsidP="00BF2B2D">
            <w:pPr>
              <w:spacing w:before="120" w:after="120"/>
              <w:rPr>
                <w:rFonts w:ascii="Verdana" w:hAnsi="Verdana" w:cs="Verdana"/>
                <w:sz w:val="20"/>
                <w:szCs w:val="20"/>
                <w:lang w:val="en-GB"/>
              </w:rPr>
            </w:pPr>
            <w:r>
              <w:rPr>
                <w:rFonts w:ascii="Verdana" w:hAnsi="Verdana" w:cs="Verdana"/>
                <w:sz w:val="20"/>
                <w:szCs w:val="20"/>
                <w:lang w:val="en-GB"/>
              </w:rPr>
              <w:t>Partnership Statement</w:t>
            </w:r>
            <w:r w:rsidR="009A2AEE">
              <w:rPr>
                <w:rFonts w:ascii="Verdana" w:hAnsi="Verdana" w:cs="Verdana"/>
                <w:sz w:val="20"/>
                <w:szCs w:val="20"/>
                <w:lang w:val="en-GB"/>
              </w:rPr>
              <w:t xml:space="preserve"> (signed and stamped if applicable)</w:t>
            </w:r>
          </w:p>
        </w:tc>
      </w:tr>
    </w:tbl>
    <w:p w:rsidR="00CB39E3" w:rsidRPr="00BA1540" w:rsidRDefault="00CB39E3" w:rsidP="00204A97">
      <w:pPr>
        <w:spacing w:after="120"/>
        <w:jc w:val="both"/>
        <w:rPr>
          <w:sz w:val="22"/>
          <w:szCs w:val="22"/>
          <w:lang w:val="en-GB"/>
        </w:rPr>
      </w:pPr>
    </w:p>
    <w:p w:rsidR="00BB6A22" w:rsidRPr="00BA1540" w:rsidRDefault="00BB6A22" w:rsidP="00BB6A22">
      <w:pPr>
        <w:shd w:val="clear" w:color="auto" w:fill="FFFFFF"/>
        <w:spacing w:line="274" w:lineRule="exact"/>
        <w:ind w:right="-52"/>
        <w:jc w:val="both"/>
        <w:rPr>
          <w:rFonts w:ascii="Verdana" w:hAnsi="Verdana" w:cs="Verdana"/>
          <w:sz w:val="20"/>
          <w:szCs w:val="20"/>
          <w:lang w:val="en-GB"/>
        </w:rPr>
      </w:pPr>
      <w:r w:rsidRPr="00BA1540">
        <w:rPr>
          <w:rFonts w:ascii="Verdana" w:hAnsi="Verdana" w:cs="Verdana"/>
          <w:sz w:val="20"/>
          <w:szCs w:val="20"/>
          <w:lang w:val="en-GB"/>
        </w:rPr>
        <w:t xml:space="preserve">Any minor changes modifying the budget must include a replacement budget showing how the full budget breakdown of the initial </w:t>
      </w:r>
      <w:r w:rsidR="00D513D5" w:rsidRPr="00BA1540">
        <w:rPr>
          <w:rFonts w:ascii="Verdana" w:hAnsi="Verdana" w:cs="Verdana"/>
          <w:sz w:val="20"/>
          <w:szCs w:val="20"/>
          <w:lang w:val="en-GB"/>
        </w:rPr>
        <w:t>budget</w:t>
      </w:r>
      <w:r w:rsidRPr="00BA1540">
        <w:rPr>
          <w:rFonts w:ascii="Verdana" w:hAnsi="Verdana" w:cs="Verdana"/>
          <w:sz w:val="20"/>
          <w:szCs w:val="20"/>
          <w:lang w:val="en-GB"/>
        </w:rPr>
        <w:t xml:space="preserve"> has been modified by these changes (and any previous minor changes) as shown in the following table: </w:t>
      </w:r>
    </w:p>
    <w:p w:rsidR="00BB6A22" w:rsidRPr="00BA1540" w:rsidRDefault="00BB6A22" w:rsidP="00204A97">
      <w:pPr>
        <w:spacing w:after="120"/>
        <w:jc w:val="both"/>
        <w:rPr>
          <w:sz w:val="22"/>
          <w:szCs w:val="22"/>
          <w:lang w:val="en-GB"/>
        </w:rPr>
      </w:pPr>
    </w:p>
    <w:tbl>
      <w:tblPr>
        <w:tblW w:w="86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260"/>
        <w:gridCol w:w="1478"/>
        <w:gridCol w:w="1442"/>
        <w:gridCol w:w="1809"/>
      </w:tblGrid>
      <w:tr w:rsidR="00806103" w:rsidRPr="00BA1540" w:rsidTr="00754F68">
        <w:tc>
          <w:tcPr>
            <w:tcW w:w="2700" w:type="dxa"/>
            <w:vAlign w:val="center"/>
          </w:tcPr>
          <w:p w:rsidR="00806103" w:rsidRPr="00BA1540" w:rsidRDefault="00806103" w:rsidP="00754F68">
            <w:pPr>
              <w:jc w:val="center"/>
              <w:rPr>
                <w:rFonts w:ascii="Verdana" w:hAnsi="Verdana"/>
                <w:b/>
                <w:bCs/>
                <w:sz w:val="20"/>
                <w:szCs w:val="20"/>
                <w:lang w:val="en-GB"/>
              </w:rPr>
            </w:pPr>
            <w:r w:rsidRPr="00BA1540">
              <w:rPr>
                <w:rFonts w:ascii="Verdana" w:hAnsi="Verdana"/>
                <w:b/>
                <w:bCs/>
                <w:sz w:val="20"/>
                <w:szCs w:val="20"/>
                <w:lang w:val="en-GB"/>
              </w:rPr>
              <w:t>Budget headings</w:t>
            </w:r>
          </w:p>
        </w:tc>
        <w:tc>
          <w:tcPr>
            <w:tcW w:w="1260" w:type="dxa"/>
            <w:vAlign w:val="center"/>
          </w:tcPr>
          <w:p w:rsidR="00806103" w:rsidRPr="00BA1540" w:rsidRDefault="00806103" w:rsidP="00754F68">
            <w:pPr>
              <w:jc w:val="center"/>
              <w:rPr>
                <w:rFonts w:ascii="Verdana" w:hAnsi="Verdana"/>
                <w:b/>
                <w:bCs/>
                <w:sz w:val="20"/>
                <w:szCs w:val="20"/>
                <w:lang w:val="en-GB"/>
              </w:rPr>
            </w:pPr>
            <w:r w:rsidRPr="00BA1540">
              <w:rPr>
                <w:rFonts w:ascii="Verdana" w:hAnsi="Verdana"/>
                <w:b/>
                <w:bCs/>
                <w:sz w:val="20"/>
                <w:szCs w:val="20"/>
                <w:lang w:val="en-GB"/>
              </w:rPr>
              <w:t>Original Budget</w:t>
            </w:r>
          </w:p>
        </w:tc>
        <w:tc>
          <w:tcPr>
            <w:tcW w:w="1478" w:type="dxa"/>
            <w:vAlign w:val="center"/>
          </w:tcPr>
          <w:p w:rsidR="00806103" w:rsidRPr="00BA1540" w:rsidRDefault="00806103" w:rsidP="00806103">
            <w:pPr>
              <w:jc w:val="center"/>
              <w:rPr>
                <w:rFonts w:ascii="Verdana" w:hAnsi="Verdana"/>
                <w:b/>
                <w:bCs/>
                <w:sz w:val="20"/>
                <w:szCs w:val="20"/>
                <w:lang w:val="en-GB"/>
              </w:rPr>
            </w:pPr>
            <w:r w:rsidRPr="00BA1540">
              <w:rPr>
                <w:rFonts w:ascii="Verdana" w:hAnsi="Verdana"/>
                <w:b/>
                <w:bCs/>
                <w:sz w:val="20"/>
                <w:szCs w:val="20"/>
                <w:lang w:val="en-GB"/>
              </w:rPr>
              <w:t>Budget of M</w:t>
            </w:r>
            <w:r w:rsidR="00BB6A22" w:rsidRPr="00BA1540">
              <w:rPr>
                <w:rFonts w:ascii="Verdana" w:hAnsi="Verdana"/>
                <w:b/>
                <w:bCs/>
                <w:sz w:val="20"/>
                <w:szCs w:val="20"/>
                <w:lang w:val="en-GB"/>
              </w:rPr>
              <w:t>inor C</w:t>
            </w:r>
            <w:r w:rsidRPr="00BA1540">
              <w:rPr>
                <w:rFonts w:ascii="Verdana" w:hAnsi="Verdana"/>
                <w:b/>
                <w:bCs/>
                <w:sz w:val="20"/>
                <w:szCs w:val="20"/>
                <w:lang w:val="en-GB"/>
              </w:rPr>
              <w:t>hanges 1</w:t>
            </w:r>
          </w:p>
        </w:tc>
        <w:tc>
          <w:tcPr>
            <w:tcW w:w="1442" w:type="dxa"/>
            <w:vAlign w:val="center"/>
          </w:tcPr>
          <w:p w:rsidR="00806103" w:rsidRPr="00BA1540" w:rsidRDefault="00806103" w:rsidP="00806103">
            <w:pPr>
              <w:jc w:val="center"/>
              <w:rPr>
                <w:rFonts w:ascii="Verdana" w:hAnsi="Verdana"/>
                <w:b/>
                <w:bCs/>
                <w:sz w:val="20"/>
                <w:szCs w:val="20"/>
                <w:lang w:val="en-GB"/>
              </w:rPr>
            </w:pPr>
            <w:r w:rsidRPr="00BA1540">
              <w:rPr>
                <w:rFonts w:ascii="Verdana" w:hAnsi="Verdana"/>
                <w:b/>
                <w:bCs/>
                <w:sz w:val="20"/>
                <w:szCs w:val="20"/>
                <w:lang w:val="en-GB"/>
              </w:rPr>
              <w:t>Budget of Minor Changes 2</w:t>
            </w:r>
          </w:p>
        </w:tc>
        <w:tc>
          <w:tcPr>
            <w:tcW w:w="1809" w:type="dxa"/>
            <w:vAlign w:val="center"/>
          </w:tcPr>
          <w:p w:rsidR="00806103" w:rsidRPr="00BA1540" w:rsidRDefault="00806103" w:rsidP="00806103">
            <w:pPr>
              <w:jc w:val="center"/>
              <w:rPr>
                <w:rFonts w:ascii="Verdana" w:hAnsi="Verdana"/>
                <w:b/>
                <w:bCs/>
                <w:sz w:val="20"/>
                <w:szCs w:val="20"/>
                <w:lang w:val="en-GB"/>
              </w:rPr>
            </w:pPr>
            <w:r w:rsidRPr="00BA1540">
              <w:rPr>
                <w:rFonts w:ascii="Verdana" w:hAnsi="Verdana"/>
                <w:b/>
                <w:bCs/>
                <w:sz w:val="20"/>
                <w:szCs w:val="20"/>
                <w:lang w:val="en-GB"/>
              </w:rPr>
              <w:t>Budget of the Last Changes</w:t>
            </w:r>
          </w:p>
        </w:tc>
      </w:tr>
      <w:tr w:rsidR="00806103" w:rsidRPr="00BA1540" w:rsidTr="00754F68">
        <w:tc>
          <w:tcPr>
            <w:tcW w:w="2700" w:type="dxa"/>
            <w:vAlign w:val="center"/>
          </w:tcPr>
          <w:p w:rsidR="00806103" w:rsidRPr="00BA1540" w:rsidRDefault="00806103" w:rsidP="00754F68">
            <w:pPr>
              <w:spacing w:before="20" w:after="20"/>
              <w:ind w:left="249"/>
              <w:rPr>
                <w:rFonts w:ascii="Verdana" w:hAnsi="Verdana"/>
                <w:sz w:val="20"/>
                <w:szCs w:val="20"/>
                <w:lang w:val="en-GB"/>
              </w:rPr>
            </w:pPr>
            <w:r w:rsidRPr="00BA1540">
              <w:rPr>
                <w:rFonts w:ascii="Verdana" w:hAnsi="Verdana"/>
                <w:sz w:val="20"/>
                <w:szCs w:val="20"/>
                <w:lang w:val="en-GB"/>
              </w:rPr>
              <w:lastRenderedPageBreak/>
              <w:t>Human resources</w:t>
            </w:r>
          </w:p>
        </w:tc>
        <w:tc>
          <w:tcPr>
            <w:tcW w:w="1260" w:type="dxa"/>
          </w:tcPr>
          <w:p w:rsidR="00806103" w:rsidRPr="00BA1540" w:rsidRDefault="00806103" w:rsidP="00754F68">
            <w:pPr>
              <w:spacing w:before="20" w:after="20"/>
              <w:ind w:left="539"/>
              <w:jc w:val="both"/>
              <w:rPr>
                <w:rFonts w:ascii="Verdana" w:hAnsi="Verdana"/>
                <w:sz w:val="20"/>
                <w:szCs w:val="20"/>
                <w:lang w:val="en-GB"/>
              </w:rPr>
            </w:pPr>
          </w:p>
        </w:tc>
        <w:tc>
          <w:tcPr>
            <w:tcW w:w="1478" w:type="dxa"/>
          </w:tcPr>
          <w:p w:rsidR="00806103" w:rsidRPr="00BA1540" w:rsidRDefault="00806103" w:rsidP="00754F68">
            <w:pPr>
              <w:spacing w:before="20" w:after="20"/>
              <w:ind w:left="539"/>
              <w:jc w:val="both"/>
              <w:rPr>
                <w:rFonts w:ascii="Verdana" w:hAnsi="Verdana"/>
                <w:sz w:val="20"/>
                <w:szCs w:val="20"/>
                <w:lang w:val="en-GB"/>
              </w:rPr>
            </w:pPr>
          </w:p>
        </w:tc>
        <w:tc>
          <w:tcPr>
            <w:tcW w:w="1442" w:type="dxa"/>
          </w:tcPr>
          <w:p w:rsidR="00806103" w:rsidRPr="00BA1540" w:rsidRDefault="00806103" w:rsidP="00754F68">
            <w:pPr>
              <w:spacing w:before="20" w:after="20"/>
              <w:ind w:left="539"/>
              <w:jc w:val="both"/>
              <w:rPr>
                <w:rFonts w:ascii="Verdana" w:hAnsi="Verdana"/>
                <w:sz w:val="20"/>
                <w:szCs w:val="20"/>
                <w:lang w:val="en-GB"/>
              </w:rPr>
            </w:pPr>
          </w:p>
        </w:tc>
        <w:tc>
          <w:tcPr>
            <w:tcW w:w="1809" w:type="dxa"/>
          </w:tcPr>
          <w:p w:rsidR="00806103" w:rsidRPr="00BA1540" w:rsidRDefault="00806103" w:rsidP="00754F68">
            <w:pPr>
              <w:spacing w:before="20" w:after="20"/>
              <w:ind w:left="539"/>
              <w:jc w:val="both"/>
              <w:rPr>
                <w:rFonts w:ascii="Verdana" w:hAnsi="Verdana"/>
                <w:sz w:val="20"/>
                <w:szCs w:val="20"/>
                <w:lang w:val="en-GB"/>
              </w:rPr>
            </w:pPr>
          </w:p>
        </w:tc>
      </w:tr>
      <w:tr w:rsidR="00806103" w:rsidRPr="00BA1540" w:rsidTr="00754F68">
        <w:tc>
          <w:tcPr>
            <w:tcW w:w="2700" w:type="dxa"/>
            <w:vAlign w:val="center"/>
          </w:tcPr>
          <w:p w:rsidR="00806103" w:rsidRPr="00BA1540" w:rsidRDefault="00806103" w:rsidP="00754F68">
            <w:pPr>
              <w:spacing w:before="20" w:after="20"/>
              <w:ind w:left="249"/>
              <w:rPr>
                <w:rFonts w:ascii="Verdana" w:hAnsi="Verdana"/>
                <w:sz w:val="20"/>
                <w:szCs w:val="20"/>
                <w:lang w:val="en-GB"/>
              </w:rPr>
            </w:pPr>
            <w:r w:rsidRPr="00BA1540">
              <w:rPr>
                <w:rFonts w:ascii="Verdana" w:hAnsi="Verdana"/>
                <w:sz w:val="20"/>
                <w:szCs w:val="20"/>
                <w:lang w:val="en-GB"/>
              </w:rPr>
              <w:t>Travel costs</w:t>
            </w:r>
          </w:p>
        </w:tc>
        <w:tc>
          <w:tcPr>
            <w:tcW w:w="1260" w:type="dxa"/>
          </w:tcPr>
          <w:p w:rsidR="00806103" w:rsidRPr="00BA1540" w:rsidRDefault="00806103" w:rsidP="00754F68">
            <w:pPr>
              <w:spacing w:before="20" w:after="20"/>
              <w:ind w:left="539"/>
              <w:jc w:val="both"/>
              <w:rPr>
                <w:rFonts w:ascii="Verdana" w:hAnsi="Verdana"/>
                <w:sz w:val="20"/>
                <w:szCs w:val="20"/>
                <w:lang w:val="en-GB"/>
              </w:rPr>
            </w:pPr>
          </w:p>
        </w:tc>
        <w:tc>
          <w:tcPr>
            <w:tcW w:w="1478" w:type="dxa"/>
          </w:tcPr>
          <w:p w:rsidR="00806103" w:rsidRPr="00BA1540" w:rsidRDefault="00806103" w:rsidP="00754F68">
            <w:pPr>
              <w:spacing w:before="20" w:after="20"/>
              <w:ind w:left="539"/>
              <w:jc w:val="both"/>
              <w:rPr>
                <w:rFonts w:ascii="Verdana" w:hAnsi="Verdana"/>
                <w:sz w:val="20"/>
                <w:szCs w:val="20"/>
                <w:lang w:val="en-GB"/>
              </w:rPr>
            </w:pPr>
          </w:p>
        </w:tc>
        <w:tc>
          <w:tcPr>
            <w:tcW w:w="1442" w:type="dxa"/>
          </w:tcPr>
          <w:p w:rsidR="00806103" w:rsidRPr="00BA1540" w:rsidRDefault="00806103" w:rsidP="00754F68">
            <w:pPr>
              <w:spacing w:before="20" w:after="20"/>
              <w:ind w:left="539"/>
              <w:jc w:val="both"/>
              <w:rPr>
                <w:rFonts w:ascii="Verdana" w:hAnsi="Verdana"/>
                <w:sz w:val="20"/>
                <w:szCs w:val="20"/>
                <w:lang w:val="en-GB"/>
              </w:rPr>
            </w:pPr>
          </w:p>
        </w:tc>
        <w:tc>
          <w:tcPr>
            <w:tcW w:w="1809" w:type="dxa"/>
          </w:tcPr>
          <w:p w:rsidR="00806103" w:rsidRPr="00BA1540" w:rsidRDefault="00806103" w:rsidP="00754F68">
            <w:pPr>
              <w:spacing w:before="20" w:after="20"/>
              <w:ind w:left="539"/>
              <w:jc w:val="both"/>
              <w:rPr>
                <w:rFonts w:ascii="Verdana" w:hAnsi="Verdana"/>
                <w:sz w:val="20"/>
                <w:szCs w:val="20"/>
                <w:lang w:val="en-GB"/>
              </w:rPr>
            </w:pPr>
          </w:p>
        </w:tc>
      </w:tr>
      <w:tr w:rsidR="00806103" w:rsidRPr="00BA1540" w:rsidTr="00754F68">
        <w:tc>
          <w:tcPr>
            <w:tcW w:w="2700" w:type="dxa"/>
            <w:vAlign w:val="center"/>
          </w:tcPr>
          <w:p w:rsidR="00806103" w:rsidRPr="00BA1540" w:rsidRDefault="00806103" w:rsidP="00754F68">
            <w:pPr>
              <w:spacing w:before="20" w:after="20"/>
              <w:ind w:left="249"/>
              <w:rPr>
                <w:rFonts w:ascii="Verdana" w:hAnsi="Verdana"/>
                <w:sz w:val="20"/>
                <w:szCs w:val="20"/>
                <w:lang w:val="en-GB"/>
              </w:rPr>
            </w:pPr>
            <w:r w:rsidRPr="00BA1540">
              <w:rPr>
                <w:rFonts w:ascii="Verdana" w:hAnsi="Verdana"/>
                <w:sz w:val="20"/>
                <w:szCs w:val="20"/>
                <w:lang w:val="en-GB"/>
              </w:rPr>
              <w:t>Equipment and Supplies</w:t>
            </w:r>
          </w:p>
        </w:tc>
        <w:tc>
          <w:tcPr>
            <w:tcW w:w="1260" w:type="dxa"/>
          </w:tcPr>
          <w:p w:rsidR="00806103" w:rsidRPr="00BA1540" w:rsidRDefault="00806103" w:rsidP="00754F68">
            <w:pPr>
              <w:spacing w:before="20" w:after="20"/>
              <w:ind w:left="539"/>
              <w:jc w:val="both"/>
              <w:rPr>
                <w:rFonts w:ascii="Verdana" w:hAnsi="Verdana"/>
                <w:sz w:val="20"/>
                <w:szCs w:val="20"/>
                <w:lang w:val="en-GB"/>
              </w:rPr>
            </w:pPr>
          </w:p>
        </w:tc>
        <w:tc>
          <w:tcPr>
            <w:tcW w:w="1478" w:type="dxa"/>
          </w:tcPr>
          <w:p w:rsidR="00806103" w:rsidRPr="00BA1540" w:rsidRDefault="00806103" w:rsidP="00754F68">
            <w:pPr>
              <w:spacing w:before="20" w:after="20"/>
              <w:ind w:left="539"/>
              <w:jc w:val="both"/>
              <w:rPr>
                <w:rFonts w:ascii="Verdana" w:hAnsi="Verdana"/>
                <w:sz w:val="20"/>
                <w:szCs w:val="20"/>
                <w:lang w:val="en-GB"/>
              </w:rPr>
            </w:pPr>
          </w:p>
        </w:tc>
        <w:tc>
          <w:tcPr>
            <w:tcW w:w="1442" w:type="dxa"/>
          </w:tcPr>
          <w:p w:rsidR="00806103" w:rsidRPr="00BA1540" w:rsidRDefault="00806103" w:rsidP="00754F68">
            <w:pPr>
              <w:spacing w:before="20" w:after="20"/>
              <w:ind w:left="539"/>
              <w:jc w:val="both"/>
              <w:rPr>
                <w:rFonts w:ascii="Verdana" w:hAnsi="Verdana"/>
                <w:sz w:val="20"/>
                <w:szCs w:val="20"/>
                <w:lang w:val="en-GB"/>
              </w:rPr>
            </w:pPr>
          </w:p>
        </w:tc>
        <w:tc>
          <w:tcPr>
            <w:tcW w:w="1809" w:type="dxa"/>
          </w:tcPr>
          <w:p w:rsidR="00806103" w:rsidRPr="00BA1540" w:rsidRDefault="00806103" w:rsidP="00754F68">
            <w:pPr>
              <w:spacing w:before="20" w:after="20"/>
              <w:ind w:left="539"/>
              <w:jc w:val="both"/>
              <w:rPr>
                <w:rFonts w:ascii="Verdana" w:hAnsi="Verdana"/>
                <w:sz w:val="20"/>
                <w:szCs w:val="20"/>
                <w:lang w:val="en-GB"/>
              </w:rPr>
            </w:pPr>
          </w:p>
        </w:tc>
      </w:tr>
      <w:tr w:rsidR="00806103" w:rsidRPr="00BA1540" w:rsidTr="00754F68">
        <w:tc>
          <w:tcPr>
            <w:tcW w:w="2700" w:type="dxa"/>
            <w:vAlign w:val="center"/>
          </w:tcPr>
          <w:p w:rsidR="00806103" w:rsidRPr="00BA1540" w:rsidRDefault="00806103" w:rsidP="00754F68">
            <w:pPr>
              <w:spacing w:before="20" w:after="20"/>
              <w:ind w:left="249"/>
              <w:rPr>
                <w:rFonts w:ascii="Verdana" w:hAnsi="Verdana"/>
                <w:sz w:val="20"/>
                <w:szCs w:val="20"/>
                <w:lang w:val="en-GB"/>
              </w:rPr>
            </w:pPr>
            <w:r w:rsidRPr="00BA1540">
              <w:rPr>
                <w:rFonts w:ascii="Verdana" w:hAnsi="Verdana"/>
                <w:sz w:val="20"/>
                <w:szCs w:val="20"/>
                <w:lang w:val="en-GB"/>
              </w:rPr>
              <w:t>Direct local office costs</w:t>
            </w:r>
          </w:p>
        </w:tc>
        <w:tc>
          <w:tcPr>
            <w:tcW w:w="1260" w:type="dxa"/>
          </w:tcPr>
          <w:p w:rsidR="00806103" w:rsidRPr="00BA1540" w:rsidRDefault="00806103" w:rsidP="00754F68">
            <w:pPr>
              <w:spacing w:before="20" w:after="20"/>
              <w:ind w:left="539"/>
              <w:jc w:val="both"/>
              <w:rPr>
                <w:rFonts w:ascii="Verdana" w:hAnsi="Verdana"/>
                <w:sz w:val="20"/>
                <w:szCs w:val="20"/>
                <w:lang w:val="en-GB"/>
              </w:rPr>
            </w:pPr>
          </w:p>
        </w:tc>
        <w:tc>
          <w:tcPr>
            <w:tcW w:w="1478" w:type="dxa"/>
          </w:tcPr>
          <w:p w:rsidR="00806103" w:rsidRPr="00BA1540" w:rsidRDefault="00806103" w:rsidP="00754F68">
            <w:pPr>
              <w:spacing w:before="20" w:after="20"/>
              <w:ind w:left="539"/>
              <w:jc w:val="both"/>
              <w:rPr>
                <w:rFonts w:ascii="Verdana" w:hAnsi="Verdana"/>
                <w:sz w:val="20"/>
                <w:szCs w:val="20"/>
                <w:lang w:val="en-GB"/>
              </w:rPr>
            </w:pPr>
          </w:p>
        </w:tc>
        <w:tc>
          <w:tcPr>
            <w:tcW w:w="1442" w:type="dxa"/>
          </w:tcPr>
          <w:p w:rsidR="00806103" w:rsidRPr="00BA1540" w:rsidRDefault="00806103" w:rsidP="00754F68">
            <w:pPr>
              <w:spacing w:before="20" w:after="20"/>
              <w:ind w:left="539"/>
              <w:jc w:val="both"/>
              <w:rPr>
                <w:rFonts w:ascii="Verdana" w:hAnsi="Verdana"/>
                <w:sz w:val="20"/>
                <w:szCs w:val="20"/>
                <w:lang w:val="en-GB"/>
              </w:rPr>
            </w:pPr>
          </w:p>
        </w:tc>
        <w:tc>
          <w:tcPr>
            <w:tcW w:w="1809" w:type="dxa"/>
          </w:tcPr>
          <w:p w:rsidR="00806103" w:rsidRPr="00BA1540" w:rsidRDefault="00806103" w:rsidP="00754F68">
            <w:pPr>
              <w:spacing w:before="20" w:after="20"/>
              <w:ind w:left="539"/>
              <w:jc w:val="both"/>
              <w:rPr>
                <w:rFonts w:ascii="Verdana" w:hAnsi="Verdana"/>
                <w:sz w:val="20"/>
                <w:szCs w:val="20"/>
                <w:lang w:val="en-GB"/>
              </w:rPr>
            </w:pPr>
          </w:p>
        </w:tc>
      </w:tr>
      <w:tr w:rsidR="00806103" w:rsidRPr="00BA1540" w:rsidTr="00754F68">
        <w:tc>
          <w:tcPr>
            <w:tcW w:w="2700" w:type="dxa"/>
            <w:vAlign w:val="center"/>
          </w:tcPr>
          <w:p w:rsidR="00806103" w:rsidRPr="00BA1540" w:rsidRDefault="00806103" w:rsidP="00754F68">
            <w:pPr>
              <w:spacing w:before="20" w:after="20"/>
              <w:ind w:left="249"/>
              <w:rPr>
                <w:rFonts w:ascii="Verdana" w:hAnsi="Verdana"/>
                <w:sz w:val="20"/>
                <w:szCs w:val="20"/>
                <w:lang w:val="en-GB"/>
              </w:rPr>
            </w:pPr>
            <w:r w:rsidRPr="00BA1540">
              <w:rPr>
                <w:rFonts w:ascii="Verdana" w:hAnsi="Verdana"/>
                <w:sz w:val="20"/>
                <w:szCs w:val="20"/>
                <w:lang w:val="en-GB"/>
              </w:rPr>
              <w:t>Other costs and external services</w:t>
            </w:r>
          </w:p>
        </w:tc>
        <w:tc>
          <w:tcPr>
            <w:tcW w:w="1260" w:type="dxa"/>
          </w:tcPr>
          <w:p w:rsidR="00806103" w:rsidRPr="00BA1540" w:rsidRDefault="00806103" w:rsidP="00754F68">
            <w:pPr>
              <w:spacing w:before="20" w:after="20"/>
              <w:ind w:left="539"/>
              <w:jc w:val="both"/>
              <w:rPr>
                <w:lang w:val="en-GB"/>
              </w:rPr>
            </w:pPr>
          </w:p>
        </w:tc>
        <w:tc>
          <w:tcPr>
            <w:tcW w:w="1478" w:type="dxa"/>
          </w:tcPr>
          <w:p w:rsidR="00806103" w:rsidRPr="00BA1540" w:rsidRDefault="00806103" w:rsidP="00754F68">
            <w:pPr>
              <w:spacing w:before="20" w:after="20"/>
              <w:ind w:left="539"/>
              <w:jc w:val="both"/>
              <w:rPr>
                <w:lang w:val="en-GB"/>
              </w:rPr>
            </w:pPr>
          </w:p>
        </w:tc>
        <w:tc>
          <w:tcPr>
            <w:tcW w:w="1442" w:type="dxa"/>
          </w:tcPr>
          <w:p w:rsidR="00806103" w:rsidRPr="00BA1540" w:rsidRDefault="00806103" w:rsidP="00754F68">
            <w:pPr>
              <w:spacing w:before="20" w:after="20"/>
              <w:ind w:left="539"/>
              <w:jc w:val="both"/>
              <w:rPr>
                <w:lang w:val="en-GB"/>
              </w:rPr>
            </w:pPr>
          </w:p>
        </w:tc>
        <w:tc>
          <w:tcPr>
            <w:tcW w:w="1809" w:type="dxa"/>
          </w:tcPr>
          <w:p w:rsidR="00806103" w:rsidRPr="00BA1540" w:rsidRDefault="00806103" w:rsidP="00754F68">
            <w:pPr>
              <w:spacing w:before="20" w:after="20"/>
              <w:ind w:left="539"/>
              <w:jc w:val="both"/>
              <w:rPr>
                <w:lang w:val="en-GB"/>
              </w:rPr>
            </w:pPr>
          </w:p>
        </w:tc>
      </w:tr>
      <w:tr w:rsidR="00806103" w:rsidRPr="00BA1540" w:rsidTr="00754F68">
        <w:tc>
          <w:tcPr>
            <w:tcW w:w="2700" w:type="dxa"/>
            <w:vAlign w:val="center"/>
          </w:tcPr>
          <w:p w:rsidR="00806103" w:rsidRPr="00BA1540" w:rsidRDefault="00806103" w:rsidP="00754F68">
            <w:pPr>
              <w:spacing w:before="20" w:after="20"/>
              <w:ind w:left="249"/>
              <w:rPr>
                <w:rFonts w:ascii="Verdana" w:hAnsi="Verdana"/>
                <w:sz w:val="20"/>
                <w:szCs w:val="20"/>
                <w:lang w:val="en-GB"/>
              </w:rPr>
            </w:pPr>
            <w:r w:rsidRPr="00BA1540">
              <w:rPr>
                <w:rFonts w:ascii="Verdana" w:hAnsi="Verdana"/>
                <w:sz w:val="20"/>
                <w:szCs w:val="20"/>
                <w:lang w:val="en-GB"/>
              </w:rPr>
              <w:t>Infrastructure</w:t>
            </w:r>
          </w:p>
        </w:tc>
        <w:tc>
          <w:tcPr>
            <w:tcW w:w="1260" w:type="dxa"/>
          </w:tcPr>
          <w:p w:rsidR="00806103" w:rsidRPr="00BA1540" w:rsidRDefault="00806103" w:rsidP="00754F68">
            <w:pPr>
              <w:spacing w:before="20" w:after="20"/>
              <w:ind w:left="539"/>
              <w:jc w:val="both"/>
              <w:rPr>
                <w:lang w:val="en-GB"/>
              </w:rPr>
            </w:pPr>
          </w:p>
        </w:tc>
        <w:tc>
          <w:tcPr>
            <w:tcW w:w="1478" w:type="dxa"/>
          </w:tcPr>
          <w:p w:rsidR="00806103" w:rsidRPr="00BA1540" w:rsidRDefault="00806103" w:rsidP="00754F68">
            <w:pPr>
              <w:spacing w:before="20" w:after="20"/>
              <w:ind w:left="539"/>
              <w:jc w:val="both"/>
              <w:rPr>
                <w:lang w:val="en-GB"/>
              </w:rPr>
            </w:pPr>
          </w:p>
        </w:tc>
        <w:tc>
          <w:tcPr>
            <w:tcW w:w="1442" w:type="dxa"/>
          </w:tcPr>
          <w:p w:rsidR="00806103" w:rsidRPr="00BA1540" w:rsidRDefault="00806103" w:rsidP="00754F68">
            <w:pPr>
              <w:spacing w:before="20" w:after="20"/>
              <w:ind w:left="539"/>
              <w:jc w:val="both"/>
              <w:rPr>
                <w:lang w:val="en-GB"/>
              </w:rPr>
            </w:pPr>
          </w:p>
        </w:tc>
        <w:tc>
          <w:tcPr>
            <w:tcW w:w="1809" w:type="dxa"/>
          </w:tcPr>
          <w:p w:rsidR="00806103" w:rsidRPr="00BA1540" w:rsidRDefault="00806103" w:rsidP="00754F68">
            <w:pPr>
              <w:spacing w:before="20" w:after="20"/>
              <w:ind w:left="539"/>
              <w:jc w:val="both"/>
              <w:rPr>
                <w:lang w:val="en-GB"/>
              </w:rPr>
            </w:pPr>
          </w:p>
        </w:tc>
      </w:tr>
      <w:tr w:rsidR="00806103" w:rsidRPr="00BA1540" w:rsidTr="00754F68">
        <w:tc>
          <w:tcPr>
            <w:tcW w:w="2700" w:type="dxa"/>
            <w:vAlign w:val="center"/>
          </w:tcPr>
          <w:p w:rsidR="00806103" w:rsidRPr="00BA1540" w:rsidRDefault="00806103" w:rsidP="00754F68">
            <w:pPr>
              <w:jc w:val="center"/>
              <w:rPr>
                <w:b/>
                <w:bCs/>
                <w:lang w:val="en-GB"/>
              </w:rPr>
            </w:pPr>
            <w:r w:rsidRPr="00BA1540">
              <w:rPr>
                <w:rFonts w:ascii="Verdana" w:hAnsi="Verdana"/>
                <w:b/>
                <w:bCs/>
                <w:sz w:val="20"/>
                <w:szCs w:val="20"/>
                <w:lang w:val="en-GB"/>
              </w:rPr>
              <w:t>Total eligible costs</w:t>
            </w:r>
          </w:p>
        </w:tc>
        <w:tc>
          <w:tcPr>
            <w:tcW w:w="1260" w:type="dxa"/>
          </w:tcPr>
          <w:p w:rsidR="00806103" w:rsidRPr="00BA1540" w:rsidRDefault="00806103" w:rsidP="00754F68">
            <w:pPr>
              <w:spacing w:before="20" w:after="20"/>
              <w:ind w:left="539"/>
              <w:jc w:val="both"/>
              <w:rPr>
                <w:lang w:val="en-GB"/>
              </w:rPr>
            </w:pPr>
          </w:p>
        </w:tc>
        <w:tc>
          <w:tcPr>
            <w:tcW w:w="1478" w:type="dxa"/>
          </w:tcPr>
          <w:p w:rsidR="00806103" w:rsidRPr="00BA1540" w:rsidRDefault="00806103" w:rsidP="00754F68">
            <w:pPr>
              <w:spacing w:before="20" w:after="20"/>
              <w:ind w:left="539"/>
              <w:jc w:val="both"/>
              <w:rPr>
                <w:lang w:val="en-GB"/>
              </w:rPr>
            </w:pPr>
          </w:p>
        </w:tc>
        <w:tc>
          <w:tcPr>
            <w:tcW w:w="1442" w:type="dxa"/>
          </w:tcPr>
          <w:p w:rsidR="00806103" w:rsidRPr="00BA1540" w:rsidRDefault="00806103" w:rsidP="00754F68">
            <w:pPr>
              <w:spacing w:before="20" w:after="20"/>
              <w:ind w:left="539"/>
              <w:jc w:val="both"/>
              <w:rPr>
                <w:lang w:val="en-GB"/>
              </w:rPr>
            </w:pPr>
          </w:p>
        </w:tc>
        <w:tc>
          <w:tcPr>
            <w:tcW w:w="1809" w:type="dxa"/>
          </w:tcPr>
          <w:p w:rsidR="00806103" w:rsidRPr="00BA1540" w:rsidRDefault="00806103" w:rsidP="00754F68">
            <w:pPr>
              <w:spacing w:before="20" w:after="20"/>
              <w:ind w:left="539"/>
              <w:jc w:val="both"/>
              <w:rPr>
                <w:lang w:val="en-GB"/>
              </w:rPr>
            </w:pPr>
          </w:p>
        </w:tc>
      </w:tr>
    </w:tbl>
    <w:p w:rsidR="00713132" w:rsidRPr="00713132" w:rsidRDefault="00713132" w:rsidP="00713132">
      <w:pPr>
        <w:pStyle w:val="Heading3"/>
        <w:keepNext/>
        <w:spacing w:before="240" w:after="60"/>
        <w:ind w:left="420"/>
        <w:rPr>
          <w:rStyle w:val="Heading3Char1"/>
          <w:rFonts w:ascii="Times New Roman" w:hAnsi="Times New Roman"/>
          <w:b/>
          <w:bCs/>
          <w:i w:val="0"/>
          <w:iCs w:val="0"/>
          <w:sz w:val="20"/>
          <w:szCs w:val="20"/>
        </w:rPr>
      </w:pPr>
      <w:bookmarkStart w:id="426" w:name="_Toc183868832"/>
      <w:bookmarkStart w:id="427" w:name="_Toc183869767"/>
      <w:bookmarkStart w:id="428" w:name="_Toc183935967"/>
      <w:bookmarkStart w:id="429" w:name="_Toc183936243"/>
      <w:bookmarkStart w:id="430" w:name="_Toc183936369"/>
      <w:bookmarkStart w:id="431" w:name="_Toc183936524"/>
      <w:bookmarkStart w:id="432" w:name="_Toc183944524"/>
      <w:bookmarkStart w:id="433" w:name="_Toc184006628"/>
      <w:bookmarkStart w:id="434" w:name="_Toc184017781"/>
      <w:bookmarkStart w:id="435" w:name="_Toc185158404"/>
      <w:bookmarkStart w:id="436" w:name="_Toc187561553"/>
      <w:bookmarkStart w:id="437" w:name="_Toc187567341"/>
      <w:bookmarkStart w:id="438" w:name="_Toc219002816"/>
      <w:bookmarkStart w:id="439" w:name="_Toc297114087"/>
    </w:p>
    <w:p w:rsidR="00CB39E3" w:rsidRPr="00BA1540" w:rsidRDefault="00CB39E3" w:rsidP="00430BA2">
      <w:pPr>
        <w:pStyle w:val="Heading3"/>
        <w:keepNext/>
        <w:numPr>
          <w:ilvl w:val="1"/>
          <w:numId w:val="39"/>
        </w:numPr>
        <w:spacing w:before="240" w:after="60"/>
        <w:rPr>
          <w:rStyle w:val="Heading3Char1"/>
          <w:rFonts w:ascii="Times New Roman" w:hAnsi="Times New Roman"/>
          <w:b/>
          <w:bCs/>
          <w:i w:val="0"/>
          <w:iCs w:val="0"/>
          <w:sz w:val="20"/>
          <w:szCs w:val="20"/>
        </w:rPr>
      </w:pPr>
      <w:r w:rsidRPr="00BA1540">
        <w:rPr>
          <w:rStyle w:val="Heading3Char1"/>
          <w:rFonts w:cs="Verdana"/>
          <w:b/>
          <w:bCs/>
          <w:sz w:val="20"/>
          <w:szCs w:val="20"/>
        </w:rPr>
        <w:t xml:space="preserve">Addendum: Major </w:t>
      </w:r>
      <w:bookmarkEnd w:id="426"/>
      <w:bookmarkEnd w:id="427"/>
      <w:bookmarkEnd w:id="428"/>
      <w:bookmarkEnd w:id="429"/>
      <w:bookmarkEnd w:id="430"/>
      <w:bookmarkEnd w:id="431"/>
      <w:bookmarkEnd w:id="432"/>
      <w:bookmarkEnd w:id="433"/>
      <w:bookmarkEnd w:id="434"/>
      <w:bookmarkEnd w:id="435"/>
      <w:bookmarkEnd w:id="436"/>
      <w:bookmarkEnd w:id="437"/>
      <w:bookmarkEnd w:id="438"/>
      <w:r w:rsidRPr="00BA1540">
        <w:rPr>
          <w:rStyle w:val="Heading3Char1"/>
          <w:rFonts w:cs="Verdana"/>
          <w:b/>
          <w:bCs/>
          <w:sz w:val="20"/>
          <w:szCs w:val="20"/>
        </w:rPr>
        <w:t>modifications</w:t>
      </w:r>
      <w:bookmarkEnd w:id="439"/>
    </w:p>
    <w:p w:rsidR="00CB39E3" w:rsidRPr="00BA1540" w:rsidRDefault="00CB39E3" w:rsidP="00EC5C86">
      <w:pPr>
        <w:shd w:val="clear" w:color="auto" w:fill="FFFFFF"/>
        <w:spacing w:line="274" w:lineRule="exact"/>
        <w:jc w:val="both"/>
        <w:rPr>
          <w:rFonts w:ascii="Verdana" w:hAnsi="Verdana" w:cs="Verdana"/>
          <w:sz w:val="20"/>
          <w:szCs w:val="20"/>
          <w:lang w:val="en-GB"/>
        </w:rPr>
      </w:pPr>
      <w:r w:rsidRPr="00BA1540">
        <w:rPr>
          <w:rFonts w:ascii="Verdana" w:hAnsi="Verdana" w:cs="Verdana"/>
          <w:b/>
          <w:bCs/>
          <w:sz w:val="20"/>
          <w:szCs w:val="20"/>
          <w:lang w:val="en-GB"/>
        </w:rPr>
        <w:t>Major modifications</w:t>
      </w:r>
      <w:r w:rsidRPr="00BA1540">
        <w:rPr>
          <w:rFonts w:ascii="Verdana" w:hAnsi="Verdana" w:cs="Verdana"/>
          <w:sz w:val="20"/>
          <w:szCs w:val="20"/>
          <w:lang w:val="en-GB"/>
        </w:rPr>
        <w:t xml:space="preserve"> that require a formal Addendum are as follows:</w:t>
      </w:r>
    </w:p>
    <w:p w:rsidR="00CB39E3" w:rsidRPr="00BA1540" w:rsidRDefault="00CB39E3" w:rsidP="00EC5C86">
      <w:pPr>
        <w:shd w:val="clear" w:color="auto" w:fill="FFFFFF"/>
        <w:spacing w:line="274" w:lineRule="exact"/>
        <w:jc w:val="both"/>
        <w:rPr>
          <w:rFonts w:ascii="Verdana" w:hAnsi="Verdana" w:cs="Verdana"/>
          <w:sz w:val="20"/>
          <w:szCs w:val="20"/>
          <w:lang w:val="en-GB"/>
        </w:rPr>
      </w:pPr>
    </w:p>
    <w:p w:rsidR="00CB39E3" w:rsidRPr="00BA1540" w:rsidRDefault="00CB39E3" w:rsidP="00430BA2">
      <w:pPr>
        <w:pStyle w:val="ListParagraph"/>
        <w:numPr>
          <w:ilvl w:val="0"/>
          <w:numId w:val="23"/>
        </w:numPr>
        <w:spacing w:after="120"/>
        <w:ind w:left="709" w:hanging="142"/>
        <w:jc w:val="both"/>
        <w:rPr>
          <w:rFonts w:ascii="Verdana" w:hAnsi="Verdana" w:cs="Verdana"/>
          <w:sz w:val="20"/>
          <w:szCs w:val="20"/>
          <w:lang w:val="en-GB"/>
        </w:rPr>
      </w:pPr>
      <w:r w:rsidRPr="00BA1540">
        <w:rPr>
          <w:rFonts w:ascii="Verdana" w:hAnsi="Verdana" w:cs="Verdana"/>
          <w:sz w:val="20"/>
          <w:szCs w:val="20"/>
          <w:lang w:val="en-GB"/>
        </w:rPr>
        <w:t>Extension</w:t>
      </w:r>
      <w:r w:rsidR="00713132">
        <w:rPr>
          <w:rFonts w:ascii="Verdana" w:hAnsi="Verdana" w:cs="Verdana"/>
          <w:sz w:val="20"/>
          <w:szCs w:val="20"/>
          <w:lang w:val="en-GB"/>
        </w:rPr>
        <w:t xml:space="preserve"> (up to 6 months, but no later than 31 December </w:t>
      </w:r>
      <w:r w:rsidR="00920A4E" w:rsidRPr="00DA3E7D">
        <w:rPr>
          <w:rFonts w:ascii="Verdana" w:hAnsi="Verdana" w:cs="Verdana"/>
          <w:sz w:val="20"/>
          <w:szCs w:val="20"/>
          <w:lang w:val="en-GB"/>
        </w:rPr>
        <w:t>2014</w:t>
      </w:r>
      <w:r w:rsidR="00713132">
        <w:rPr>
          <w:rFonts w:ascii="Verdana" w:hAnsi="Verdana" w:cs="Verdana"/>
          <w:sz w:val="20"/>
          <w:szCs w:val="20"/>
          <w:lang w:val="en-GB"/>
        </w:rPr>
        <w:t>)</w:t>
      </w:r>
      <w:r w:rsidRPr="00BA1540">
        <w:rPr>
          <w:rFonts w:ascii="Verdana" w:hAnsi="Verdana" w:cs="Verdana"/>
          <w:sz w:val="20"/>
          <w:szCs w:val="20"/>
          <w:lang w:val="en-GB"/>
        </w:rPr>
        <w:t xml:space="preserve"> or early closing of the Grant Contract,</w:t>
      </w:r>
    </w:p>
    <w:p w:rsidR="00CB39E3" w:rsidRDefault="00CB39E3" w:rsidP="00430BA2">
      <w:pPr>
        <w:pStyle w:val="ListParagraph"/>
        <w:numPr>
          <w:ilvl w:val="0"/>
          <w:numId w:val="23"/>
        </w:numPr>
        <w:spacing w:after="120"/>
        <w:ind w:left="709" w:hanging="142"/>
        <w:jc w:val="both"/>
        <w:rPr>
          <w:rFonts w:ascii="Verdana" w:hAnsi="Verdana" w:cs="Verdana"/>
          <w:sz w:val="20"/>
          <w:szCs w:val="20"/>
          <w:lang w:val="en-GB"/>
        </w:rPr>
      </w:pPr>
      <w:r w:rsidRPr="00BA1540">
        <w:rPr>
          <w:rFonts w:ascii="Verdana" w:hAnsi="Verdana" w:cs="Verdana"/>
          <w:sz w:val="20"/>
          <w:szCs w:val="20"/>
          <w:lang w:val="en-GB"/>
        </w:rPr>
        <w:t xml:space="preserve">Significant </w:t>
      </w:r>
      <w:r w:rsidR="002A1B5E">
        <w:rPr>
          <w:rFonts w:ascii="Verdana" w:hAnsi="Verdana" w:cs="Verdana"/>
          <w:sz w:val="20"/>
          <w:szCs w:val="20"/>
          <w:lang w:val="en-GB"/>
        </w:rPr>
        <w:t>modification of</w:t>
      </w:r>
      <w:r w:rsidRPr="00BA1540">
        <w:rPr>
          <w:rFonts w:ascii="Verdana" w:hAnsi="Verdana" w:cs="Verdana"/>
          <w:sz w:val="20"/>
          <w:szCs w:val="20"/>
          <w:lang w:val="en-GB"/>
        </w:rPr>
        <w:t xml:space="preserve"> activities that effect</w:t>
      </w:r>
      <w:r w:rsidR="002A1B5E">
        <w:rPr>
          <w:rFonts w:ascii="Verdana" w:hAnsi="Verdana" w:cs="Verdana"/>
          <w:sz w:val="20"/>
          <w:szCs w:val="20"/>
          <w:lang w:val="en-GB"/>
        </w:rPr>
        <w:t>s</w:t>
      </w:r>
      <w:r w:rsidRPr="00BA1540">
        <w:rPr>
          <w:rFonts w:ascii="Verdana" w:hAnsi="Verdana" w:cs="Verdana"/>
          <w:sz w:val="20"/>
          <w:szCs w:val="20"/>
          <w:lang w:val="en-GB"/>
        </w:rPr>
        <w:t xml:space="preserve"> the basic purpose of the project</w:t>
      </w:r>
      <w:r w:rsidR="002A1B5E">
        <w:rPr>
          <w:rFonts w:ascii="Verdana" w:hAnsi="Verdana" w:cs="Verdana"/>
          <w:sz w:val="20"/>
          <w:szCs w:val="20"/>
          <w:lang w:val="en-GB"/>
        </w:rPr>
        <w:t>, but</w:t>
      </w:r>
      <w:r w:rsidRPr="00BA1540">
        <w:rPr>
          <w:rFonts w:ascii="Verdana" w:hAnsi="Verdana" w:cs="Verdana"/>
          <w:sz w:val="20"/>
          <w:szCs w:val="20"/>
          <w:lang w:val="en-GB"/>
        </w:rPr>
        <w:t xml:space="preserve"> do not question the grant award decision and the equal treatment of applicants</w:t>
      </w:r>
      <w:r w:rsidR="002A1B5E">
        <w:rPr>
          <w:rFonts w:ascii="Verdana" w:hAnsi="Verdana" w:cs="Verdana"/>
          <w:sz w:val="20"/>
          <w:szCs w:val="20"/>
          <w:lang w:val="en-GB"/>
        </w:rPr>
        <w:t>; these include</w:t>
      </w:r>
    </w:p>
    <w:p w:rsidR="002A1B5E" w:rsidRDefault="002A1B5E" w:rsidP="002A1B5E">
      <w:pPr>
        <w:pStyle w:val="ListParagraph"/>
        <w:numPr>
          <w:ilvl w:val="0"/>
          <w:numId w:val="46"/>
        </w:numPr>
        <w:spacing w:after="120"/>
        <w:jc w:val="both"/>
        <w:rPr>
          <w:rFonts w:ascii="Verdana" w:hAnsi="Verdana" w:cs="Verdana"/>
          <w:sz w:val="20"/>
          <w:szCs w:val="20"/>
          <w:lang w:val="en-GB"/>
        </w:rPr>
      </w:pPr>
      <w:r>
        <w:rPr>
          <w:rFonts w:ascii="Verdana" w:hAnsi="Verdana" w:cs="Verdana"/>
          <w:sz w:val="20"/>
          <w:szCs w:val="20"/>
          <w:lang w:val="en-GB"/>
        </w:rPr>
        <w:t>changes in project outputs and results set out in the Activity Packages and Logical Framework of the Application Form,</w:t>
      </w:r>
    </w:p>
    <w:p w:rsidR="002A1B5E" w:rsidRDefault="002A1B5E" w:rsidP="002A1B5E">
      <w:pPr>
        <w:pStyle w:val="ListParagraph"/>
        <w:numPr>
          <w:ilvl w:val="0"/>
          <w:numId w:val="46"/>
        </w:numPr>
        <w:spacing w:after="120"/>
        <w:jc w:val="both"/>
        <w:rPr>
          <w:rFonts w:ascii="Verdana" w:hAnsi="Verdana" w:cs="Verdana"/>
          <w:sz w:val="20"/>
          <w:szCs w:val="20"/>
          <w:lang w:val="en-GB"/>
        </w:rPr>
      </w:pPr>
      <w:r>
        <w:rPr>
          <w:rFonts w:ascii="Verdana" w:hAnsi="Verdana" w:cs="Verdana"/>
          <w:sz w:val="20"/>
          <w:szCs w:val="20"/>
          <w:lang w:val="en-GB"/>
        </w:rPr>
        <w:t>extension</w:t>
      </w:r>
      <w:r w:rsidR="009F2CBA">
        <w:rPr>
          <w:rFonts w:ascii="Verdana" w:hAnsi="Verdana" w:cs="Verdana"/>
          <w:sz w:val="20"/>
          <w:szCs w:val="20"/>
          <w:lang w:val="en-GB"/>
        </w:rPr>
        <w:t>/alteration</w:t>
      </w:r>
      <w:r>
        <w:rPr>
          <w:rFonts w:ascii="Verdana" w:hAnsi="Verdana" w:cs="Verdana"/>
          <w:sz w:val="20"/>
          <w:szCs w:val="20"/>
          <w:lang w:val="en-GB"/>
        </w:rPr>
        <w:t xml:space="preserve"> of project activities set out in the in the Activity Packages of the Application Form,</w:t>
      </w:r>
    </w:p>
    <w:p w:rsidR="002A1B5E" w:rsidRPr="00BA1540" w:rsidRDefault="009879F7" w:rsidP="002A1B5E">
      <w:pPr>
        <w:pStyle w:val="ListParagraph"/>
        <w:numPr>
          <w:ilvl w:val="0"/>
          <w:numId w:val="46"/>
        </w:numPr>
        <w:spacing w:after="120"/>
        <w:jc w:val="both"/>
        <w:rPr>
          <w:rFonts w:ascii="Verdana" w:hAnsi="Verdana" w:cs="Verdana"/>
          <w:sz w:val="20"/>
          <w:szCs w:val="20"/>
          <w:lang w:val="en-GB"/>
        </w:rPr>
      </w:pPr>
      <w:r>
        <w:rPr>
          <w:rFonts w:ascii="Verdana" w:hAnsi="Verdana" w:cs="Verdana"/>
          <w:sz w:val="20"/>
          <w:szCs w:val="20"/>
          <w:lang w:val="en-GB"/>
        </w:rPr>
        <w:t>addition of new project activities, outputs and/or results,</w:t>
      </w:r>
    </w:p>
    <w:p w:rsidR="00CB39E3" w:rsidRDefault="00D513D5" w:rsidP="00430BA2">
      <w:pPr>
        <w:pStyle w:val="ListParagraph"/>
        <w:numPr>
          <w:ilvl w:val="0"/>
          <w:numId w:val="23"/>
        </w:numPr>
        <w:spacing w:after="120"/>
        <w:ind w:left="709" w:hanging="142"/>
        <w:jc w:val="both"/>
        <w:rPr>
          <w:rFonts w:ascii="Verdana" w:hAnsi="Verdana" w:cs="Verdana"/>
          <w:sz w:val="20"/>
          <w:szCs w:val="20"/>
          <w:lang w:val="en-GB"/>
        </w:rPr>
      </w:pPr>
      <w:r w:rsidRPr="00BA1540">
        <w:rPr>
          <w:rFonts w:ascii="Verdana" w:hAnsi="Verdana" w:cs="Verdana"/>
          <w:sz w:val="20"/>
          <w:szCs w:val="20"/>
          <w:lang w:val="en-GB"/>
        </w:rPr>
        <w:t xml:space="preserve">Transfers </w:t>
      </w:r>
      <w:r w:rsidR="00713132">
        <w:rPr>
          <w:rFonts w:ascii="Verdana" w:hAnsi="Verdana" w:cs="Verdana"/>
          <w:sz w:val="20"/>
          <w:szCs w:val="20"/>
          <w:lang w:val="en-GB"/>
        </w:rPr>
        <w:t>between</w:t>
      </w:r>
      <w:r w:rsidRPr="00BA1540">
        <w:rPr>
          <w:rFonts w:ascii="Verdana" w:hAnsi="Verdana" w:cs="Verdana"/>
          <w:sz w:val="20"/>
          <w:szCs w:val="20"/>
          <w:lang w:val="en-GB"/>
        </w:rPr>
        <w:t xml:space="preserve">Budget </w:t>
      </w:r>
      <w:r w:rsidR="00713132">
        <w:rPr>
          <w:rFonts w:ascii="Verdana" w:hAnsi="Verdana" w:cs="Verdana"/>
          <w:sz w:val="20"/>
          <w:szCs w:val="20"/>
          <w:lang w:val="en-GB"/>
        </w:rPr>
        <w:t>H</w:t>
      </w:r>
      <w:r w:rsidR="00CB39E3" w:rsidRPr="00BA1540">
        <w:rPr>
          <w:rFonts w:ascii="Verdana" w:hAnsi="Verdana" w:cs="Verdana"/>
          <w:sz w:val="20"/>
          <w:szCs w:val="20"/>
          <w:lang w:val="en-GB"/>
        </w:rPr>
        <w:t>eadings</w:t>
      </w:r>
      <w:r w:rsidR="00713132">
        <w:rPr>
          <w:rStyle w:val="FootnoteReference"/>
          <w:rFonts w:ascii="Verdana" w:hAnsi="Verdana"/>
          <w:sz w:val="20"/>
          <w:szCs w:val="20"/>
          <w:lang w:val="en-GB"/>
        </w:rPr>
        <w:footnoteReference w:id="2"/>
      </w:r>
      <w:r w:rsidR="00CB39E3" w:rsidRPr="00BA1540">
        <w:rPr>
          <w:rFonts w:ascii="Verdana" w:hAnsi="Verdana" w:cs="Verdana"/>
          <w:sz w:val="20"/>
          <w:szCs w:val="20"/>
          <w:lang w:val="en-GB"/>
        </w:rPr>
        <w:t xml:space="preserve"> involving </w:t>
      </w:r>
      <w:r w:rsidR="00713132">
        <w:rPr>
          <w:rFonts w:ascii="Verdana" w:hAnsi="Verdana" w:cs="Verdana"/>
          <w:sz w:val="20"/>
          <w:szCs w:val="20"/>
          <w:lang w:val="en-GB"/>
        </w:rPr>
        <w:t>exceeding</w:t>
      </w:r>
      <w:r w:rsidR="00CB39E3" w:rsidRPr="00BA1540">
        <w:rPr>
          <w:rFonts w:ascii="Verdana" w:hAnsi="Verdana" w:cs="Verdana"/>
          <w:sz w:val="20"/>
          <w:szCs w:val="20"/>
          <w:lang w:val="en-GB"/>
        </w:rPr>
        <w:t xml:space="preserve"> 15% of the</w:t>
      </w:r>
      <w:r w:rsidR="00713132">
        <w:rPr>
          <w:rFonts w:ascii="Verdana" w:hAnsi="Verdana" w:cs="Verdana"/>
          <w:sz w:val="20"/>
          <w:szCs w:val="20"/>
          <w:lang w:val="en-GB"/>
        </w:rPr>
        <w:t xml:space="preserve"> initial</w:t>
      </w:r>
      <w:r w:rsidR="00CB39E3" w:rsidRPr="00BA1540">
        <w:rPr>
          <w:rFonts w:ascii="Verdana" w:hAnsi="Verdana" w:cs="Verdana"/>
          <w:sz w:val="20"/>
          <w:szCs w:val="20"/>
          <w:lang w:val="en-GB"/>
        </w:rPr>
        <w:t xml:space="preserve"> amount </w:t>
      </w:r>
      <w:r w:rsidR="00713132">
        <w:rPr>
          <w:rFonts w:ascii="Verdana" w:hAnsi="Verdana" w:cs="Verdana"/>
          <w:sz w:val="20"/>
          <w:szCs w:val="20"/>
          <w:lang w:val="en-GB"/>
        </w:rPr>
        <w:t>of</w:t>
      </w:r>
      <w:r w:rsidR="00CB39E3" w:rsidRPr="00BA1540">
        <w:rPr>
          <w:rFonts w:ascii="Verdana" w:hAnsi="Verdana" w:cs="Verdana"/>
          <w:sz w:val="20"/>
          <w:szCs w:val="20"/>
          <w:lang w:val="en-GB"/>
        </w:rPr>
        <w:t xml:space="preserve"> each Budget Heading </w:t>
      </w:r>
      <w:r w:rsidR="00713132">
        <w:rPr>
          <w:rFonts w:ascii="Verdana" w:hAnsi="Verdana" w:cs="Verdana"/>
          <w:sz w:val="20"/>
          <w:szCs w:val="20"/>
          <w:lang w:val="en-GB"/>
        </w:rPr>
        <w:t>concerned</w:t>
      </w:r>
      <w:r w:rsidR="00CB39E3" w:rsidRPr="00BA1540">
        <w:rPr>
          <w:rFonts w:ascii="Verdana" w:hAnsi="Verdana" w:cs="Verdana"/>
          <w:sz w:val="20"/>
          <w:szCs w:val="20"/>
          <w:lang w:val="en-GB"/>
        </w:rPr>
        <w:t>,</w:t>
      </w:r>
    </w:p>
    <w:p w:rsidR="00E41ACD" w:rsidRPr="00BA1540" w:rsidRDefault="00E41ACD" w:rsidP="00430BA2">
      <w:pPr>
        <w:pStyle w:val="ListParagraph"/>
        <w:numPr>
          <w:ilvl w:val="0"/>
          <w:numId w:val="23"/>
        </w:numPr>
        <w:spacing w:after="120"/>
        <w:ind w:left="709" w:hanging="142"/>
        <w:jc w:val="both"/>
        <w:rPr>
          <w:rFonts w:ascii="Verdana" w:hAnsi="Verdana" w:cs="Verdana"/>
          <w:sz w:val="20"/>
          <w:szCs w:val="20"/>
          <w:lang w:val="en-GB"/>
        </w:rPr>
      </w:pPr>
      <w:r>
        <w:rPr>
          <w:rFonts w:ascii="Verdana" w:hAnsi="Verdana" w:cs="Verdana"/>
          <w:sz w:val="20"/>
          <w:szCs w:val="20"/>
          <w:lang w:val="en-GB"/>
        </w:rPr>
        <w:t xml:space="preserve">Transfer between </w:t>
      </w:r>
      <w:r w:rsidR="009879F7">
        <w:rPr>
          <w:rFonts w:ascii="Verdana" w:hAnsi="Verdana" w:cs="Verdana"/>
          <w:sz w:val="20"/>
          <w:szCs w:val="20"/>
          <w:lang w:val="en-GB"/>
        </w:rPr>
        <w:t xml:space="preserve">the </w:t>
      </w:r>
      <w:r>
        <w:rPr>
          <w:rFonts w:ascii="Verdana" w:hAnsi="Verdana" w:cs="Verdana"/>
          <w:sz w:val="20"/>
          <w:szCs w:val="20"/>
          <w:lang w:val="en-GB"/>
        </w:rPr>
        <w:t>budgets</w:t>
      </w:r>
      <w:r w:rsidR="009879F7">
        <w:rPr>
          <w:rFonts w:ascii="Verdana" w:hAnsi="Verdana" w:cs="Verdana"/>
          <w:sz w:val="20"/>
          <w:szCs w:val="20"/>
          <w:lang w:val="en-GB"/>
        </w:rPr>
        <w:t xml:space="preserve"> of project partnersexceeding</w:t>
      </w:r>
      <w:r>
        <w:rPr>
          <w:rFonts w:ascii="Verdana" w:hAnsi="Verdana" w:cs="Verdana"/>
          <w:sz w:val="20"/>
          <w:szCs w:val="20"/>
          <w:lang w:val="en-GB"/>
        </w:rPr>
        <w:t xml:space="preserve"> 10%</w:t>
      </w:r>
      <w:r w:rsidR="009879F7">
        <w:rPr>
          <w:rFonts w:ascii="Verdana" w:hAnsi="Verdana" w:cs="Verdana"/>
          <w:sz w:val="20"/>
          <w:szCs w:val="20"/>
          <w:lang w:val="en-GB"/>
        </w:rPr>
        <w:t xml:space="preserve"> of Budget Heading </w:t>
      </w:r>
      <w:r w:rsidR="005529A5">
        <w:rPr>
          <w:rFonts w:ascii="Verdana" w:hAnsi="Verdana" w:cs="Verdana"/>
          <w:sz w:val="20"/>
          <w:szCs w:val="20"/>
          <w:lang w:val="en-GB"/>
        </w:rPr>
        <w:t xml:space="preserve">of each partner </w:t>
      </w:r>
      <w:r w:rsidR="009879F7">
        <w:rPr>
          <w:rFonts w:ascii="Verdana" w:hAnsi="Verdana" w:cs="Verdana"/>
          <w:sz w:val="20"/>
          <w:szCs w:val="20"/>
          <w:lang w:val="en-GB"/>
        </w:rPr>
        <w:t>concerned</w:t>
      </w:r>
      <w:r>
        <w:rPr>
          <w:rFonts w:ascii="Verdana" w:hAnsi="Verdana" w:cs="Verdana"/>
          <w:sz w:val="20"/>
          <w:szCs w:val="20"/>
          <w:lang w:val="en-GB"/>
        </w:rPr>
        <w:t>,</w:t>
      </w:r>
    </w:p>
    <w:p w:rsidR="00CB39E3" w:rsidRDefault="00CB39E3" w:rsidP="00430BA2">
      <w:pPr>
        <w:pStyle w:val="ListParagraph"/>
        <w:numPr>
          <w:ilvl w:val="0"/>
          <w:numId w:val="23"/>
        </w:numPr>
        <w:spacing w:after="120"/>
        <w:ind w:left="709" w:hanging="142"/>
        <w:jc w:val="both"/>
        <w:rPr>
          <w:rFonts w:ascii="Verdana" w:hAnsi="Verdana" w:cs="Verdana"/>
          <w:sz w:val="20"/>
          <w:szCs w:val="20"/>
          <w:lang w:val="en-GB"/>
        </w:rPr>
      </w:pPr>
      <w:r w:rsidRPr="00BA1540">
        <w:rPr>
          <w:rFonts w:ascii="Verdana" w:hAnsi="Verdana" w:cs="Verdana"/>
          <w:sz w:val="20"/>
          <w:szCs w:val="20"/>
          <w:lang w:val="en-GB"/>
        </w:rPr>
        <w:t>Adding a new heading or excluding an existing heading from the budget,</w:t>
      </w:r>
    </w:p>
    <w:p w:rsidR="008F04AA" w:rsidRPr="000F63B2" w:rsidRDefault="008F04AA" w:rsidP="00430BA2">
      <w:pPr>
        <w:pStyle w:val="ListParagraph"/>
        <w:numPr>
          <w:ilvl w:val="0"/>
          <w:numId w:val="23"/>
        </w:numPr>
        <w:spacing w:after="120"/>
        <w:ind w:left="709" w:hanging="142"/>
        <w:jc w:val="both"/>
        <w:rPr>
          <w:rFonts w:ascii="Verdana" w:hAnsi="Verdana" w:cs="Verdana"/>
          <w:sz w:val="20"/>
          <w:szCs w:val="20"/>
          <w:lang w:val="en-GB"/>
        </w:rPr>
      </w:pPr>
      <w:r w:rsidRPr="000F63B2">
        <w:rPr>
          <w:rFonts w:ascii="Verdana" w:hAnsi="Verdana" w:cs="Verdana"/>
          <w:sz w:val="20"/>
          <w:szCs w:val="20"/>
          <w:lang w:val="en-GB"/>
        </w:rPr>
        <w:t xml:space="preserve">Change of the </w:t>
      </w:r>
      <w:r w:rsidR="00137485" w:rsidRPr="000F63B2">
        <w:rPr>
          <w:rFonts w:ascii="Verdana" w:hAnsi="Verdana" w:cs="Verdana"/>
          <w:sz w:val="20"/>
          <w:szCs w:val="20"/>
          <w:lang w:val="en-GB"/>
        </w:rPr>
        <w:t>auditor</w:t>
      </w:r>
      <w:r w:rsidRPr="000F63B2">
        <w:rPr>
          <w:rFonts w:ascii="Verdana" w:hAnsi="Verdana" w:cs="Verdana"/>
          <w:sz w:val="20"/>
          <w:szCs w:val="20"/>
          <w:lang w:val="en-GB"/>
        </w:rPr>
        <w:t>;</w:t>
      </w:r>
    </w:p>
    <w:p w:rsidR="00CB39E3" w:rsidRPr="00BA1540" w:rsidRDefault="00CB39E3" w:rsidP="00430BA2">
      <w:pPr>
        <w:pStyle w:val="ListParagraph"/>
        <w:numPr>
          <w:ilvl w:val="0"/>
          <w:numId w:val="23"/>
        </w:numPr>
        <w:shd w:val="clear" w:color="auto" w:fill="FFFFFF"/>
        <w:spacing w:after="120"/>
        <w:ind w:left="709" w:hanging="142"/>
        <w:jc w:val="both"/>
        <w:rPr>
          <w:rFonts w:ascii="Verdana" w:hAnsi="Verdana" w:cs="Verdana"/>
          <w:sz w:val="20"/>
          <w:szCs w:val="20"/>
          <w:lang w:val="en-GB"/>
        </w:rPr>
      </w:pPr>
      <w:r w:rsidRPr="00BA1540">
        <w:rPr>
          <w:rFonts w:ascii="Verdana" w:hAnsi="Verdana" w:cs="Verdana"/>
          <w:sz w:val="20"/>
          <w:szCs w:val="20"/>
          <w:lang w:val="en-GB"/>
        </w:rPr>
        <w:t>Change of project Partners (dropping out, addition or replacement),</w:t>
      </w:r>
    </w:p>
    <w:p w:rsidR="00CB39E3" w:rsidRPr="00BA1540" w:rsidRDefault="00CB39E3" w:rsidP="00430BA2">
      <w:pPr>
        <w:pStyle w:val="ListParagraph"/>
        <w:numPr>
          <w:ilvl w:val="0"/>
          <w:numId w:val="23"/>
        </w:numPr>
        <w:shd w:val="clear" w:color="auto" w:fill="FFFFFF"/>
        <w:spacing w:after="120"/>
        <w:ind w:left="709" w:hanging="142"/>
        <w:jc w:val="both"/>
        <w:rPr>
          <w:rFonts w:ascii="Verdana" w:hAnsi="Verdana" w:cs="Verdana"/>
          <w:sz w:val="20"/>
          <w:szCs w:val="20"/>
          <w:lang w:val="en-GB"/>
        </w:rPr>
      </w:pPr>
      <w:r w:rsidRPr="00BA1540">
        <w:rPr>
          <w:rFonts w:ascii="Verdana" w:hAnsi="Verdana" w:cs="Verdana"/>
          <w:sz w:val="20"/>
          <w:szCs w:val="20"/>
          <w:lang w:val="en-GB"/>
        </w:rPr>
        <w:t>Use of contingency reserve.</w:t>
      </w:r>
    </w:p>
    <w:p w:rsidR="00CB39E3" w:rsidRPr="00BA1540" w:rsidRDefault="00CB39E3" w:rsidP="00FF7DEB">
      <w:pPr>
        <w:spacing w:after="120"/>
        <w:jc w:val="both"/>
        <w:rPr>
          <w:rFonts w:ascii="Verdana" w:hAnsi="Verdana" w:cs="Verdana"/>
          <w:sz w:val="20"/>
          <w:szCs w:val="20"/>
          <w:highlight w:val="cyan"/>
          <w:lang w:val="en-GB"/>
        </w:rPr>
      </w:pPr>
    </w:p>
    <w:p w:rsidR="00CB39E3" w:rsidRPr="00BA1540" w:rsidRDefault="00CB39E3" w:rsidP="00FF7DEB">
      <w:pPr>
        <w:spacing w:after="120"/>
        <w:jc w:val="both"/>
        <w:rPr>
          <w:rFonts w:ascii="Verdana" w:hAnsi="Verdana" w:cs="Verdana"/>
          <w:b/>
          <w:sz w:val="20"/>
          <w:szCs w:val="20"/>
          <w:lang w:val="en-GB"/>
        </w:rPr>
      </w:pPr>
      <w:r w:rsidRPr="00BA1540">
        <w:rPr>
          <w:rFonts w:ascii="Verdana" w:hAnsi="Verdana" w:cs="Verdana"/>
          <w:b/>
          <w:sz w:val="20"/>
          <w:szCs w:val="20"/>
          <w:lang w:val="en-GB"/>
        </w:rPr>
        <w:t>NB!!! If it is necessary to make changes in the Beneficiary’s or Project partner’s organisation’s name or legal status the Beneficiary must submit an information letter notifying the JMA about the upcoming change. When the change of the organisation’s name or legal status has taken place, the Beneficiary will send a request for contract addendum, adding documents that prove the necessary change.</w:t>
      </w:r>
    </w:p>
    <w:p w:rsidR="00CB39E3" w:rsidRPr="00BA1540" w:rsidRDefault="00CB39E3" w:rsidP="00FF7DEB">
      <w:pPr>
        <w:spacing w:after="120"/>
        <w:jc w:val="both"/>
        <w:rPr>
          <w:rFonts w:ascii="Verdana" w:hAnsi="Verdana" w:cs="Verdana"/>
          <w:sz w:val="20"/>
          <w:szCs w:val="20"/>
          <w:highlight w:val="cyan"/>
          <w:lang w:val="en-GB"/>
        </w:rPr>
      </w:pPr>
    </w:p>
    <w:p w:rsidR="00CB39E3" w:rsidRPr="00BA1540" w:rsidRDefault="00CB39E3" w:rsidP="00171A55">
      <w:pPr>
        <w:spacing w:after="120"/>
        <w:jc w:val="both"/>
        <w:rPr>
          <w:rFonts w:ascii="Verdana" w:hAnsi="Verdana" w:cs="Verdana"/>
          <w:sz w:val="20"/>
          <w:szCs w:val="20"/>
          <w:lang w:val="en-GB"/>
        </w:rPr>
      </w:pPr>
      <w:r w:rsidRPr="00BA1540">
        <w:rPr>
          <w:rFonts w:ascii="Verdana" w:hAnsi="Verdana" w:cs="Verdana"/>
          <w:b/>
          <w:bCs/>
          <w:sz w:val="20"/>
          <w:szCs w:val="20"/>
          <w:lang w:val="en-GB"/>
        </w:rPr>
        <w:t>Please note that:</w:t>
      </w:r>
    </w:p>
    <w:tbl>
      <w:tblPr>
        <w:tblW w:w="0" w:type="auto"/>
        <w:tblInd w:w="2"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528"/>
      </w:tblGrid>
      <w:tr w:rsidR="00CB39E3" w:rsidRPr="00BA1540">
        <w:tc>
          <w:tcPr>
            <w:tcW w:w="8528" w:type="dxa"/>
            <w:shd w:val="clear" w:color="auto" w:fill="FDE9D9"/>
          </w:tcPr>
          <w:p w:rsidR="00CB39E3" w:rsidRPr="00BA1540" w:rsidRDefault="007F371C" w:rsidP="00CE6CF9">
            <w:pPr>
              <w:pStyle w:val="Style11ptJustifiedAfter12pt"/>
              <w:rPr>
                <w:rFonts w:ascii="Verdana" w:hAnsi="Verdana" w:cs="Verdana"/>
                <w:b/>
                <w:bCs/>
                <w:sz w:val="20"/>
                <w:szCs w:val="20"/>
                <w:lang w:val="en-GB"/>
              </w:rPr>
            </w:pPr>
            <w:r w:rsidRPr="00BA1540">
              <w:rPr>
                <w:rFonts w:ascii="Verdana" w:hAnsi="Verdana" w:cs="Verdana"/>
                <w:b/>
                <w:bCs/>
                <w:sz w:val="20"/>
                <w:szCs w:val="20"/>
                <w:lang w:val="en-GB"/>
              </w:rPr>
              <w:t xml:space="preserve">The </w:t>
            </w:r>
            <w:r w:rsidR="00CB39E3" w:rsidRPr="00BA1540">
              <w:rPr>
                <w:rFonts w:ascii="Verdana" w:hAnsi="Verdana" w:cs="Verdana"/>
                <w:b/>
                <w:bCs/>
                <w:sz w:val="20"/>
                <w:szCs w:val="20"/>
                <w:lang w:val="en-GB"/>
              </w:rPr>
              <w:t>JTS will provide support on the eligibility of addendum requests.</w:t>
            </w:r>
          </w:p>
          <w:p w:rsidR="00CB39E3" w:rsidRPr="00BA1540" w:rsidRDefault="00CB39E3" w:rsidP="00CE6CF9">
            <w:pPr>
              <w:pStyle w:val="Style11ptJustifiedAfter12pt"/>
              <w:rPr>
                <w:rFonts w:ascii="Verdana" w:hAnsi="Verdana" w:cs="Verdana"/>
                <w:b/>
                <w:bCs/>
                <w:sz w:val="20"/>
                <w:szCs w:val="20"/>
                <w:lang w:val="en-GB"/>
              </w:rPr>
            </w:pPr>
          </w:p>
          <w:p w:rsidR="00CB39E3" w:rsidRPr="00BA1540" w:rsidRDefault="00CB39E3" w:rsidP="00EF2B9F">
            <w:pPr>
              <w:pStyle w:val="Style11ptJustifiedAfter12pt"/>
              <w:rPr>
                <w:b/>
                <w:bCs/>
                <w:lang w:val="en-GB"/>
              </w:rPr>
            </w:pPr>
            <w:r w:rsidRPr="00BA1540">
              <w:rPr>
                <w:rFonts w:ascii="Verdana" w:hAnsi="Verdana" w:cs="Verdana"/>
                <w:b/>
                <w:bCs/>
                <w:sz w:val="20"/>
                <w:szCs w:val="20"/>
                <w:lang w:val="en-GB"/>
              </w:rPr>
              <w:lastRenderedPageBreak/>
              <w:t>Beneficiaries are strongly advised to avoid making changes that require an addendum. The addendum procedure can be long and complicated so Beneficiaries are advised to seek an addendum only if absolutely necessary.</w:t>
            </w:r>
          </w:p>
        </w:tc>
      </w:tr>
    </w:tbl>
    <w:p w:rsidR="00CB39E3" w:rsidRPr="00BA1540" w:rsidRDefault="00CB39E3" w:rsidP="00430BA2">
      <w:pPr>
        <w:pStyle w:val="Heading3"/>
        <w:keepNext/>
        <w:numPr>
          <w:ilvl w:val="1"/>
          <w:numId w:val="39"/>
        </w:numPr>
        <w:spacing w:before="240" w:after="60"/>
        <w:rPr>
          <w:rStyle w:val="Heading3Char1"/>
          <w:rFonts w:ascii="Times New Roman" w:hAnsi="Times New Roman"/>
          <w:b/>
          <w:bCs/>
          <w:i w:val="0"/>
          <w:iCs w:val="0"/>
          <w:sz w:val="20"/>
          <w:szCs w:val="20"/>
        </w:rPr>
      </w:pPr>
      <w:bookmarkStart w:id="440" w:name="_Toc183868833"/>
      <w:bookmarkStart w:id="441" w:name="_Toc183869768"/>
      <w:bookmarkStart w:id="442" w:name="_Toc183935968"/>
      <w:bookmarkStart w:id="443" w:name="_Toc183936244"/>
      <w:bookmarkStart w:id="444" w:name="_Toc183936370"/>
      <w:bookmarkStart w:id="445" w:name="_Toc183936525"/>
      <w:bookmarkStart w:id="446" w:name="_Toc183944525"/>
      <w:bookmarkStart w:id="447" w:name="_Toc184006629"/>
      <w:bookmarkStart w:id="448" w:name="_Toc184017782"/>
      <w:bookmarkStart w:id="449" w:name="_Toc185158405"/>
      <w:bookmarkStart w:id="450" w:name="_Toc187561554"/>
      <w:bookmarkStart w:id="451" w:name="_Toc187567342"/>
      <w:bookmarkStart w:id="452" w:name="_Toc219002817"/>
      <w:bookmarkStart w:id="453" w:name="_Toc297114088"/>
      <w:r w:rsidRPr="00BA1540">
        <w:rPr>
          <w:rStyle w:val="Heading3Char1"/>
          <w:rFonts w:cs="Verdana"/>
          <w:b/>
          <w:bCs/>
          <w:sz w:val="20"/>
          <w:szCs w:val="20"/>
        </w:rPr>
        <w:lastRenderedPageBreak/>
        <w:t>Preparing an addendum</w:t>
      </w:r>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rsidR="00CB39E3" w:rsidRPr="00BA1540" w:rsidRDefault="00CB39E3" w:rsidP="006E0A9D">
      <w:pPr>
        <w:shd w:val="clear" w:color="auto" w:fill="FFFFFF"/>
        <w:spacing w:line="274" w:lineRule="exact"/>
        <w:ind w:right="-52"/>
        <w:jc w:val="both"/>
        <w:rPr>
          <w:rFonts w:ascii="Verdana" w:hAnsi="Verdana" w:cs="Verdana"/>
          <w:sz w:val="20"/>
          <w:szCs w:val="20"/>
          <w:lang w:val="en-GB"/>
        </w:rPr>
      </w:pPr>
      <w:r w:rsidRPr="00BA1540">
        <w:rPr>
          <w:rFonts w:ascii="Verdana" w:hAnsi="Verdana" w:cs="Verdana"/>
          <w:sz w:val="20"/>
          <w:szCs w:val="20"/>
          <w:lang w:val="en-GB"/>
        </w:rPr>
        <w:t>The procedure for preparing of the Addendum is as follows:</w:t>
      </w:r>
    </w:p>
    <w:p w:rsidR="00CB39E3" w:rsidRPr="00BA1540" w:rsidRDefault="00CB39E3" w:rsidP="006E0A9D">
      <w:pPr>
        <w:shd w:val="clear" w:color="auto" w:fill="FFFFFF"/>
        <w:spacing w:line="274" w:lineRule="exact"/>
        <w:ind w:right="-52"/>
        <w:jc w:val="both"/>
        <w:rPr>
          <w:rFonts w:ascii="Verdana" w:hAnsi="Verdana" w:cs="Verdana"/>
          <w:sz w:val="20"/>
          <w:szCs w:val="20"/>
          <w:lang w:val="en-GB"/>
        </w:rPr>
      </w:pPr>
    </w:p>
    <w:p w:rsidR="00CB39E3" w:rsidRPr="00BA1540" w:rsidRDefault="00CB39E3" w:rsidP="00EC5C86">
      <w:pPr>
        <w:shd w:val="clear" w:color="auto" w:fill="FFFFFF"/>
        <w:tabs>
          <w:tab w:val="left" w:pos="284"/>
        </w:tabs>
        <w:spacing w:line="274" w:lineRule="exact"/>
        <w:ind w:right="-1"/>
        <w:jc w:val="both"/>
        <w:rPr>
          <w:rFonts w:ascii="Verdana" w:hAnsi="Verdana" w:cs="Verdana"/>
          <w:sz w:val="20"/>
          <w:szCs w:val="20"/>
          <w:lang w:val="en-GB"/>
        </w:rPr>
      </w:pPr>
      <w:r w:rsidRPr="00BA1540">
        <w:rPr>
          <w:rFonts w:ascii="Verdana" w:hAnsi="Verdana" w:cs="Verdana"/>
          <w:b/>
          <w:bCs/>
          <w:sz w:val="20"/>
          <w:szCs w:val="20"/>
          <w:lang w:val="en-GB"/>
        </w:rPr>
        <w:t>Step No 1:</w:t>
      </w:r>
      <w:r w:rsidRPr="00BA1540">
        <w:rPr>
          <w:rFonts w:ascii="Verdana" w:hAnsi="Verdana" w:cs="Verdana"/>
          <w:sz w:val="20"/>
          <w:szCs w:val="20"/>
          <w:lang w:val="en-GB"/>
        </w:rPr>
        <w:t xml:space="preserve"> Prepare a request for addendum (Annex </w:t>
      </w:r>
      <w:r w:rsidR="00796339">
        <w:rPr>
          <w:rFonts w:ascii="Verdana" w:hAnsi="Verdana" w:cs="Verdana"/>
          <w:sz w:val="20"/>
          <w:szCs w:val="20"/>
          <w:lang w:val="en-GB"/>
        </w:rPr>
        <w:t>4</w:t>
      </w:r>
      <w:r w:rsidRPr="00BA1540">
        <w:rPr>
          <w:rFonts w:ascii="Verdana" w:hAnsi="Verdana" w:cs="Verdana"/>
          <w:sz w:val="20"/>
          <w:szCs w:val="20"/>
          <w:lang w:val="en-GB"/>
        </w:rPr>
        <w:t xml:space="preserve"> of Practical Guidelines) in English in three copies and sent to the JTS by post and by e-mail as well. A copy of request will be retained by the Beneficiary.</w:t>
      </w:r>
    </w:p>
    <w:p w:rsidR="00CB39E3" w:rsidRPr="00BA1540" w:rsidRDefault="00CB39E3" w:rsidP="006E0A9D">
      <w:pPr>
        <w:pStyle w:val="ListParagraph"/>
        <w:shd w:val="clear" w:color="auto" w:fill="FFFFFF"/>
        <w:spacing w:line="274" w:lineRule="exact"/>
        <w:ind w:left="1080" w:right="-52"/>
        <w:jc w:val="both"/>
        <w:rPr>
          <w:rFonts w:ascii="Verdana" w:hAnsi="Verdana" w:cs="Verdana"/>
          <w:sz w:val="20"/>
          <w:szCs w:val="20"/>
          <w:lang w:val="en-GB"/>
        </w:rPr>
      </w:pPr>
    </w:p>
    <w:tbl>
      <w:tblPr>
        <w:tblW w:w="0" w:type="auto"/>
        <w:tblInd w:w="2"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528"/>
      </w:tblGrid>
      <w:tr w:rsidR="00CB39E3" w:rsidRPr="00BA1540">
        <w:tc>
          <w:tcPr>
            <w:tcW w:w="8528" w:type="dxa"/>
            <w:shd w:val="clear" w:color="auto" w:fill="FDE9D9"/>
          </w:tcPr>
          <w:p w:rsidR="00CB39E3" w:rsidRPr="00BA1540" w:rsidRDefault="00CB39E3" w:rsidP="00CE6CF9">
            <w:pPr>
              <w:pStyle w:val="Style11ptJustifiedAfter12pt"/>
              <w:rPr>
                <w:rFonts w:ascii="Verdana" w:hAnsi="Verdana" w:cs="Verdana"/>
                <w:b/>
                <w:bCs/>
                <w:sz w:val="20"/>
                <w:szCs w:val="20"/>
                <w:lang w:val="en-GB"/>
              </w:rPr>
            </w:pPr>
            <w:r w:rsidRPr="00BA1540">
              <w:rPr>
                <w:rFonts w:ascii="Verdana" w:hAnsi="Verdana" w:cs="Verdana"/>
                <w:b/>
                <w:bCs/>
                <w:sz w:val="20"/>
                <w:szCs w:val="20"/>
                <w:lang w:val="en-GB"/>
              </w:rPr>
              <w:t>The request for Addendum should contain a detailed description of the requested modification and the reason for modifications.</w:t>
            </w:r>
          </w:p>
          <w:p w:rsidR="00CB39E3" w:rsidRPr="00BA1540" w:rsidRDefault="00CB39E3" w:rsidP="00CE6CF9">
            <w:pPr>
              <w:pStyle w:val="Style11ptJustifiedAfter12pt"/>
              <w:rPr>
                <w:rFonts w:ascii="Verdana" w:hAnsi="Verdana" w:cs="Verdana"/>
                <w:b/>
                <w:bCs/>
                <w:sz w:val="20"/>
                <w:szCs w:val="20"/>
                <w:lang w:val="en-GB"/>
              </w:rPr>
            </w:pPr>
          </w:p>
          <w:p w:rsidR="00CB39E3" w:rsidRPr="00BA1540" w:rsidRDefault="00CB39E3" w:rsidP="00ED032B">
            <w:pPr>
              <w:pStyle w:val="Style11ptJustifiedAfter12pt"/>
              <w:rPr>
                <w:b/>
                <w:bCs/>
                <w:lang w:val="en-GB"/>
              </w:rPr>
            </w:pPr>
            <w:r w:rsidRPr="00BA1540">
              <w:rPr>
                <w:rFonts w:ascii="Verdana" w:hAnsi="Verdana" w:cs="Verdana"/>
                <w:b/>
                <w:bCs/>
                <w:sz w:val="20"/>
                <w:szCs w:val="20"/>
                <w:lang w:val="en-GB"/>
              </w:rPr>
              <w:t>The request must be properly grounded.</w:t>
            </w:r>
            <w:r w:rsidR="007F371C" w:rsidRPr="00BA1540">
              <w:rPr>
                <w:rFonts w:ascii="Verdana" w:hAnsi="Verdana" w:cs="Verdana"/>
                <w:b/>
                <w:bCs/>
                <w:sz w:val="20"/>
                <w:szCs w:val="20"/>
                <w:lang w:val="en-GB"/>
              </w:rPr>
              <w:t xml:space="preserve"> The</w:t>
            </w:r>
            <w:r w:rsidRPr="00BA1540">
              <w:rPr>
                <w:rFonts w:ascii="Verdana" w:hAnsi="Verdana" w:cs="Verdana"/>
                <w:b/>
                <w:bCs/>
                <w:sz w:val="20"/>
                <w:szCs w:val="20"/>
                <w:lang w:val="en-GB"/>
              </w:rPr>
              <w:t xml:space="preserve"> Contracting Authority examines the requests and rejects the ones which have little or no substantiation.</w:t>
            </w:r>
          </w:p>
        </w:tc>
      </w:tr>
    </w:tbl>
    <w:p w:rsidR="00CB39E3" w:rsidRPr="00BA1540" w:rsidRDefault="00CB39E3" w:rsidP="006E0A9D">
      <w:pPr>
        <w:pStyle w:val="ListParagraph"/>
        <w:shd w:val="clear" w:color="auto" w:fill="FFFFFF"/>
        <w:spacing w:line="274" w:lineRule="exact"/>
        <w:ind w:left="1080" w:right="-52"/>
        <w:jc w:val="both"/>
        <w:rPr>
          <w:rFonts w:ascii="Verdana" w:hAnsi="Verdana" w:cs="Verdana"/>
          <w:sz w:val="20"/>
          <w:szCs w:val="20"/>
          <w:lang w:val="en-GB"/>
        </w:rPr>
      </w:pPr>
    </w:p>
    <w:p w:rsidR="00CB39E3" w:rsidRPr="00BA1540" w:rsidRDefault="00CB39E3" w:rsidP="006E0A9D">
      <w:pPr>
        <w:shd w:val="clear" w:color="auto" w:fill="FFFFFF"/>
        <w:spacing w:line="274" w:lineRule="exact"/>
        <w:ind w:right="-52"/>
        <w:jc w:val="both"/>
        <w:rPr>
          <w:rFonts w:ascii="Verdana" w:hAnsi="Verdana" w:cs="Verdana"/>
          <w:sz w:val="20"/>
          <w:szCs w:val="20"/>
          <w:lang w:val="en-GB"/>
        </w:rPr>
      </w:pPr>
      <w:r w:rsidRPr="00BA1540">
        <w:rPr>
          <w:rFonts w:ascii="Verdana" w:hAnsi="Verdana" w:cs="Verdana"/>
          <w:sz w:val="20"/>
          <w:szCs w:val="20"/>
          <w:lang w:val="en-GB"/>
        </w:rPr>
        <w:t>Any addendum modifying the budget must include a replacement budget showing how the full budget breakdown of the initial contract has been modified by this addendum (and any previous addenda) as shown in the following table in addition to the table prepared in the addendum request.</w:t>
      </w:r>
    </w:p>
    <w:p w:rsidR="00CB39E3" w:rsidRPr="00BA1540" w:rsidRDefault="00CB39E3" w:rsidP="006E0A9D">
      <w:pPr>
        <w:pStyle w:val="ListParagraph"/>
        <w:shd w:val="clear" w:color="auto" w:fill="FFFFFF"/>
        <w:spacing w:line="274" w:lineRule="exact"/>
        <w:ind w:left="1080" w:right="-52"/>
        <w:jc w:val="both"/>
        <w:rPr>
          <w:rFonts w:ascii="Verdana" w:hAnsi="Verdana" w:cs="Verdana"/>
          <w:sz w:val="20"/>
          <w:szCs w:val="20"/>
          <w:lang w:val="en-GB"/>
        </w:rPr>
      </w:pPr>
    </w:p>
    <w:tbl>
      <w:tblPr>
        <w:tblW w:w="8689"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1260"/>
        <w:gridCol w:w="1478"/>
        <w:gridCol w:w="1442"/>
        <w:gridCol w:w="1809"/>
      </w:tblGrid>
      <w:tr w:rsidR="00CB39E3" w:rsidRPr="00BA1540">
        <w:tc>
          <w:tcPr>
            <w:tcW w:w="2700" w:type="dxa"/>
            <w:vAlign w:val="center"/>
          </w:tcPr>
          <w:p w:rsidR="00CB39E3" w:rsidRPr="00BA1540" w:rsidRDefault="00CB39E3" w:rsidP="00F209F6">
            <w:pPr>
              <w:jc w:val="center"/>
              <w:rPr>
                <w:rFonts w:ascii="Verdana" w:hAnsi="Verdana"/>
                <w:b/>
                <w:bCs/>
                <w:sz w:val="20"/>
                <w:szCs w:val="20"/>
                <w:lang w:val="en-GB"/>
              </w:rPr>
            </w:pPr>
            <w:r w:rsidRPr="00BA1540">
              <w:rPr>
                <w:rFonts w:ascii="Verdana" w:hAnsi="Verdana"/>
                <w:b/>
                <w:bCs/>
                <w:sz w:val="20"/>
                <w:szCs w:val="20"/>
                <w:lang w:val="en-GB"/>
              </w:rPr>
              <w:t>Budget headings</w:t>
            </w:r>
          </w:p>
        </w:tc>
        <w:tc>
          <w:tcPr>
            <w:tcW w:w="1260" w:type="dxa"/>
            <w:vAlign w:val="center"/>
          </w:tcPr>
          <w:p w:rsidR="00CB39E3" w:rsidRPr="00BA1540" w:rsidRDefault="00CB39E3" w:rsidP="00F209F6">
            <w:pPr>
              <w:jc w:val="center"/>
              <w:rPr>
                <w:rFonts w:ascii="Verdana" w:hAnsi="Verdana"/>
                <w:b/>
                <w:bCs/>
                <w:sz w:val="20"/>
                <w:szCs w:val="20"/>
                <w:lang w:val="en-GB"/>
              </w:rPr>
            </w:pPr>
            <w:r w:rsidRPr="00BA1540">
              <w:rPr>
                <w:rFonts w:ascii="Verdana" w:hAnsi="Verdana"/>
                <w:b/>
                <w:bCs/>
                <w:sz w:val="20"/>
                <w:szCs w:val="20"/>
                <w:lang w:val="en-GB"/>
              </w:rPr>
              <w:t>Original Budget</w:t>
            </w:r>
          </w:p>
        </w:tc>
        <w:tc>
          <w:tcPr>
            <w:tcW w:w="1478" w:type="dxa"/>
            <w:vAlign w:val="center"/>
          </w:tcPr>
          <w:p w:rsidR="00CB39E3" w:rsidRPr="00BA1540" w:rsidRDefault="00CB39E3" w:rsidP="00F209F6">
            <w:pPr>
              <w:jc w:val="center"/>
              <w:rPr>
                <w:rFonts w:ascii="Verdana" w:hAnsi="Verdana"/>
                <w:b/>
                <w:bCs/>
                <w:sz w:val="20"/>
                <w:szCs w:val="20"/>
                <w:lang w:val="en-GB"/>
              </w:rPr>
            </w:pPr>
            <w:r w:rsidRPr="00BA1540">
              <w:rPr>
                <w:rFonts w:ascii="Verdana" w:hAnsi="Verdana"/>
                <w:b/>
                <w:bCs/>
                <w:sz w:val="20"/>
                <w:szCs w:val="20"/>
                <w:lang w:val="en-GB"/>
              </w:rPr>
              <w:t>Budget of Addendum 1</w:t>
            </w:r>
          </w:p>
        </w:tc>
        <w:tc>
          <w:tcPr>
            <w:tcW w:w="1442" w:type="dxa"/>
            <w:vAlign w:val="center"/>
          </w:tcPr>
          <w:p w:rsidR="00CB39E3" w:rsidRPr="00BA1540" w:rsidRDefault="00CB39E3" w:rsidP="00F209F6">
            <w:pPr>
              <w:jc w:val="center"/>
              <w:rPr>
                <w:rFonts w:ascii="Verdana" w:hAnsi="Verdana"/>
                <w:b/>
                <w:bCs/>
                <w:sz w:val="20"/>
                <w:szCs w:val="20"/>
                <w:lang w:val="en-GB"/>
              </w:rPr>
            </w:pPr>
            <w:r w:rsidRPr="00BA1540">
              <w:rPr>
                <w:rFonts w:ascii="Verdana" w:hAnsi="Verdana"/>
                <w:b/>
                <w:bCs/>
                <w:sz w:val="20"/>
                <w:szCs w:val="20"/>
                <w:lang w:val="en-GB"/>
              </w:rPr>
              <w:t>Budget of Addendum 2</w:t>
            </w:r>
          </w:p>
        </w:tc>
        <w:tc>
          <w:tcPr>
            <w:tcW w:w="1809" w:type="dxa"/>
            <w:vAlign w:val="center"/>
          </w:tcPr>
          <w:p w:rsidR="00CB39E3" w:rsidRPr="00BA1540" w:rsidRDefault="00CB39E3" w:rsidP="00F209F6">
            <w:pPr>
              <w:jc w:val="center"/>
              <w:rPr>
                <w:rFonts w:ascii="Verdana" w:hAnsi="Verdana"/>
                <w:b/>
                <w:bCs/>
                <w:sz w:val="20"/>
                <w:szCs w:val="20"/>
                <w:lang w:val="en-GB"/>
              </w:rPr>
            </w:pPr>
            <w:r w:rsidRPr="00BA1540">
              <w:rPr>
                <w:rFonts w:ascii="Verdana" w:hAnsi="Verdana"/>
                <w:b/>
                <w:bCs/>
                <w:sz w:val="20"/>
                <w:szCs w:val="20"/>
                <w:lang w:val="en-GB"/>
              </w:rPr>
              <w:t>Budget of the Last Addendum</w:t>
            </w:r>
          </w:p>
        </w:tc>
      </w:tr>
      <w:tr w:rsidR="00CB39E3" w:rsidRPr="00BA1540">
        <w:tc>
          <w:tcPr>
            <w:tcW w:w="2700" w:type="dxa"/>
            <w:vAlign w:val="center"/>
          </w:tcPr>
          <w:p w:rsidR="00CB39E3" w:rsidRPr="00BA1540" w:rsidRDefault="00CB39E3" w:rsidP="00F209F6">
            <w:pPr>
              <w:spacing w:before="20" w:after="20"/>
              <w:ind w:left="249"/>
              <w:rPr>
                <w:rFonts w:ascii="Verdana" w:hAnsi="Verdana"/>
                <w:sz w:val="20"/>
                <w:szCs w:val="20"/>
                <w:lang w:val="en-GB"/>
              </w:rPr>
            </w:pPr>
            <w:r w:rsidRPr="00BA1540">
              <w:rPr>
                <w:rFonts w:ascii="Verdana" w:hAnsi="Verdana"/>
                <w:sz w:val="20"/>
                <w:szCs w:val="20"/>
                <w:lang w:val="en-GB"/>
              </w:rPr>
              <w:t>Human resources</w:t>
            </w:r>
          </w:p>
        </w:tc>
        <w:tc>
          <w:tcPr>
            <w:tcW w:w="1260" w:type="dxa"/>
          </w:tcPr>
          <w:p w:rsidR="00CB39E3" w:rsidRPr="00BA1540" w:rsidRDefault="00CB39E3" w:rsidP="00F209F6">
            <w:pPr>
              <w:spacing w:before="20" w:after="20"/>
              <w:ind w:left="539"/>
              <w:jc w:val="both"/>
              <w:rPr>
                <w:rFonts w:ascii="Verdana" w:hAnsi="Verdana"/>
                <w:sz w:val="20"/>
                <w:szCs w:val="20"/>
                <w:lang w:val="en-GB"/>
              </w:rPr>
            </w:pPr>
          </w:p>
        </w:tc>
        <w:tc>
          <w:tcPr>
            <w:tcW w:w="1478" w:type="dxa"/>
          </w:tcPr>
          <w:p w:rsidR="00CB39E3" w:rsidRPr="00BA1540" w:rsidRDefault="00CB39E3" w:rsidP="00F209F6">
            <w:pPr>
              <w:spacing w:before="20" w:after="20"/>
              <w:ind w:left="539"/>
              <w:jc w:val="both"/>
              <w:rPr>
                <w:rFonts w:ascii="Verdana" w:hAnsi="Verdana"/>
                <w:sz w:val="20"/>
                <w:szCs w:val="20"/>
                <w:lang w:val="en-GB"/>
              </w:rPr>
            </w:pPr>
          </w:p>
        </w:tc>
        <w:tc>
          <w:tcPr>
            <w:tcW w:w="1442" w:type="dxa"/>
          </w:tcPr>
          <w:p w:rsidR="00CB39E3" w:rsidRPr="00BA1540" w:rsidRDefault="00CB39E3" w:rsidP="00F209F6">
            <w:pPr>
              <w:spacing w:before="20" w:after="20"/>
              <w:ind w:left="539"/>
              <w:jc w:val="both"/>
              <w:rPr>
                <w:rFonts w:ascii="Verdana" w:hAnsi="Verdana"/>
                <w:sz w:val="20"/>
                <w:szCs w:val="20"/>
                <w:lang w:val="en-GB"/>
              </w:rPr>
            </w:pPr>
          </w:p>
        </w:tc>
        <w:tc>
          <w:tcPr>
            <w:tcW w:w="1809" w:type="dxa"/>
          </w:tcPr>
          <w:p w:rsidR="00CB39E3" w:rsidRPr="00BA1540" w:rsidRDefault="00CB39E3" w:rsidP="00F209F6">
            <w:pPr>
              <w:spacing w:before="20" w:after="20"/>
              <w:ind w:left="539"/>
              <w:jc w:val="both"/>
              <w:rPr>
                <w:rFonts w:ascii="Verdana" w:hAnsi="Verdana"/>
                <w:sz w:val="20"/>
                <w:szCs w:val="20"/>
                <w:lang w:val="en-GB"/>
              </w:rPr>
            </w:pPr>
          </w:p>
        </w:tc>
      </w:tr>
      <w:tr w:rsidR="00CB39E3" w:rsidRPr="00BA1540">
        <w:tc>
          <w:tcPr>
            <w:tcW w:w="2700" w:type="dxa"/>
            <w:vAlign w:val="center"/>
          </w:tcPr>
          <w:p w:rsidR="00CB39E3" w:rsidRPr="00BA1540" w:rsidRDefault="00CB39E3" w:rsidP="00F209F6">
            <w:pPr>
              <w:spacing w:before="20" w:after="20"/>
              <w:ind w:left="249"/>
              <w:rPr>
                <w:rFonts w:ascii="Verdana" w:hAnsi="Verdana"/>
                <w:sz w:val="20"/>
                <w:szCs w:val="20"/>
                <w:lang w:val="en-GB"/>
              </w:rPr>
            </w:pPr>
            <w:r w:rsidRPr="00BA1540">
              <w:rPr>
                <w:rFonts w:ascii="Verdana" w:hAnsi="Verdana"/>
                <w:sz w:val="20"/>
                <w:szCs w:val="20"/>
                <w:lang w:val="en-GB"/>
              </w:rPr>
              <w:t>Travel costs</w:t>
            </w:r>
          </w:p>
        </w:tc>
        <w:tc>
          <w:tcPr>
            <w:tcW w:w="1260" w:type="dxa"/>
          </w:tcPr>
          <w:p w:rsidR="00CB39E3" w:rsidRPr="00BA1540" w:rsidRDefault="00CB39E3" w:rsidP="00F209F6">
            <w:pPr>
              <w:spacing w:before="20" w:after="20"/>
              <w:ind w:left="539"/>
              <w:jc w:val="both"/>
              <w:rPr>
                <w:rFonts w:ascii="Verdana" w:hAnsi="Verdana"/>
                <w:sz w:val="20"/>
                <w:szCs w:val="20"/>
                <w:lang w:val="en-GB"/>
              </w:rPr>
            </w:pPr>
          </w:p>
        </w:tc>
        <w:tc>
          <w:tcPr>
            <w:tcW w:w="1478" w:type="dxa"/>
          </w:tcPr>
          <w:p w:rsidR="00CB39E3" w:rsidRPr="00BA1540" w:rsidRDefault="00CB39E3" w:rsidP="00F209F6">
            <w:pPr>
              <w:spacing w:before="20" w:after="20"/>
              <w:ind w:left="539"/>
              <w:jc w:val="both"/>
              <w:rPr>
                <w:rFonts w:ascii="Verdana" w:hAnsi="Verdana"/>
                <w:sz w:val="20"/>
                <w:szCs w:val="20"/>
                <w:lang w:val="en-GB"/>
              </w:rPr>
            </w:pPr>
          </w:p>
        </w:tc>
        <w:tc>
          <w:tcPr>
            <w:tcW w:w="1442" w:type="dxa"/>
          </w:tcPr>
          <w:p w:rsidR="00CB39E3" w:rsidRPr="00BA1540" w:rsidRDefault="00CB39E3" w:rsidP="00F209F6">
            <w:pPr>
              <w:spacing w:before="20" w:after="20"/>
              <w:ind w:left="539"/>
              <w:jc w:val="both"/>
              <w:rPr>
                <w:rFonts w:ascii="Verdana" w:hAnsi="Verdana"/>
                <w:sz w:val="20"/>
                <w:szCs w:val="20"/>
                <w:lang w:val="en-GB"/>
              </w:rPr>
            </w:pPr>
          </w:p>
        </w:tc>
        <w:tc>
          <w:tcPr>
            <w:tcW w:w="1809" w:type="dxa"/>
          </w:tcPr>
          <w:p w:rsidR="00CB39E3" w:rsidRPr="00BA1540" w:rsidRDefault="00CB39E3" w:rsidP="00F209F6">
            <w:pPr>
              <w:spacing w:before="20" w:after="20"/>
              <w:ind w:left="539"/>
              <w:jc w:val="both"/>
              <w:rPr>
                <w:rFonts w:ascii="Verdana" w:hAnsi="Verdana"/>
                <w:sz w:val="20"/>
                <w:szCs w:val="20"/>
                <w:lang w:val="en-GB"/>
              </w:rPr>
            </w:pPr>
          </w:p>
        </w:tc>
      </w:tr>
      <w:tr w:rsidR="00CB39E3" w:rsidRPr="00BA1540">
        <w:tc>
          <w:tcPr>
            <w:tcW w:w="2700" w:type="dxa"/>
            <w:vAlign w:val="center"/>
          </w:tcPr>
          <w:p w:rsidR="00CB39E3" w:rsidRPr="00BA1540" w:rsidRDefault="00CB39E3" w:rsidP="00F209F6">
            <w:pPr>
              <w:spacing w:before="20" w:after="20"/>
              <w:ind w:left="249"/>
              <w:rPr>
                <w:rFonts w:ascii="Verdana" w:hAnsi="Verdana"/>
                <w:sz w:val="20"/>
                <w:szCs w:val="20"/>
                <w:lang w:val="en-GB"/>
              </w:rPr>
            </w:pPr>
            <w:r w:rsidRPr="00BA1540">
              <w:rPr>
                <w:rFonts w:ascii="Verdana" w:hAnsi="Verdana"/>
                <w:sz w:val="20"/>
                <w:szCs w:val="20"/>
                <w:lang w:val="en-GB"/>
              </w:rPr>
              <w:t>Equipment and Supplies</w:t>
            </w:r>
          </w:p>
        </w:tc>
        <w:tc>
          <w:tcPr>
            <w:tcW w:w="1260" w:type="dxa"/>
          </w:tcPr>
          <w:p w:rsidR="00CB39E3" w:rsidRPr="00BA1540" w:rsidRDefault="00CB39E3" w:rsidP="00F209F6">
            <w:pPr>
              <w:spacing w:before="20" w:after="20"/>
              <w:ind w:left="539"/>
              <w:jc w:val="both"/>
              <w:rPr>
                <w:rFonts w:ascii="Verdana" w:hAnsi="Verdana"/>
                <w:sz w:val="20"/>
                <w:szCs w:val="20"/>
                <w:lang w:val="en-GB"/>
              </w:rPr>
            </w:pPr>
          </w:p>
        </w:tc>
        <w:tc>
          <w:tcPr>
            <w:tcW w:w="1478" w:type="dxa"/>
          </w:tcPr>
          <w:p w:rsidR="00CB39E3" w:rsidRPr="00BA1540" w:rsidRDefault="00CB39E3" w:rsidP="00F209F6">
            <w:pPr>
              <w:spacing w:before="20" w:after="20"/>
              <w:ind w:left="539"/>
              <w:jc w:val="both"/>
              <w:rPr>
                <w:rFonts w:ascii="Verdana" w:hAnsi="Verdana"/>
                <w:sz w:val="20"/>
                <w:szCs w:val="20"/>
                <w:lang w:val="en-GB"/>
              </w:rPr>
            </w:pPr>
          </w:p>
        </w:tc>
        <w:tc>
          <w:tcPr>
            <w:tcW w:w="1442" w:type="dxa"/>
          </w:tcPr>
          <w:p w:rsidR="00CB39E3" w:rsidRPr="00BA1540" w:rsidRDefault="00CB39E3" w:rsidP="00F209F6">
            <w:pPr>
              <w:spacing w:before="20" w:after="20"/>
              <w:ind w:left="539"/>
              <w:jc w:val="both"/>
              <w:rPr>
                <w:rFonts w:ascii="Verdana" w:hAnsi="Verdana"/>
                <w:sz w:val="20"/>
                <w:szCs w:val="20"/>
                <w:lang w:val="en-GB"/>
              </w:rPr>
            </w:pPr>
          </w:p>
        </w:tc>
        <w:tc>
          <w:tcPr>
            <w:tcW w:w="1809" w:type="dxa"/>
          </w:tcPr>
          <w:p w:rsidR="00CB39E3" w:rsidRPr="00BA1540" w:rsidRDefault="00CB39E3" w:rsidP="00F209F6">
            <w:pPr>
              <w:spacing w:before="20" w:after="20"/>
              <w:ind w:left="539"/>
              <w:jc w:val="both"/>
              <w:rPr>
                <w:rFonts w:ascii="Verdana" w:hAnsi="Verdana"/>
                <w:sz w:val="20"/>
                <w:szCs w:val="20"/>
                <w:lang w:val="en-GB"/>
              </w:rPr>
            </w:pPr>
          </w:p>
        </w:tc>
      </w:tr>
      <w:tr w:rsidR="00CB39E3" w:rsidRPr="00BA1540">
        <w:tc>
          <w:tcPr>
            <w:tcW w:w="2700" w:type="dxa"/>
            <w:vAlign w:val="center"/>
          </w:tcPr>
          <w:p w:rsidR="00CB39E3" w:rsidRPr="00BA1540" w:rsidRDefault="00CB39E3" w:rsidP="006E0A9D">
            <w:pPr>
              <w:spacing w:before="20" w:after="20"/>
              <w:ind w:left="249"/>
              <w:rPr>
                <w:rFonts w:ascii="Verdana" w:hAnsi="Verdana"/>
                <w:sz w:val="20"/>
                <w:szCs w:val="20"/>
                <w:lang w:val="en-GB"/>
              </w:rPr>
            </w:pPr>
            <w:r w:rsidRPr="00BA1540">
              <w:rPr>
                <w:rFonts w:ascii="Verdana" w:hAnsi="Verdana"/>
                <w:sz w:val="20"/>
                <w:szCs w:val="20"/>
                <w:lang w:val="en-GB"/>
              </w:rPr>
              <w:t>Direct local office costs</w:t>
            </w:r>
          </w:p>
        </w:tc>
        <w:tc>
          <w:tcPr>
            <w:tcW w:w="1260" w:type="dxa"/>
          </w:tcPr>
          <w:p w:rsidR="00CB39E3" w:rsidRPr="00BA1540" w:rsidRDefault="00CB39E3" w:rsidP="00F209F6">
            <w:pPr>
              <w:spacing w:before="20" w:after="20"/>
              <w:ind w:left="539"/>
              <w:jc w:val="both"/>
              <w:rPr>
                <w:rFonts w:ascii="Verdana" w:hAnsi="Verdana"/>
                <w:sz w:val="20"/>
                <w:szCs w:val="20"/>
                <w:lang w:val="en-GB"/>
              </w:rPr>
            </w:pPr>
          </w:p>
        </w:tc>
        <w:tc>
          <w:tcPr>
            <w:tcW w:w="1478" w:type="dxa"/>
          </w:tcPr>
          <w:p w:rsidR="00CB39E3" w:rsidRPr="00BA1540" w:rsidRDefault="00CB39E3" w:rsidP="00F209F6">
            <w:pPr>
              <w:spacing w:before="20" w:after="20"/>
              <w:ind w:left="539"/>
              <w:jc w:val="both"/>
              <w:rPr>
                <w:rFonts w:ascii="Verdana" w:hAnsi="Verdana"/>
                <w:sz w:val="20"/>
                <w:szCs w:val="20"/>
                <w:lang w:val="en-GB"/>
              </w:rPr>
            </w:pPr>
          </w:p>
        </w:tc>
        <w:tc>
          <w:tcPr>
            <w:tcW w:w="1442" w:type="dxa"/>
          </w:tcPr>
          <w:p w:rsidR="00CB39E3" w:rsidRPr="00BA1540" w:rsidRDefault="00CB39E3" w:rsidP="00F209F6">
            <w:pPr>
              <w:spacing w:before="20" w:after="20"/>
              <w:ind w:left="539"/>
              <w:jc w:val="both"/>
              <w:rPr>
                <w:rFonts w:ascii="Verdana" w:hAnsi="Verdana"/>
                <w:sz w:val="20"/>
                <w:szCs w:val="20"/>
                <w:lang w:val="en-GB"/>
              </w:rPr>
            </w:pPr>
          </w:p>
        </w:tc>
        <w:tc>
          <w:tcPr>
            <w:tcW w:w="1809" w:type="dxa"/>
          </w:tcPr>
          <w:p w:rsidR="00CB39E3" w:rsidRPr="00BA1540" w:rsidRDefault="00CB39E3" w:rsidP="00F209F6">
            <w:pPr>
              <w:spacing w:before="20" w:after="20"/>
              <w:ind w:left="539"/>
              <w:jc w:val="both"/>
              <w:rPr>
                <w:rFonts w:ascii="Verdana" w:hAnsi="Verdana"/>
                <w:sz w:val="20"/>
                <w:szCs w:val="20"/>
                <w:lang w:val="en-GB"/>
              </w:rPr>
            </w:pPr>
          </w:p>
        </w:tc>
      </w:tr>
      <w:tr w:rsidR="00CB39E3" w:rsidRPr="00BA1540">
        <w:tc>
          <w:tcPr>
            <w:tcW w:w="2700" w:type="dxa"/>
            <w:vAlign w:val="center"/>
          </w:tcPr>
          <w:p w:rsidR="00CB39E3" w:rsidRPr="00BA1540" w:rsidRDefault="00CB39E3" w:rsidP="00F209F6">
            <w:pPr>
              <w:spacing w:before="20" w:after="20"/>
              <w:ind w:left="249"/>
              <w:rPr>
                <w:rFonts w:ascii="Verdana" w:hAnsi="Verdana"/>
                <w:sz w:val="20"/>
                <w:szCs w:val="20"/>
                <w:lang w:val="en-GB"/>
              </w:rPr>
            </w:pPr>
            <w:r w:rsidRPr="00BA1540">
              <w:rPr>
                <w:rFonts w:ascii="Verdana" w:hAnsi="Verdana"/>
                <w:sz w:val="20"/>
                <w:szCs w:val="20"/>
                <w:lang w:val="en-GB"/>
              </w:rPr>
              <w:t>Other costs and external services</w:t>
            </w:r>
          </w:p>
        </w:tc>
        <w:tc>
          <w:tcPr>
            <w:tcW w:w="1260" w:type="dxa"/>
          </w:tcPr>
          <w:p w:rsidR="00CB39E3" w:rsidRPr="00BA1540" w:rsidRDefault="00CB39E3" w:rsidP="00F209F6">
            <w:pPr>
              <w:spacing w:before="20" w:after="20"/>
              <w:ind w:left="539"/>
              <w:jc w:val="both"/>
              <w:rPr>
                <w:lang w:val="en-GB"/>
              </w:rPr>
            </w:pPr>
          </w:p>
        </w:tc>
        <w:tc>
          <w:tcPr>
            <w:tcW w:w="1478" w:type="dxa"/>
          </w:tcPr>
          <w:p w:rsidR="00CB39E3" w:rsidRPr="00BA1540" w:rsidRDefault="00CB39E3" w:rsidP="00F209F6">
            <w:pPr>
              <w:spacing w:before="20" w:after="20"/>
              <w:ind w:left="539"/>
              <w:jc w:val="both"/>
              <w:rPr>
                <w:lang w:val="en-GB"/>
              </w:rPr>
            </w:pPr>
          </w:p>
        </w:tc>
        <w:tc>
          <w:tcPr>
            <w:tcW w:w="1442" w:type="dxa"/>
          </w:tcPr>
          <w:p w:rsidR="00CB39E3" w:rsidRPr="00BA1540" w:rsidRDefault="00CB39E3" w:rsidP="00F209F6">
            <w:pPr>
              <w:spacing w:before="20" w:after="20"/>
              <w:ind w:left="539"/>
              <w:jc w:val="both"/>
              <w:rPr>
                <w:lang w:val="en-GB"/>
              </w:rPr>
            </w:pPr>
          </w:p>
        </w:tc>
        <w:tc>
          <w:tcPr>
            <w:tcW w:w="1809" w:type="dxa"/>
          </w:tcPr>
          <w:p w:rsidR="00CB39E3" w:rsidRPr="00BA1540" w:rsidRDefault="00CB39E3" w:rsidP="00F209F6">
            <w:pPr>
              <w:spacing w:before="20" w:after="20"/>
              <w:ind w:left="539"/>
              <w:jc w:val="both"/>
              <w:rPr>
                <w:lang w:val="en-GB"/>
              </w:rPr>
            </w:pPr>
          </w:p>
        </w:tc>
      </w:tr>
      <w:tr w:rsidR="00CB39E3" w:rsidRPr="00BA1540">
        <w:tc>
          <w:tcPr>
            <w:tcW w:w="2700" w:type="dxa"/>
            <w:vAlign w:val="center"/>
          </w:tcPr>
          <w:p w:rsidR="00CB39E3" w:rsidRPr="00BA1540" w:rsidRDefault="00CB39E3" w:rsidP="00F209F6">
            <w:pPr>
              <w:spacing w:before="20" w:after="20"/>
              <w:ind w:left="249"/>
              <w:rPr>
                <w:rFonts w:ascii="Verdana" w:hAnsi="Verdana"/>
                <w:sz w:val="20"/>
                <w:szCs w:val="20"/>
                <w:lang w:val="en-GB"/>
              </w:rPr>
            </w:pPr>
            <w:r w:rsidRPr="00BA1540">
              <w:rPr>
                <w:rFonts w:ascii="Verdana" w:hAnsi="Verdana"/>
                <w:sz w:val="20"/>
                <w:szCs w:val="20"/>
                <w:lang w:val="en-GB"/>
              </w:rPr>
              <w:t>Infrastructure</w:t>
            </w:r>
          </w:p>
        </w:tc>
        <w:tc>
          <w:tcPr>
            <w:tcW w:w="1260" w:type="dxa"/>
          </w:tcPr>
          <w:p w:rsidR="00CB39E3" w:rsidRPr="00BA1540" w:rsidRDefault="00CB39E3" w:rsidP="00F209F6">
            <w:pPr>
              <w:spacing w:before="20" w:after="20"/>
              <w:ind w:left="539"/>
              <w:jc w:val="both"/>
              <w:rPr>
                <w:lang w:val="en-GB"/>
              </w:rPr>
            </w:pPr>
          </w:p>
        </w:tc>
        <w:tc>
          <w:tcPr>
            <w:tcW w:w="1478" w:type="dxa"/>
          </w:tcPr>
          <w:p w:rsidR="00CB39E3" w:rsidRPr="00BA1540" w:rsidRDefault="00CB39E3" w:rsidP="00F209F6">
            <w:pPr>
              <w:spacing w:before="20" w:after="20"/>
              <w:ind w:left="539"/>
              <w:jc w:val="both"/>
              <w:rPr>
                <w:lang w:val="en-GB"/>
              </w:rPr>
            </w:pPr>
          </w:p>
        </w:tc>
        <w:tc>
          <w:tcPr>
            <w:tcW w:w="1442" w:type="dxa"/>
          </w:tcPr>
          <w:p w:rsidR="00CB39E3" w:rsidRPr="00BA1540" w:rsidRDefault="00CB39E3" w:rsidP="00F209F6">
            <w:pPr>
              <w:spacing w:before="20" w:after="20"/>
              <w:ind w:left="539"/>
              <w:jc w:val="both"/>
              <w:rPr>
                <w:lang w:val="en-GB"/>
              </w:rPr>
            </w:pPr>
          </w:p>
        </w:tc>
        <w:tc>
          <w:tcPr>
            <w:tcW w:w="1809" w:type="dxa"/>
          </w:tcPr>
          <w:p w:rsidR="00CB39E3" w:rsidRPr="00BA1540" w:rsidRDefault="00CB39E3" w:rsidP="00F209F6">
            <w:pPr>
              <w:spacing w:before="20" w:after="20"/>
              <w:ind w:left="539"/>
              <w:jc w:val="both"/>
              <w:rPr>
                <w:lang w:val="en-GB"/>
              </w:rPr>
            </w:pPr>
          </w:p>
        </w:tc>
      </w:tr>
      <w:tr w:rsidR="00CB39E3" w:rsidRPr="00BA1540">
        <w:tc>
          <w:tcPr>
            <w:tcW w:w="2700" w:type="dxa"/>
            <w:vAlign w:val="center"/>
          </w:tcPr>
          <w:p w:rsidR="00CB39E3" w:rsidRPr="00BA1540" w:rsidRDefault="00CB39E3" w:rsidP="00773877">
            <w:pPr>
              <w:jc w:val="center"/>
              <w:rPr>
                <w:b/>
                <w:bCs/>
                <w:lang w:val="en-GB"/>
              </w:rPr>
            </w:pPr>
            <w:r w:rsidRPr="00BA1540">
              <w:rPr>
                <w:rFonts w:ascii="Verdana" w:hAnsi="Verdana"/>
                <w:b/>
                <w:bCs/>
                <w:sz w:val="20"/>
                <w:szCs w:val="20"/>
                <w:lang w:val="en-GB"/>
              </w:rPr>
              <w:t>Total eligible costs</w:t>
            </w:r>
          </w:p>
        </w:tc>
        <w:tc>
          <w:tcPr>
            <w:tcW w:w="1260" w:type="dxa"/>
          </w:tcPr>
          <w:p w:rsidR="00CB39E3" w:rsidRPr="00BA1540" w:rsidRDefault="00CB39E3" w:rsidP="00F209F6">
            <w:pPr>
              <w:spacing w:before="20" w:after="20"/>
              <w:ind w:left="539"/>
              <w:jc w:val="both"/>
              <w:rPr>
                <w:lang w:val="en-GB"/>
              </w:rPr>
            </w:pPr>
          </w:p>
        </w:tc>
        <w:tc>
          <w:tcPr>
            <w:tcW w:w="1478" w:type="dxa"/>
          </w:tcPr>
          <w:p w:rsidR="00CB39E3" w:rsidRPr="00BA1540" w:rsidRDefault="00CB39E3" w:rsidP="00F209F6">
            <w:pPr>
              <w:spacing w:before="20" w:after="20"/>
              <w:ind w:left="539"/>
              <w:jc w:val="both"/>
              <w:rPr>
                <w:lang w:val="en-GB"/>
              </w:rPr>
            </w:pPr>
          </w:p>
        </w:tc>
        <w:tc>
          <w:tcPr>
            <w:tcW w:w="1442" w:type="dxa"/>
          </w:tcPr>
          <w:p w:rsidR="00CB39E3" w:rsidRPr="00BA1540" w:rsidRDefault="00CB39E3" w:rsidP="00F209F6">
            <w:pPr>
              <w:spacing w:before="20" w:after="20"/>
              <w:ind w:left="539"/>
              <w:jc w:val="both"/>
              <w:rPr>
                <w:lang w:val="en-GB"/>
              </w:rPr>
            </w:pPr>
          </w:p>
        </w:tc>
        <w:tc>
          <w:tcPr>
            <w:tcW w:w="1809" w:type="dxa"/>
          </w:tcPr>
          <w:p w:rsidR="00CB39E3" w:rsidRPr="00BA1540" w:rsidRDefault="00CB39E3" w:rsidP="00F209F6">
            <w:pPr>
              <w:spacing w:before="20" w:after="20"/>
              <w:ind w:left="539"/>
              <w:jc w:val="both"/>
              <w:rPr>
                <w:lang w:val="en-GB"/>
              </w:rPr>
            </w:pPr>
          </w:p>
        </w:tc>
      </w:tr>
    </w:tbl>
    <w:p w:rsidR="00CB39E3" w:rsidRPr="00BA1540" w:rsidRDefault="00CB39E3" w:rsidP="005E27D9">
      <w:pPr>
        <w:shd w:val="clear" w:color="auto" w:fill="FFFFFF"/>
        <w:tabs>
          <w:tab w:val="left" w:pos="8080"/>
          <w:tab w:val="left" w:pos="8364"/>
        </w:tabs>
        <w:spacing w:line="274" w:lineRule="exact"/>
        <w:ind w:right="-1"/>
        <w:jc w:val="both"/>
        <w:rPr>
          <w:rFonts w:ascii="Verdana" w:hAnsi="Verdana" w:cs="Verdana"/>
          <w:sz w:val="20"/>
          <w:szCs w:val="20"/>
          <w:lang w:val="en-GB"/>
        </w:rPr>
      </w:pPr>
      <w:r w:rsidRPr="00BA1540">
        <w:rPr>
          <w:rFonts w:ascii="Verdana" w:hAnsi="Verdana" w:cs="Verdana"/>
          <w:sz w:val="20"/>
          <w:szCs w:val="20"/>
          <w:lang w:val="en-GB"/>
        </w:rPr>
        <w:t>Additional documents that have to be attached to the request for addendum are as follows:</w:t>
      </w:r>
    </w:p>
    <w:p w:rsidR="00CB39E3" w:rsidRPr="00BA1540" w:rsidRDefault="00CB39E3" w:rsidP="006E0A9D">
      <w:pPr>
        <w:pStyle w:val="ListParagraph"/>
        <w:shd w:val="clear" w:color="auto" w:fill="FFFFFF"/>
        <w:tabs>
          <w:tab w:val="left" w:pos="284"/>
        </w:tabs>
        <w:spacing w:line="274" w:lineRule="exact"/>
        <w:ind w:left="0" w:right="-52"/>
        <w:jc w:val="both"/>
        <w:rPr>
          <w:rFonts w:ascii="Verdana" w:hAnsi="Verdana" w:cs="Verdana"/>
          <w:sz w:val="20"/>
          <w:szCs w:val="20"/>
          <w:highlight w:val="yellow"/>
          <w:lang w:val="en-GB"/>
        </w:rPr>
      </w:pPr>
    </w:p>
    <w:tbl>
      <w:tblPr>
        <w:tblW w:w="8295" w:type="dxa"/>
        <w:jc w:val="center"/>
        <w:tblInd w:w="-1296" w:type="dxa"/>
        <w:tblBorders>
          <w:top w:val="single" w:sz="4" w:space="0" w:color="auto"/>
          <w:left w:val="single" w:sz="4" w:space="0" w:color="auto"/>
          <w:bottom w:val="single" w:sz="4" w:space="0" w:color="auto"/>
          <w:right w:val="single" w:sz="4" w:space="0" w:color="auto"/>
        </w:tblBorders>
        <w:tblLook w:val="0000"/>
      </w:tblPr>
      <w:tblGrid>
        <w:gridCol w:w="4084"/>
        <w:gridCol w:w="21"/>
        <w:gridCol w:w="4190"/>
      </w:tblGrid>
      <w:tr w:rsidR="00CB39E3" w:rsidRPr="00BA1540" w:rsidTr="00BF2B2D">
        <w:trPr>
          <w:jc w:val="center"/>
        </w:trPr>
        <w:tc>
          <w:tcPr>
            <w:tcW w:w="4084" w:type="dxa"/>
            <w:tcBorders>
              <w:top w:val="single" w:sz="4" w:space="0" w:color="auto"/>
              <w:bottom w:val="single" w:sz="4" w:space="0" w:color="auto"/>
              <w:right w:val="single" w:sz="4" w:space="0" w:color="auto"/>
            </w:tcBorders>
            <w:vAlign w:val="center"/>
          </w:tcPr>
          <w:p w:rsidR="00CB39E3" w:rsidRPr="00BA1540" w:rsidRDefault="00CB39E3" w:rsidP="00765A7E">
            <w:pPr>
              <w:spacing w:after="120"/>
              <w:jc w:val="both"/>
              <w:rPr>
                <w:rFonts w:ascii="Verdana" w:hAnsi="Verdana" w:cs="Verdana"/>
                <w:sz w:val="20"/>
                <w:szCs w:val="20"/>
                <w:lang w:val="en-GB"/>
              </w:rPr>
            </w:pPr>
            <w:r w:rsidRPr="00BA1540">
              <w:rPr>
                <w:rFonts w:ascii="Verdana" w:hAnsi="Verdana" w:cs="Verdana"/>
                <w:sz w:val="20"/>
                <w:szCs w:val="20"/>
                <w:lang w:val="en-GB"/>
              </w:rPr>
              <w:t>Extension or early closing of the Grant Contract</w:t>
            </w:r>
          </w:p>
        </w:tc>
        <w:tc>
          <w:tcPr>
            <w:tcW w:w="4211" w:type="dxa"/>
            <w:gridSpan w:val="2"/>
            <w:tcBorders>
              <w:top w:val="single" w:sz="4" w:space="0" w:color="auto"/>
              <w:left w:val="single" w:sz="4" w:space="0" w:color="auto"/>
              <w:bottom w:val="single" w:sz="4" w:space="0" w:color="auto"/>
            </w:tcBorders>
            <w:vAlign w:val="center"/>
          </w:tcPr>
          <w:p w:rsidR="00CB39E3" w:rsidRPr="00BA1540" w:rsidRDefault="00CB39E3" w:rsidP="00344A49">
            <w:pPr>
              <w:spacing w:before="120" w:after="120"/>
              <w:jc w:val="both"/>
              <w:rPr>
                <w:rFonts w:ascii="Verdana" w:hAnsi="Verdana" w:cs="Verdana"/>
                <w:sz w:val="20"/>
                <w:szCs w:val="20"/>
                <w:lang w:val="en-GB"/>
              </w:rPr>
            </w:pPr>
            <w:r w:rsidRPr="00BA1540">
              <w:rPr>
                <w:rFonts w:ascii="Verdana" w:hAnsi="Verdana" w:cs="Verdana"/>
                <w:sz w:val="20"/>
                <w:szCs w:val="20"/>
                <w:lang w:val="en-GB"/>
              </w:rPr>
              <w:t>Explanation and</w:t>
            </w:r>
            <w:r w:rsidR="00D513D5" w:rsidRPr="00BA1540">
              <w:rPr>
                <w:rFonts w:ascii="Verdana" w:hAnsi="Verdana" w:cs="Verdana"/>
                <w:sz w:val="20"/>
                <w:szCs w:val="20"/>
                <w:lang w:val="en-GB"/>
              </w:rPr>
              <w:t>/or</w:t>
            </w:r>
            <w:r w:rsidRPr="00BA1540">
              <w:rPr>
                <w:rFonts w:ascii="Verdana" w:hAnsi="Verdana" w:cs="Verdana"/>
                <w:sz w:val="20"/>
                <w:szCs w:val="20"/>
                <w:lang w:val="en-GB"/>
              </w:rPr>
              <w:t xml:space="preserve"> Expenditure Verification Report</w:t>
            </w:r>
          </w:p>
        </w:tc>
      </w:tr>
      <w:tr w:rsidR="00CB39E3" w:rsidRPr="00BA1540" w:rsidTr="00BF2B2D">
        <w:trPr>
          <w:cantSplit/>
          <w:jc w:val="center"/>
        </w:trPr>
        <w:tc>
          <w:tcPr>
            <w:tcW w:w="4084" w:type="dxa"/>
            <w:tcBorders>
              <w:top w:val="single" w:sz="4" w:space="0" w:color="auto"/>
              <w:bottom w:val="single" w:sz="4" w:space="0" w:color="auto"/>
              <w:right w:val="single" w:sz="4" w:space="0" w:color="auto"/>
            </w:tcBorders>
            <w:vAlign w:val="center"/>
          </w:tcPr>
          <w:p w:rsidR="00CB39E3" w:rsidRPr="00BA1540" w:rsidRDefault="00CB39E3" w:rsidP="00765A7E">
            <w:pPr>
              <w:spacing w:after="120"/>
              <w:jc w:val="both"/>
              <w:rPr>
                <w:rFonts w:ascii="Verdana" w:hAnsi="Verdana" w:cs="Verdana"/>
                <w:sz w:val="20"/>
                <w:szCs w:val="20"/>
                <w:lang w:val="en-GB"/>
              </w:rPr>
            </w:pPr>
            <w:r w:rsidRPr="00BA1540">
              <w:rPr>
                <w:rFonts w:ascii="Verdana" w:hAnsi="Verdana" w:cs="Verdana"/>
                <w:sz w:val="20"/>
                <w:szCs w:val="20"/>
                <w:lang w:val="en-GB"/>
              </w:rPr>
              <w:t>Significant changes in activities that effect the basic purpose of the project as long as the proposed changes do not question the grant award decision and are not contrary to the equal treatment of applicants</w:t>
            </w:r>
          </w:p>
        </w:tc>
        <w:tc>
          <w:tcPr>
            <w:tcW w:w="4211" w:type="dxa"/>
            <w:gridSpan w:val="2"/>
            <w:tcBorders>
              <w:top w:val="single" w:sz="4" w:space="0" w:color="auto"/>
              <w:left w:val="single" w:sz="4" w:space="0" w:color="auto"/>
              <w:bottom w:val="single" w:sz="4" w:space="0" w:color="auto"/>
            </w:tcBorders>
            <w:vAlign w:val="center"/>
          </w:tcPr>
          <w:p w:rsidR="00CB39E3" w:rsidRPr="00BA1540" w:rsidRDefault="00CB39E3" w:rsidP="00344A49">
            <w:pPr>
              <w:spacing w:before="120" w:after="120"/>
              <w:jc w:val="both"/>
              <w:rPr>
                <w:rFonts w:ascii="Verdana" w:hAnsi="Verdana" w:cs="Verdana"/>
                <w:sz w:val="20"/>
                <w:szCs w:val="20"/>
                <w:lang w:val="en-GB"/>
              </w:rPr>
            </w:pPr>
            <w:r w:rsidRPr="00BA1540">
              <w:rPr>
                <w:rFonts w:ascii="Verdana" w:hAnsi="Verdana" w:cs="Verdana"/>
                <w:sz w:val="20"/>
                <w:szCs w:val="20"/>
                <w:lang w:val="en-GB"/>
              </w:rPr>
              <w:t>New description together with Annexes 1 “Description of the Action”, Annex 3 “Budget for the Action” and Logical Framework</w:t>
            </w:r>
          </w:p>
        </w:tc>
      </w:tr>
      <w:tr w:rsidR="00CB39E3" w:rsidRPr="00BA1540" w:rsidTr="00BF2B2D">
        <w:trPr>
          <w:cantSplit/>
          <w:jc w:val="center"/>
        </w:trPr>
        <w:tc>
          <w:tcPr>
            <w:tcW w:w="4084" w:type="dxa"/>
            <w:tcBorders>
              <w:top w:val="single" w:sz="4" w:space="0" w:color="auto"/>
              <w:bottom w:val="single" w:sz="4" w:space="0" w:color="auto"/>
              <w:right w:val="single" w:sz="4" w:space="0" w:color="auto"/>
            </w:tcBorders>
            <w:vAlign w:val="center"/>
          </w:tcPr>
          <w:p w:rsidR="00CB39E3" w:rsidRPr="00BA1540" w:rsidRDefault="00CB39E3" w:rsidP="00765A7E">
            <w:pPr>
              <w:spacing w:after="120"/>
              <w:jc w:val="both"/>
              <w:rPr>
                <w:rFonts w:ascii="Verdana" w:hAnsi="Verdana" w:cs="Verdana"/>
                <w:sz w:val="20"/>
                <w:szCs w:val="20"/>
                <w:lang w:val="en-GB"/>
              </w:rPr>
            </w:pPr>
            <w:r w:rsidRPr="00BA1540">
              <w:rPr>
                <w:rFonts w:ascii="Verdana" w:hAnsi="Verdana" w:cs="Verdana"/>
                <w:sz w:val="20"/>
                <w:szCs w:val="20"/>
                <w:lang w:val="en-GB"/>
              </w:rPr>
              <w:lastRenderedPageBreak/>
              <w:t>Transfers amongst Budget Headings; involve a variation of more than 15% of the amount originally entered under each relevant Budget Heading for eligible costs</w:t>
            </w:r>
          </w:p>
        </w:tc>
        <w:tc>
          <w:tcPr>
            <w:tcW w:w="4211" w:type="dxa"/>
            <w:gridSpan w:val="2"/>
            <w:tcBorders>
              <w:top w:val="single" w:sz="4" w:space="0" w:color="auto"/>
              <w:left w:val="single" w:sz="4" w:space="0" w:color="auto"/>
              <w:bottom w:val="single" w:sz="4" w:space="0" w:color="auto"/>
            </w:tcBorders>
            <w:vAlign w:val="center"/>
          </w:tcPr>
          <w:p w:rsidR="00CB39E3" w:rsidRPr="00BA1540" w:rsidRDefault="00CB39E3" w:rsidP="00344A49">
            <w:pPr>
              <w:spacing w:before="120" w:after="120"/>
              <w:jc w:val="both"/>
              <w:rPr>
                <w:rFonts w:ascii="Verdana" w:hAnsi="Verdana" w:cs="Verdana"/>
                <w:sz w:val="20"/>
                <w:szCs w:val="20"/>
                <w:lang w:val="en-GB"/>
              </w:rPr>
            </w:pPr>
            <w:r w:rsidRPr="00BA1540">
              <w:rPr>
                <w:rFonts w:ascii="Verdana" w:hAnsi="Verdana" w:cs="Verdana"/>
                <w:sz w:val="20"/>
                <w:szCs w:val="20"/>
                <w:lang w:val="en-GB"/>
              </w:rPr>
              <w:t>Justification and a document proving that changes are necessary</w:t>
            </w:r>
          </w:p>
        </w:tc>
      </w:tr>
      <w:tr w:rsidR="00CB39E3" w:rsidRPr="00BA1540" w:rsidTr="00BF2B2D">
        <w:trPr>
          <w:cantSplit/>
          <w:jc w:val="center"/>
        </w:trPr>
        <w:tc>
          <w:tcPr>
            <w:tcW w:w="4084" w:type="dxa"/>
            <w:tcBorders>
              <w:top w:val="single" w:sz="4" w:space="0" w:color="auto"/>
              <w:bottom w:val="single" w:sz="4" w:space="0" w:color="auto"/>
              <w:right w:val="single" w:sz="4" w:space="0" w:color="auto"/>
            </w:tcBorders>
            <w:vAlign w:val="center"/>
          </w:tcPr>
          <w:p w:rsidR="00CB39E3" w:rsidRPr="00BA1540" w:rsidRDefault="00CB39E3" w:rsidP="00ED032B">
            <w:pPr>
              <w:spacing w:after="120"/>
              <w:jc w:val="both"/>
              <w:rPr>
                <w:rFonts w:ascii="Verdana" w:hAnsi="Verdana" w:cs="Verdana"/>
                <w:sz w:val="20"/>
                <w:szCs w:val="20"/>
                <w:lang w:val="en-GB"/>
              </w:rPr>
            </w:pPr>
            <w:r w:rsidRPr="00BA1540">
              <w:rPr>
                <w:rFonts w:ascii="Verdana" w:hAnsi="Verdana" w:cs="Verdana"/>
                <w:sz w:val="20"/>
                <w:szCs w:val="20"/>
                <w:lang w:val="en-GB"/>
              </w:rPr>
              <w:t>Adding new heading or excluding an existing heading from the budget</w:t>
            </w:r>
          </w:p>
        </w:tc>
        <w:tc>
          <w:tcPr>
            <w:tcW w:w="4211" w:type="dxa"/>
            <w:gridSpan w:val="2"/>
            <w:tcBorders>
              <w:top w:val="single" w:sz="4" w:space="0" w:color="auto"/>
              <w:left w:val="single" w:sz="4" w:space="0" w:color="auto"/>
              <w:bottom w:val="single" w:sz="4" w:space="0" w:color="auto"/>
            </w:tcBorders>
            <w:vAlign w:val="center"/>
          </w:tcPr>
          <w:p w:rsidR="00CB39E3" w:rsidRPr="00BA1540" w:rsidRDefault="00CB39E3" w:rsidP="00344A49">
            <w:pPr>
              <w:spacing w:before="120" w:after="120"/>
              <w:jc w:val="both"/>
              <w:rPr>
                <w:rFonts w:ascii="Verdana" w:hAnsi="Verdana" w:cs="Verdana"/>
                <w:sz w:val="20"/>
                <w:szCs w:val="20"/>
                <w:lang w:val="en-GB"/>
              </w:rPr>
            </w:pPr>
            <w:r w:rsidRPr="00BA1540">
              <w:rPr>
                <w:rFonts w:ascii="Verdana" w:hAnsi="Verdana" w:cs="Verdana"/>
                <w:sz w:val="20"/>
                <w:szCs w:val="20"/>
                <w:lang w:val="en-GB"/>
              </w:rPr>
              <w:t>Justification and a document proving that changes are necessary</w:t>
            </w:r>
          </w:p>
        </w:tc>
      </w:tr>
      <w:tr w:rsidR="00CB39E3" w:rsidRPr="00BA1540" w:rsidTr="00BF2B2D">
        <w:trPr>
          <w:cantSplit/>
          <w:jc w:val="center"/>
        </w:trPr>
        <w:tc>
          <w:tcPr>
            <w:tcW w:w="4084" w:type="dxa"/>
            <w:tcBorders>
              <w:top w:val="single" w:sz="4" w:space="0" w:color="auto"/>
              <w:bottom w:val="single" w:sz="4" w:space="0" w:color="auto"/>
              <w:right w:val="single" w:sz="4" w:space="0" w:color="auto"/>
            </w:tcBorders>
            <w:vAlign w:val="center"/>
          </w:tcPr>
          <w:p w:rsidR="00CB39E3" w:rsidRPr="00BA1540" w:rsidRDefault="00CB39E3" w:rsidP="00765A7E">
            <w:pPr>
              <w:spacing w:after="120"/>
              <w:jc w:val="both"/>
              <w:rPr>
                <w:rFonts w:ascii="Verdana" w:hAnsi="Verdana" w:cs="Verdana"/>
                <w:sz w:val="20"/>
                <w:szCs w:val="20"/>
                <w:lang w:val="en-GB"/>
              </w:rPr>
            </w:pPr>
            <w:r w:rsidRPr="00BA1540">
              <w:rPr>
                <w:rFonts w:ascii="Verdana" w:hAnsi="Verdana" w:cs="Verdana"/>
                <w:sz w:val="20"/>
                <w:szCs w:val="20"/>
                <w:lang w:val="en-GB"/>
              </w:rPr>
              <w:t>Change of project Partners (dropping out, addition or replacement)</w:t>
            </w:r>
          </w:p>
        </w:tc>
        <w:tc>
          <w:tcPr>
            <w:tcW w:w="4211" w:type="dxa"/>
            <w:gridSpan w:val="2"/>
            <w:tcBorders>
              <w:top w:val="single" w:sz="4" w:space="0" w:color="auto"/>
              <w:left w:val="single" w:sz="4" w:space="0" w:color="auto"/>
              <w:bottom w:val="single" w:sz="4" w:space="0" w:color="auto"/>
            </w:tcBorders>
            <w:vAlign w:val="center"/>
          </w:tcPr>
          <w:p w:rsidR="00CB39E3" w:rsidRPr="00BA1540" w:rsidRDefault="00CB39E3" w:rsidP="00344A49">
            <w:pPr>
              <w:spacing w:before="120" w:after="120"/>
              <w:jc w:val="both"/>
              <w:rPr>
                <w:rFonts w:ascii="Verdana" w:hAnsi="Verdana" w:cs="Verdana"/>
                <w:sz w:val="20"/>
                <w:szCs w:val="20"/>
                <w:lang w:val="en-GB"/>
              </w:rPr>
            </w:pPr>
            <w:r w:rsidRPr="00BA1540">
              <w:rPr>
                <w:rFonts w:ascii="Verdana" w:hAnsi="Verdana" w:cs="Verdana"/>
                <w:sz w:val="20"/>
                <w:szCs w:val="20"/>
                <w:lang w:val="en-GB"/>
              </w:rPr>
              <w:t>Explanation, the overall information on the Partners which is required in the Application form.</w:t>
            </w:r>
          </w:p>
        </w:tc>
      </w:tr>
      <w:tr w:rsidR="00CB39E3" w:rsidRPr="00BA1540" w:rsidTr="00BF2B2D">
        <w:trPr>
          <w:cantSplit/>
          <w:jc w:val="center"/>
        </w:trPr>
        <w:tc>
          <w:tcPr>
            <w:tcW w:w="4084" w:type="dxa"/>
            <w:tcBorders>
              <w:top w:val="single" w:sz="4" w:space="0" w:color="auto"/>
              <w:bottom w:val="single" w:sz="4" w:space="0" w:color="auto"/>
              <w:right w:val="single" w:sz="4" w:space="0" w:color="auto"/>
            </w:tcBorders>
            <w:vAlign w:val="center"/>
          </w:tcPr>
          <w:p w:rsidR="00CB39E3" w:rsidRPr="00BA1540" w:rsidRDefault="00CB39E3" w:rsidP="00765A7E">
            <w:pPr>
              <w:spacing w:after="120"/>
              <w:jc w:val="both"/>
              <w:rPr>
                <w:rFonts w:ascii="Verdana" w:hAnsi="Verdana" w:cs="Verdana"/>
                <w:sz w:val="20"/>
                <w:szCs w:val="20"/>
                <w:lang w:val="en-GB"/>
              </w:rPr>
            </w:pPr>
            <w:r w:rsidRPr="00BA1540">
              <w:rPr>
                <w:rFonts w:ascii="Verdana" w:hAnsi="Verdana" w:cs="Verdana"/>
                <w:sz w:val="20"/>
                <w:szCs w:val="20"/>
                <w:lang w:val="en-GB"/>
              </w:rPr>
              <w:t>Changes in the Beneficiary’s or Project partner’s organisation’s name or legal status</w:t>
            </w:r>
          </w:p>
        </w:tc>
        <w:tc>
          <w:tcPr>
            <w:tcW w:w="4211" w:type="dxa"/>
            <w:gridSpan w:val="2"/>
            <w:tcBorders>
              <w:top w:val="single" w:sz="4" w:space="0" w:color="auto"/>
              <w:left w:val="single" w:sz="4" w:space="0" w:color="auto"/>
              <w:bottom w:val="single" w:sz="4" w:space="0" w:color="auto"/>
            </w:tcBorders>
            <w:vAlign w:val="center"/>
          </w:tcPr>
          <w:p w:rsidR="00CB39E3" w:rsidRPr="00BA1540" w:rsidRDefault="00CB39E3" w:rsidP="00344A49">
            <w:pPr>
              <w:spacing w:before="120" w:after="120"/>
              <w:jc w:val="both"/>
              <w:rPr>
                <w:rFonts w:ascii="Verdana" w:hAnsi="Verdana" w:cs="Verdana"/>
                <w:sz w:val="20"/>
                <w:szCs w:val="20"/>
                <w:lang w:val="en-GB"/>
              </w:rPr>
            </w:pPr>
            <w:r w:rsidRPr="00BA1540">
              <w:rPr>
                <w:rFonts w:ascii="Verdana" w:hAnsi="Verdana" w:cs="Verdana"/>
                <w:sz w:val="20"/>
                <w:szCs w:val="20"/>
                <w:lang w:val="en-GB"/>
              </w:rPr>
              <w:t>Documents proving the new name or status of the Beneficiary or Project partner – registration certificate, statutes etc.</w:t>
            </w:r>
          </w:p>
        </w:tc>
      </w:tr>
      <w:tr w:rsidR="00CB39E3" w:rsidRPr="00BA1540" w:rsidTr="00BF2B2D">
        <w:trPr>
          <w:cantSplit/>
          <w:jc w:val="center"/>
        </w:trPr>
        <w:tc>
          <w:tcPr>
            <w:tcW w:w="4084" w:type="dxa"/>
            <w:tcBorders>
              <w:top w:val="single" w:sz="4" w:space="0" w:color="auto"/>
              <w:bottom w:val="single" w:sz="4" w:space="0" w:color="auto"/>
              <w:right w:val="single" w:sz="4" w:space="0" w:color="auto"/>
            </w:tcBorders>
            <w:vAlign w:val="center"/>
          </w:tcPr>
          <w:p w:rsidR="00CB39E3" w:rsidRPr="00BA1540" w:rsidRDefault="00CB39E3" w:rsidP="00765A7E">
            <w:pPr>
              <w:spacing w:after="120"/>
              <w:jc w:val="both"/>
              <w:rPr>
                <w:rFonts w:ascii="Verdana" w:hAnsi="Verdana" w:cs="Verdana"/>
                <w:sz w:val="20"/>
                <w:szCs w:val="20"/>
                <w:lang w:val="en-GB"/>
              </w:rPr>
            </w:pPr>
          </w:p>
        </w:tc>
        <w:tc>
          <w:tcPr>
            <w:tcW w:w="4211" w:type="dxa"/>
            <w:gridSpan w:val="2"/>
            <w:tcBorders>
              <w:top w:val="single" w:sz="4" w:space="0" w:color="auto"/>
              <w:left w:val="single" w:sz="4" w:space="0" w:color="auto"/>
              <w:bottom w:val="single" w:sz="4" w:space="0" w:color="auto"/>
            </w:tcBorders>
            <w:vAlign w:val="center"/>
          </w:tcPr>
          <w:p w:rsidR="00CB39E3" w:rsidRPr="00BA1540" w:rsidRDefault="00CB39E3" w:rsidP="00344A49">
            <w:pPr>
              <w:spacing w:before="120" w:after="120"/>
              <w:jc w:val="both"/>
              <w:rPr>
                <w:rFonts w:ascii="Verdana" w:hAnsi="Verdana" w:cs="Verdana"/>
                <w:sz w:val="20"/>
                <w:szCs w:val="20"/>
                <w:lang w:val="en-GB"/>
              </w:rPr>
            </w:pPr>
          </w:p>
        </w:tc>
      </w:tr>
      <w:tr w:rsidR="00CB39E3" w:rsidRPr="00BA1540" w:rsidTr="00BF2B2D">
        <w:trPr>
          <w:cantSplit/>
          <w:jc w:val="center"/>
        </w:trPr>
        <w:tc>
          <w:tcPr>
            <w:tcW w:w="4084" w:type="dxa"/>
            <w:tcBorders>
              <w:top w:val="single" w:sz="4" w:space="0" w:color="auto"/>
              <w:bottom w:val="single" w:sz="4" w:space="0" w:color="auto"/>
              <w:right w:val="single" w:sz="4" w:space="0" w:color="auto"/>
            </w:tcBorders>
            <w:vAlign w:val="center"/>
          </w:tcPr>
          <w:p w:rsidR="00CB39E3" w:rsidRPr="00BA1540" w:rsidRDefault="00CB39E3" w:rsidP="00765A7E">
            <w:pPr>
              <w:spacing w:after="120"/>
              <w:jc w:val="both"/>
              <w:rPr>
                <w:rFonts w:ascii="Verdana" w:hAnsi="Verdana" w:cs="Verdana"/>
                <w:sz w:val="20"/>
                <w:szCs w:val="20"/>
                <w:lang w:val="en-GB"/>
              </w:rPr>
            </w:pPr>
            <w:r w:rsidRPr="00BA1540">
              <w:rPr>
                <w:rFonts w:ascii="Verdana" w:hAnsi="Verdana" w:cs="Verdana"/>
                <w:sz w:val="20"/>
                <w:szCs w:val="20"/>
                <w:lang w:val="en-GB"/>
              </w:rPr>
              <w:t>Use of contingency reserve</w:t>
            </w:r>
          </w:p>
          <w:p w:rsidR="00CB39E3" w:rsidRPr="00BA1540" w:rsidRDefault="00CB39E3" w:rsidP="00765A7E">
            <w:pPr>
              <w:spacing w:after="120"/>
              <w:jc w:val="both"/>
              <w:rPr>
                <w:rFonts w:ascii="Verdana" w:hAnsi="Verdana" w:cs="Verdana"/>
                <w:sz w:val="20"/>
                <w:szCs w:val="20"/>
                <w:lang w:val="en-GB"/>
              </w:rPr>
            </w:pPr>
          </w:p>
        </w:tc>
        <w:tc>
          <w:tcPr>
            <w:tcW w:w="4211" w:type="dxa"/>
            <w:gridSpan w:val="2"/>
            <w:tcBorders>
              <w:top w:val="single" w:sz="4" w:space="0" w:color="auto"/>
              <w:left w:val="single" w:sz="4" w:space="0" w:color="auto"/>
              <w:bottom w:val="single" w:sz="4" w:space="0" w:color="auto"/>
            </w:tcBorders>
            <w:vAlign w:val="center"/>
          </w:tcPr>
          <w:p w:rsidR="00CB39E3" w:rsidRPr="00BA1540" w:rsidRDefault="00CB39E3" w:rsidP="00344A49">
            <w:pPr>
              <w:spacing w:after="120"/>
              <w:jc w:val="both"/>
              <w:rPr>
                <w:rFonts w:ascii="Verdana" w:hAnsi="Verdana" w:cs="Verdana"/>
                <w:sz w:val="20"/>
                <w:szCs w:val="20"/>
                <w:lang w:val="en-GB"/>
              </w:rPr>
            </w:pPr>
            <w:r w:rsidRPr="00BA1540">
              <w:rPr>
                <w:rFonts w:ascii="Verdana" w:hAnsi="Verdana" w:cs="Verdana"/>
                <w:sz w:val="20"/>
                <w:szCs w:val="20"/>
                <w:lang w:val="en-GB"/>
              </w:rPr>
              <w:t>Detailed justification and evidence for the use of contingency reserve for unforeseeable spending pressures during the project implementation</w:t>
            </w:r>
          </w:p>
        </w:tc>
      </w:tr>
      <w:tr w:rsidR="008F04AA" w:rsidRPr="00BA1540" w:rsidTr="00BF2B2D">
        <w:trPr>
          <w:cantSplit/>
          <w:jc w:val="center"/>
        </w:trPr>
        <w:tc>
          <w:tcPr>
            <w:tcW w:w="4084" w:type="dxa"/>
            <w:tcBorders>
              <w:top w:val="single" w:sz="4" w:space="0" w:color="auto"/>
              <w:bottom w:val="single" w:sz="4" w:space="0" w:color="auto"/>
              <w:right w:val="single" w:sz="4" w:space="0" w:color="auto"/>
            </w:tcBorders>
            <w:vAlign w:val="center"/>
          </w:tcPr>
          <w:p w:rsidR="008F04AA" w:rsidRPr="000F63B2" w:rsidRDefault="008F04AA" w:rsidP="00754F68">
            <w:pPr>
              <w:spacing w:before="120" w:after="120"/>
              <w:rPr>
                <w:rFonts w:ascii="Verdana" w:hAnsi="Verdana" w:cs="Verdana"/>
                <w:sz w:val="20"/>
                <w:szCs w:val="20"/>
                <w:lang w:val="en-GB"/>
              </w:rPr>
            </w:pPr>
            <w:r w:rsidRPr="000F63B2">
              <w:rPr>
                <w:rFonts w:ascii="Verdana" w:hAnsi="Verdana" w:cs="Verdana"/>
                <w:sz w:val="20"/>
                <w:szCs w:val="20"/>
                <w:lang w:val="en-GB"/>
              </w:rPr>
              <w:t>Change of auditor</w:t>
            </w:r>
          </w:p>
        </w:tc>
        <w:tc>
          <w:tcPr>
            <w:tcW w:w="4211" w:type="dxa"/>
            <w:gridSpan w:val="2"/>
            <w:tcBorders>
              <w:top w:val="single" w:sz="4" w:space="0" w:color="auto"/>
              <w:left w:val="single" w:sz="4" w:space="0" w:color="auto"/>
              <w:bottom w:val="single" w:sz="4" w:space="0" w:color="auto"/>
            </w:tcBorders>
            <w:vAlign w:val="center"/>
          </w:tcPr>
          <w:p w:rsidR="008F04AA" w:rsidRPr="000F63B2" w:rsidRDefault="008F04AA" w:rsidP="00754F68">
            <w:pPr>
              <w:spacing w:before="120" w:after="120"/>
              <w:jc w:val="both"/>
              <w:rPr>
                <w:rFonts w:ascii="Verdana" w:hAnsi="Verdana" w:cs="Verdana"/>
                <w:sz w:val="20"/>
                <w:szCs w:val="20"/>
                <w:lang w:val="en-GB"/>
              </w:rPr>
            </w:pPr>
            <w:r w:rsidRPr="000F63B2">
              <w:rPr>
                <w:rFonts w:ascii="Verdana" w:hAnsi="Verdana" w:cs="Verdana"/>
                <w:sz w:val="20"/>
                <w:szCs w:val="20"/>
                <w:lang w:val="en-GB"/>
              </w:rPr>
              <w:t>Registration certificate of the proposed auditor</w:t>
            </w:r>
          </w:p>
        </w:tc>
      </w:tr>
      <w:tr w:rsidR="008F04AA" w:rsidRPr="00BA1540" w:rsidTr="008F04AA">
        <w:trPr>
          <w:jc w:val="center"/>
        </w:trPr>
        <w:tc>
          <w:tcPr>
            <w:tcW w:w="4105" w:type="dxa"/>
            <w:gridSpan w:val="2"/>
            <w:tcBorders>
              <w:top w:val="single" w:sz="4" w:space="0" w:color="auto"/>
              <w:bottom w:val="single" w:sz="4" w:space="0" w:color="auto"/>
              <w:right w:val="single" w:sz="4" w:space="0" w:color="auto"/>
            </w:tcBorders>
            <w:shd w:val="clear" w:color="auto" w:fill="FFFFFF" w:themeFill="background1"/>
            <w:vAlign w:val="center"/>
          </w:tcPr>
          <w:p w:rsidR="008F04AA" w:rsidRPr="00BA1540" w:rsidRDefault="008F04AA" w:rsidP="008F04AA">
            <w:pPr>
              <w:spacing w:after="120"/>
              <w:jc w:val="both"/>
              <w:rPr>
                <w:rFonts w:ascii="Verdana" w:hAnsi="Verdana" w:cs="Verdana"/>
                <w:sz w:val="20"/>
                <w:szCs w:val="20"/>
                <w:lang w:val="en-GB"/>
              </w:rPr>
            </w:pPr>
            <w:r w:rsidRPr="00BA1540">
              <w:rPr>
                <w:rFonts w:ascii="Verdana" w:hAnsi="Verdana" w:cs="Verdana"/>
                <w:sz w:val="20"/>
                <w:szCs w:val="20"/>
                <w:lang w:val="en-GB"/>
              </w:rPr>
              <w:t xml:space="preserve">Change of the Project Manager or Financial Manager </w:t>
            </w:r>
          </w:p>
        </w:tc>
        <w:tc>
          <w:tcPr>
            <w:tcW w:w="4190" w:type="dxa"/>
            <w:tcBorders>
              <w:top w:val="single" w:sz="4" w:space="0" w:color="auto"/>
              <w:left w:val="single" w:sz="4" w:space="0" w:color="auto"/>
              <w:bottom w:val="single" w:sz="4" w:space="0" w:color="auto"/>
            </w:tcBorders>
            <w:vAlign w:val="center"/>
          </w:tcPr>
          <w:p w:rsidR="008F04AA" w:rsidRPr="00BA1540" w:rsidRDefault="008F04AA" w:rsidP="00344A49">
            <w:pPr>
              <w:spacing w:before="120" w:after="120"/>
              <w:jc w:val="both"/>
              <w:rPr>
                <w:rFonts w:ascii="Verdana" w:hAnsi="Verdana" w:cs="Verdana"/>
                <w:sz w:val="20"/>
                <w:szCs w:val="20"/>
                <w:lang w:val="en-GB"/>
              </w:rPr>
            </w:pPr>
            <w:r w:rsidRPr="00BA1540">
              <w:rPr>
                <w:rFonts w:ascii="Verdana" w:hAnsi="Verdana" w:cs="Verdana"/>
                <w:sz w:val="20"/>
                <w:szCs w:val="20"/>
                <w:lang w:val="en-GB"/>
              </w:rPr>
              <w:t>CV of the proposed person</w:t>
            </w:r>
          </w:p>
        </w:tc>
      </w:tr>
      <w:tr w:rsidR="00C15598" w:rsidRPr="00BA1540" w:rsidTr="008F04AA">
        <w:trPr>
          <w:jc w:val="center"/>
        </w:trPr>
        <w:tc>
          <w:tcPr>
            <w:tcW w:w="4105" w:type="dxa"/>
            <w:gridSpan w:val="2"/>
            <w:tcBorders>
              <w:top w:val="single" w:sz="4" w:space="0" w:color="auto"/>
              <w:bottom w:val="single" w:sz="4" w:space="0" w:color="auto"/>
              <w:right w:val="single" w:sz="4" w:space="0" w:color="auto"/>
            </w:tcBorders>
            <w:shd w:val="clear" w:color="auto" w:fill="FFFFFF" w:themeFill="background1"/>
            <w:vAlign w:val="center"/>
          </w:tcPr>
          <w:p w:rsidR="00C15598" w:rsidRPr="00BA1540" w:rsidRDefault="00C15598" w:rsidP="009879F7">
            <w:pPr>
              <w:spacing w:after="120"/>
              <w:jc w:val="both"/>
              <w:rPr>
                <w:rFonts w:ascii="Verdana" w:hAnsi="Verdana" w:cs="Verdana"/>
                <w:sz w:val="20"/>
                <w:szCs w:val="20"/>
                <w:lang w:val="en-GB"/>
              </w:rPr>
            </w:pPr>
            <w:r>
              <w:rPr>
                <w:rFonts w:ascii="Verdana" w:hAnsi="Verdana" w:cs="Verdana"/>
                <w:sz w:val="20"/>
                <w:szCs w:val="20"/>
                <w:lang w:val="en-GB"/>
              </w:rPr>
              <w:t>Tran</w:t>
            </w:r>
            <w:r w:rsidR="00E41ACD">
              <w:rPr>
                <w:rFonts w:ascii="Verdana" w:hAnsi="Verdana" w:cs="Verdana"/>
                <w:sz w:val="20"/>
                <w:szCs w:val="20"/>
                <w:lang w:val="en-GB"/>
              </w:rPr>
              <w:t>s</w:t>
            </w:r>
            <w:r>
              <w:rPr>
                <w:rFonts w:ascii="Verdana" w:hAnsi="Verdana" w:cs="Verdana"/>
                <w:sz w:val="20"/>
                <w:szCs w:val="20"/>
                <w:lang w:val="en-GB"/>
              </w:rPr>
              <w:t xml:space="preserve">fer between partners </w:t>
            </w:r>
            <w:r w:rsidR="009879F7">
              <w:rPr>
                <w:rFonts w:ascii="Verdana" w:hAnsi="Verdana" w:cs="Verdana"/>
                <w:sz w:val="20"/>
                <w:szCs w:val="20"/>
                <w:lang w:val="en-GB"/>
              </w:rPr>
              <w:t>exceeding</w:t>
            </w:r>
            <w:r>
              <w:rPr>
                <w:rFonts w:ascii="Verdana" w:hAnsi="Verdana" w:cs="Verdana"/>
                <w:sz w:val="20"/>
                <w:szCs w:val="20"/>
                <w:lang w:val="en-GB"/>
              </w:rPr>
              <w:t xml:space="preserve"> 10%</w:t>
            </w:r>
          </w:p>
        </w:tc>
        <w:tc>
          <w:tcPr>
            <w:tcW w:w="4190" w:type="dxa"/>
            <w:tcBorders>
              <w:top w:val="single" w:sz="4" w:space="0" w:color="auto"/>
              <w:left w:val="single" w:sz="4" w:space="0" w:color="auto"/>
              <w:bottom w:val="single" w:sz="4" w:space="0" w:color="auto"/>
            </w:tcBorders>
            <w:vAlign w:val="center"/>
          </w:tcPr>
          <w:p w:rsidR="00C15598" w:rsidRPr="00BA1540" w:rsidRDefault="00C15598" w:rsidP="00E41ACD">
            <w:pPr>
              <w:spacing w:before="120" w:after="120"/>
              <w:jc w:val="both"/>
              <w:rPr>
                <w:rFonts w:ascii="Verdana" w:hAnsi="Verdana" w:cs="Verdana"/>
                <w:sz w:val="20"/>
                <w:szCs w:val="20"/>
                <w:lang w:val="en-GB"/>
              </w:rPr>
            </w:pPr>
            <w:r>
              <w:rPr>
                <w:rFonts w:ascii="Verdana" w:hAnsi="Verdana" w:cs="Verdana"/>
                <w:sz w:val="20"/>
                <w:szCs w:val="20"/>
                <w:lang w:val="en-GB"/>
              </w:rPr>
              <w:t>Partnership Statement</w:t>
            </w:r>
            <w:r w:rsidR="00E41ACD">
              <w:rPr>
                <w:rFonts w:ascii="Verdana" w:hAnsi="Verdana" w:cs="Verdana"/>
                <w:sz w:val="20"/>
                <w:szCs w:val="20"/>
                <w:lang w:val="en-GB"/>
              </w:rPr>
              <w:t xml:space="preserve"> (signed and stamped if applicable)</w:t>
            </w:r>
          </w:p>
        </w:tc>
      </w:tr>
    </w:tbl>
    <w:p w:rsidR="00CB39E3" w:rsidRPr="00BA1540" w:rsidRDefault="00CB39E3" w:rsidP="006E0A9D">
      <w:pPr>
        <w:pStyle w:val="ListParagraph"/>
        <w:shd w:val="clear" w:color="auto" w:fill="FFFFFF"/>
        <w:tabs>
          <w:tab w:val="left" w:pos="284"/>
        </w:tabs>
        <w:spacing w:line="274" w:lineRule="exact"/>
        <w:ind w:left="0" w:right="-52"/>
        <w:jc w:val="both"/>
        <w:rPr>
          <w:rFonts w:ascii="Verdana" w:hAnsi="Verdana" w:cs="Verdana"/>
          <w:sz w:val="20"/>
          <w:szCs w:val="20"/>
          <w:highlight w:val="yellow"/>
          <w:lang w:val="en-GB"/>
        </w:rPr>
      </w:pPr>
    </w:p>
    <w:p w:rsidR="00CB39E3" w:rsidRPr="00BA1540" w:rsidRDefault="00CB39E3" w:rsidP="006E0A9D">
      <w:pPr>
        <w:pStyle w:val="ListParagraph"/>
        <w:shd w:val="clear" w:color="auto" w:fill="FFFFFF"/>
        <w:tabs>
          <w:tab w:val="left" w:pos="284"/>
        </w:tabs>
        <w:spacing w:line="274" w:lineRule="exact"/>
        <w:ind w:left="0" w:right="-52"/>
        <w:jc w:val="both"/>
        <w:rPr>
          <w:rFonts w:ascii="Verdana" w:hAnsi="Verdana" w:cs="Verdana"/>
          <w:sz w:val="20"/>
          <w:szCs w:val="20"/>
          <w:highlight w:val="yellow"/>
          <w:lang w:val="en-GB"/>
        </w:rPr>
      </w:pPr>
    </w:p>
    <w:p w:rsidR="00CB39E3" w:rsidRPr="00BA1540" w:rsidRDefault="00CB39E3" w:rsidP="006E0A9D">
      <w:pPr>
        <w:pStyle w:val="ListParagraph"/>
        <w:shd w:val="clear" w:color="auto" w:fill="FFFFFF"/>
        <w:tabs>
          <w:tab w:val="left" w:pos="284"/>
        </w:tabs>
        <w:spacing w:line="274" w:lineRule="exact"/>
        <w:ind w:left="0" w:right="-52"/>
        <w:jc w:val="both"/>
        <w:rPr>
          <w:rFonts w:ascii="Verdana" w:hAnsi="Verdana" w:cs="Verdana"/>
          <w:sz w:val="20"/>
          <w:szCs w:val="20"/>
          <w:highlight w:val="yellow"/>
          <w:lang w:val="en-GB"/>
        </w:rPr>
      </w:pPr>
    </w:p>
    <w:p w:rsidR="00CB39E3" w:rsidRPr="00BA1540" w:rsidRDefault="00CB39E3" w:rsidP="00597C3C">
      <w:pPr>
        <w:shd w:val="clear" w:color="auto" w:fill="FFFFFF"/>
        <w:tabs>
          <w:tab w:val="left" w:pos="284"/>
        </w:tabs>
        <w:spacing w:line="274" w:lineRule="exact"/>
        <w:ind w:right="-52"/>
        <w:jc w:val="both"/>
        <w:rPr>
          <w:rFonts w:ascii="Verdana" w:hAnsi="Verdana" w:cs="Verdana"/>
          <w:sz w:val="20"/>
          <w:szCs w:val="20"/>
          <w:lang w:val="en-GB"/>
        </w:rPr>
      </w:pPr>
      <w:r w:rsidRPr="00BA1540">
        <w:rPr>
          <w:rFonts w:ascii="Verdana" w:hAnsi="Verdana" w:cs="Verdana"/>
          <w:b/>
          <w:bCs/>
          <w:sz w:val="20"/>
          <w:szCs w:val="20"/>
          <w:lang w:val="en-GB"/>
        </w:rPr>
        <w:t>Step No 2:</w:t>
      </w:r>
      <w:r w:rsidRPr="00BA1540">
        <w:rPr>
          <w:rFonts w:ascii="Verdana" w:hAnsi="Verdana" w:cs="Verdana"/>
          <w:sz w:val="20"/>
          <w:szCs w:val="20"/>
          <w:lang w:val="en-GB"/>
        </w:rPr>
        <w:t xml:space="preserve"> Send the request for Addendum to</w:t>
      </w:r>
      <w:r w:rsidR="007F371C" w:rsidRPr="00BA1540">
        <w:rPr>
          <w:rFonts w:ascii="Verdana" w:hAnsi="Verdana" w:cs="Verdana"/>
          <w:sz w:val="20"/>
          <w:szCs w:val="20"/>
          <w:lang w:val="en-GB"/>
        </w:rPr>
        <w:t xml:space="preserve"> the</w:t>
      </w:r>
      <w:r w:rsidRPr="00BA1540">
        <w:rPr>
          <w:rFonts w:ascii="Verdana" w:hAnsi="Verdana" w:cs="Verdana"/>
          <w:sz w:val="20"/>
          <w:szCs w:val="20"/>
          <w:lang w:val="en-GB"/>
        </w:rPr>
        <w:t xml:space="preserve"> JTS by post and by e-mail.</w:t>
      </w:r>
    </w:p>
    <w:p w:rsidR="00BB6A22" w:rsidRPr="00BA1540" w:rsidRDefault="00BB6A22" w:rsidP="00597C3C">
      <w:pPr>
        <w:shd w:val="clear" w:color="auto" w:fill="FFFFFF"/>
        <w:tabs>
          <w:tab w:val="left" w:pos="284"/>
        </w:tabs>
        <w:spacing w:line="274" w:lineRule="exact"/>
        <w:ind w:right="-52"/>
        <w:jc w:val="both"/>
        <w:rPr>
          <w:rFonts w:ascii="Verdana" w:hAnsi="Verdana" w:cs="Verdana"/>
          <w:sz w:val="20"/>
          <w:szCs w:val="20"/>
          <w:lang w:val="en-GB"/>
        </w:rPr>
      </w:pPr>
    </w:p>
    <w:tbl>
      <w:tblPr>
        <w:tblW w:w="0" w:type="auto"/>
        <w:tblInd w:w="2"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528"/>
      </w:tblGrid>
      <w:tr w:rsidR="00CB39E3" w:rsidRPr="00BA1540">
        <w:tc>
          <w:tcPr>
            <w:tcW w:w="8528" w:type="dxa"/>
            <w:shd w:val="clear" w:color="auto" w:fill="FDE9D9"/>
          </w:tcPr>
          <w:p w:rsidR="00BB6A22" w:rsidRPr="00BA1540" w:rsidRDefault="00BB6A22" w:rsidP="00BB6A22">
            <w:pPr>
              <w:pStyle w:val="Style11ptJustifiedAfter12pt"/>
              <w:rPr>
                <w:b/>
                <w:bCs/>
                <w:lang w:val="en-GB"/>
              </w:rPr>
            </w:pPr>
            <w:r w:rsidRPr="00BA1540">
              <w:rPr>
                <w:rFonts w:ascii="Verdana" w:hAnsi="Verdana" w:cs="Verdana"/>
                <w:b/>
                <w:bCs/>
                <w:sz w:val="20"/>
                <w:szCs w:val="20"/>
                <w:lang w:val="en-GB"/>
              </w:rPr>
              <w:t xml:space="preserve">For planning of the future activities that are subject to the Addendum the Beneficiary should note that the time of processing and approving Addendum by the Contracting Authority will take at least one month.  </w:t>
            </w:r>
          </w:p>
        </w:tc>
      </w:tr>
    </w:tbl>
    <w:p w:rsidR="00CB39E3" w:rsidRPr="00BA1540" w:rsidRDefault="00CB39E3" w:rsidP="00597C3C">
      <w:pPr>
        <w:pStyle w:val="ListParagraph"/>
        <w:shd w:val="clear" w:color="auto" w:fill="FFFFFF"/>
        <w:spacing w:line="274" w:lineRule="exact"/>
        <w:ind w:left="1080" w:right="-52"/>
        <w:jc w:val="both"/>
        <w:rPr>
          <w:rFonts w:ascii="Verdana" w:hAnsi="Verdana" w:cs="Verdana"/>
          <w:sz w:val="20"/>
          <w:szCs w:val="20"/>
          <w:lang w:val="en-GB"/>
        </w:rPr>
      </w:pPr>
    </w:p>
    <w:p w:rsidR="00CB39E3" w:rsidRPr="00BA1540" w:rsidRDefault="00CB39E3" w:rsidP="00597C3C">
      <w:pPr>
        <w:shd w:val="clear" w:color="auto" w:fill="FFFFFF"/>
        <w:spacing w:line="274" w:lineRule="exact"/>
        <w:ind w:right="-52"/>
        <w:jc w:val="both"/>
        <w:rPr>
          <w:rFonts w:ascii="Verdana" w:hAnsi="Verdana" w:cs="Verdana"/>
          <w:b/>
          <w:bCs/>
          <w:sz w:val="20"/>
          <w:szCs w:val="20"/>
          <w:lang w:val="en-GB" w:eastAsia="nl-NL"/>
        </w:rPr>
      </w:pPr>
      <w:r w:rsidRPr="00BA1540">
        <w:rPr>
          <w:rFonts w:ascii="Verdana" w:hAnsi="Verdana" w:cs="Verdana"/>
          <w:sz w:val="20"/>
          <w:szCs w:val="20"/>
          <w:lang w:val="en-GB"/>
        </w:rPr>
        <w:t xml:space="preserve">The JTS will check and send the request and a cover letter to the Contracting </w:t>
      </w:r>
      <w:r w:rsidR="00BA1540" w:rsidRPr="00BA1540">
        <w:rPr>
          <w:rFonts w:ascii="Verdana" w:hAnsi="Verdana" w:cs="Verdana"/>
          <w:sz w:val="20"/>
          <w:szCs w:val="20"/>
          <w:lang w:val="en-GB"/>
        </w:rPr>
        <w:t xml:space="preserve">Authority. </w:t>
      </w:r>
    </w:p>
    <w:p w:rsidR="00CB39E3" w:rsidRPr="00BA1540" w:rsidRDefault="00CB39E3" w:rsidP="00422D8A">
      <w:pPr>
        <w:pStyle w:val="naisf"/>
        <w:tabs>
          <w:tab w:val="left" w:pos="426"/>
        </w:tabs>
        <w:spacing w:before="120" w:after="120"/>
        <w:ind w:firstLine="0"/>
        <w:rPr>
          <w:rFonts w:ascii="Times New Roman" w:hAnsi="Times New Roman" w:cs="Times New Roman"/>
          <w:bCs/>
          <w:lang w:val="en-GB"/>
        </w:rPr>
      </w:pPr>
      <w:r w:rsidRPr="00BA1540">
        <w:rPr>
          <w:rFonts w:ascii="Verdana" w:hAnsi="Verdana" w:cs="Verdana"/>
          <w:bCs/>
          <w:sz w:val="20"/>
          <w:szCs w:val="20"/>
          <w:lang w:val="en-GB" w:eastAsia="nl-NL"/>
        </w:rPr>
        <w:t>JTS/JMA may ask additional information, if needed, and Beneficiary has to reply to the JTS/JMA request in 5 working days. The checking process is suspended until additional information from the Beneficiary is received and period of time for verification process will be prolonged by the period of time needed to receive necessary information from the Beneficiary.</w:t>
      </w:r>
    </w:p>
    <w:p w:rsidR="00CB39E3" w:rsidRPr="00BA1540" w:rsidRDefault="00CB39E3" w:rsidP="000C3C0C">
      <w:pPr>
        <w:shd w:val="clear" w:color="auto" w:fill="FFFFFF"/>
        <w:spacing w:line="274" w:lineRule="exact"/>
        <w:ind w:right="-52"/>
        <w:jc w:val="both"/>
        <w:rPr>
          <w:rFonts w:ascii="Verdana" w:hAnsi="Verdana" w:cs="Verdana"/>
          <w:sz w:val="20"/>
          <w:szCs w:val="20"/>
          <w:lang w:val="en-GB"/>
        </w:rPr>
      </w:pPr>
    </w:p>
    <w:p w:rsidR="00CB39E3" w:rsidRPr="00BA1540" w:rsidRDefault="00CB39E3" w:rsidP="00204A97">
      <w:pPr>
        <w:pStyle w:val="BodyTextIndent"/>
        <w:tabs>
          <w:tab w:val="left" w:pos="720"/>
        </w:tabs>
        <w:rPr>
          <w:sz w:val="22"/>
          <w:szCs w:val="22"/>
          <w:lang w:val="en-GB"/>
        </w:rPr>
      </w:pPr>
    </w:p>
    <w:p w:rsidR="00CB39E3" w:rsidRPr="00BA1540" w:rsidRDefault="00CB39E3" w:rsidP="00597C3C">
      <w:pPr>
        <w:shd w:val="clear" w:color="auto" w:fill="FFFFFF"/>
        <w:tabs>
          <w:tab w:val="left" w:pos="284"/>
        </w:tabs>
        <w:spacing w:line="274" w:lineRule="exact"/>
        <w:ind w:right="-52"/>
        <w:jc w:val="both"/>
        <w:rPr>
          <w:rFonts w:ascii="Verdana" w:hAnsi="Verdana" w:cs="Verdana"/>
          <w:sz w:val="20"/>
          <w:szCs w:val="20"/>
          <w:lang w:val="en-GB"/>
        </w:rPr>
      </w:pPr>
      <w:r w:rsidRPr="00BA1540">
        <w:rPr>
          <w:rFonts w:ascii="Verdana" w:hAnsi="Verdana" w:cs="Verdana"/>
          <w:b/>
          <w:bCs/>
          <w:sz w:val="20"/>
          <w:szCs w:val="20"/>
          <w:lang w:val="en-GB"/>
        </w:rPr>
        <w:t>Step No 3:</w:t>
      </w:r>
      <w:r w:rsidR="007F371C" w:rsidRPr="00BA1540">
        <w:rPr>
          <w:rFonts w:ascii="Verdana" w:hAnsi="Verdana" w:cs="Verdana"/>
          <w:sz w:val="20"/>
          <w:szCs w:val="20"/>
          <w:lang w:val="en-GB"/>
        </w:rPr>
        <w:t xml:space="preserve">The </w:t>
      </w:r>
      <w:r w:rsidRPr="00BA1540">
        <w:rPr>
          <w:rFonts w:ascii="Verdana" w:hAnsi="Verdana" w:cs="Verdana"/>
          <w:sz w:val="20"/>
          <w:szCs w:val="20"/>
          <w:lang w:val="en-GB"/>
        </w:rPr>
        <w:t>Contracting Authority prepares and sends the Addendum to the Beneficiary for signature.</w:t>
      </w:r>
    </w:p>
    <w:p w:rsidR="00CB39E3" w:rsidRPr="00BA1540" w:rsidRDefault="00CB39E3" w:rsidP="00597C3C">
      <w:pPr>
        <w:shd w:val="clear" w:color="auto" w:fill="FFFFFF"/>
        <w:tabs>
          <w:tab w:val="left" w:pos="284"/>
        </w:tabs>
        <w:spacing w:line="274" w:lineRule="exact"/>
        <w:ind w:right="-52"/>
        <w:jc w:val="both"/>
        <w:rPr>
          <w:rFonts w:ascii="Verdana" w:hAnsi="Verdana" w:cs="Verdana"/>
          <w:sz w:val="20"/>
          <w:szCs w:val="20"/>
          <w:lang w:val="en-GB"/>
        </w:rPr>
      </w:pPr>
    </w:p>
    <w:tbl>
      <w:tblPr>
        <w:tblW w:w="0" w:type="auto"/>
        <w:tblInd w:w="2"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528"/>
      </w:tblGrid>
      <w:tr w:rsidR="00CB39E3" w:rsidRPr="00BA1540">
        <w:tc>
          <w:tcPr>
            <w:tcW w:w="8528" w:type="dxa"/>
            <w:shd w:val="clear" w:color="auto" w:fill="FDE9D9"/>
          </w:tcPr>
          <w:p w:rsidR="00CB39E3" w:rsidRPr="00BA1540" w:rsidRDefault="00CB39E3" w:rsidP="00CE6CF9">
            <w:pPr>
              <w:pStyle w:val="Style11ptJustifiedAfter12pt"/>
              <w:rPr>
                <w:rFonts w:ascii="Verdana" w:hAnsi="Verdana" w:cs="Verdana"/>
                <w:b/>
                <w:bCs/>
                <w:sz w:val="20"/>
                <w:szCs w:val="20"/>
                <w:lang w:val="en-GB"/>
              </w:rPr>
            </w:pPr>
            <w:r w:rsidRPr="00BA1540">
              <w:rPr>
                <w:rFonts w:ascii="Verdana" w:hAnsi="Verdana" w:cs="Verdana"/>
                <w:b/>
                <w:bCs/>
                <w:sz w:val="20"/>
                <w:szCs w:val="20"/>
                <w:lang w:val="en-GB"/>
              </w:rPr>
              <w:lastRenderedPageBreak/>
              <w:t>The addendum takes effect on the date of the later signature.</w:t>
            </w:r>
          </w:p>
          <w:p w:rsidR="00CB39E3" w:rsidRPr="00BA1540" w:rsidRDefault="00CB39E3" w:rsidP="00CE6CF9">
            <w:pPr>
              <w:pStyle w:val="Style11ptJustifiedAfter12pt"/>
              <w:rPr>
                <w:rFonts w:ascii="Verdana" w:hAnsi="Verdana" w:cs="Verdana"/>
                <w:b/>
                <w:bCs/>
                <w:sz w:val="20"/>
                <w:szCs w:val="20"/>
                <w:lang w:val="en-GB"/>
              </w:rPr>
            </w:pPr>
          </w:p>
          <w:p w:rsidR="00CB39E3" w:rsidRPr="00BA1540" w:rsidRDefault="00CB39E3" w:rsidP="00ED1765">
            <w:pPr>
              <w:pStyle w:val="Style11ptJustifiedAfter12pt"/>
              <w:rPr>
                <w:b/>
                <w:bCs/>
                <w:lang w:val="en-GB"/>
              </w:rPr>
            </w:pPr>
            <w:r w:rsidRPr="00BA1540">
              <w:rPr>
                <w:rFonts w:ascii="Verdana" w:hAnsi="Verdana" w:cs="Verdana"/>
                <w:b/>
                <w:bCs/>
                <w:sz w:val="20"/>
                <w:szCs w:val="20"/>
                <w:lang w:val="en-GB"/>
              </w:rPr>
              <w:t xml:space="preserve"> Remember - Beneficiary cannot implement the change before the signature of the Addendum.</w:t>
            </w:r>
          </w:p>
        </w:tc>
      </w:tr>
    </w:tbl>
    <w:p w:rsidR="00CB39E3" w:rsidRPr="00BA1540" w:rsidRDefault="00CB39E3" w:rsidP="00597C3C">
      <w:pPr>
        <w:pStyle w:val="ListParagraph"/>
        <w:shd w:val="clear" w:color="auto" w:fill="FFFFFF"/>
        <w:spacing w:line="274" w:lineRule="exact"/>
        <w:ind w:left="1080" w:right="-52"/>
        <w:jc w:val="both"/>
        <w:rPr>
          <w:rFonts w:ascii="Verdana" w:hAnsi="Verdana" w:cs="Verdana"/>
          <w:sz w:val="20"/>
          <w:szCs w:val="20"/>
          <w:lang w:val="en-GB"/>
        </w:rPr>
      </w:pPr>
    </w:p>
    <w:p w:rsidR="00CB39E3" w:rsidRPr="00BA1540" w:rsidRDefault="00CB39E3" w:rsidP="00597C3C">
      <w:pPr>
        <w:shd w:val="clear" w:color="auto" w:fill="FFFFFF"/>
        <w:tabs>
          <w:tab w:val="left" w:pos="284"/>
        </w:tabs>
        <w:spacing w:line="274" w:lineRule="exact"/>
        <w:ind w:right="-52"/>
        <w:jc w:val="both"/>
        <w:rPr>
          <w:rFonts w:ascii="Verdana" w:hAnsi="Verdana" w:cs="Verdana"/>
          <w:sz w:val="20"/>
          <w:szCs w:val="20"/>
          <w:lang w:val="en-GB"/>
        </w:rPr>
      </w:pPr>
      <w:r w:rsidRPr="00BA1540">
        <w:rPr>
          <w:rFonts w:ascii="Verdana" w:hAnsi="Verdana" w:cs="Verdana"/>
          <w:b/>
          <w:bCs/>
          <w:sz w:val="20"/>
          <w:szCs w:val="20"/>
          <w:lang w:val="en-GB"/>
        </w:rPr>
        <w:t>Step No 4:</w:t>
      </w:r>
      <w:r w:rsidRPr="00BA1540">
        <w:rPr>
          <w:rFonts w:ascii="Verdana" w:hAnsi="Verdana" w:cs="Verdana"/>
          <w:sz w:val="20"/>
          <w:szCs w:val="20"/>
          <w:lang w:val="en-GB"/>
        </w:rPr>
        <w:t xml:space="preserve"> The Beneficiary keeps one copy of his records and sends two copies of the duly signed addendum together with the annexes back to the Contracting Authority.</w:t>
      </w:r>
    </w:p>
    <w:p w:rsidR="00CB39E3" w:rsidRPr="00BA1540" w:rsidRDefault="00CB39E3" w:rsidP="000C3C0C">
      <w:pPr>
        <w:shd w:val="clear" w:color="auto" w:fill="FFFFFF"/>
        <w:tabs>
          <w:tab w:val="left" w:pos="284"/>
        </w:tabs>
        <w:spacing w:line="274" w:lineRule="exact"/>
        <w:ind w:right="-52"/>
        <w:jc w:val="both"/>
        <w:rPr>
          <w:rFonts w:ascii="Verdana" w:hAnsi="Verdana" w:cs="Verdana"/>
          <w:sz w:val="20"/>
          <w:szCs w:val="20"/>
          <w:lang w:val="en-GB"/>
        </w:rPr>
      </w:pPr>
    </w:p>
    <w:tbl>
      <w:tblPr>
        <w:tblW w:w="0" w:type="auto"/>
        <w:tblInd w:w="2"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528"/>
      </w:tblGrid>
      <w:tr w:rsidR="00D41F95" w:rsidRPr="00BA1540" w:rsidTr="00D41F95">
        <w:tc>
          <w:tcPr>
            <w:tcW w:w="8528" w:type="dxa"/>
            <w:shd w:val="clear" w:color="auto" w:fill="FDE9D9"/>
          </w:tcPr>
          <w:p w:rsidR="00D41F95" w:rsidRPr="00BA1540" w:rsidRDefault="00D41F95" w:rsidP="00681EB1">
            <w:pPr>
              <w:pStyle w:val="Style11ptJustifiedAfter12pt"/>
              <w:rPr>
                <w:b/>
                <w:bCs/>
                <w:lang w:val="en-GB"/>
              </w:rPr>
            </w:pPr>
            <w:r>
              <w:rPr>
                <w:rFonts w:ascii="Verdana" w:hAnsi="Verdana" w:cs="Verdana"/>
                <w:b/>
                <w:bCs/>
                <w:sz w:val="20"/>
                <w:szCs w:val="20"/>
                <w:lang w:val="en-GB"/>
              </w:rPr>
              <w:t>I</w:t>
            </w:r>
            <w:r w:rsidRPr="00D41F95">
              <w:rPr>
                <w:rFonts w:ascii="Verdana" w:hAnsi="Verdana" w:cs="Verdana"/>
                <w:b/>
                <w:bCs/>
                <w:sz w:val="20"/>
                <w:szCs w:val="20"/>
                <w:lang w:val="en-GB"/>
              </w:rPr>
              <w:t xml:space="preserve">n order to mitigate the risks to incur ineligible costs, the </w:t>
            </w:r>
            <w:r w:rsidR="00681EB1">
              <w:rPr>
                <w:rFonts w:ascii="Verdana" w:hAnsi="Verdana" w:cs="Verdana"/>
                <w:b/>
                <w:bCs/>
                <w:sz w:val="20"/>
                <w:szCs w:val="20"/>
                <w:lang w:val="en-GB"/>
              </w:rPr>
              <w:t>P</w:t>
            </w:r>
            <w:r w:rsidRPr="00D41F95">
              <w:rPr>
                <w:rFonts w:ascii="Verdana" w:hAnsi="Verdana" w:cs="Verdana"/>
                <w:b/>
                <w:bCs/>
                <w:sz w:val="20"/>
                <w:szCs w:val="20"/>
                <w:lang w:val="en-GB"/>
              </w:rPr>
              <w:t xml:space="preserve">roject </w:t>
            </w:r>
            <w:r w:rsidR="00681EB1">
              <w:rPr>
                <w:rFonts w:ascii="Verdana" w:hAnsi="Verdana" w:cs="Verdana"/>
                <w:b/>
                <w:bCs/>
                <w:sz w:val="20"/>
                <w:szCs w:val="20"/>
                <w:lang w:val="en-GB"/>
              </w:rPr>
              <w:t>B</w:t>
            </w:r>
            <w:r w:rsidRPr="00D41F95">
              <w:rPr>
                <w:rFonts w:ascii="Verdana" w:hAnsi="Verdana" w:cs="Verdana"/>
                <w:b/>
                <w:bCs/>
                <w:sz w:val="20"/>
                <w:szCs w:val="20"/>
                <w:lang w:val="en-GB"/>
              </w:rPr>
              <w:t xml:space="preserve">eneficiaries and </w:t>
            </w:r>
            <w:r w:rsidR="00681EB1">
              <w:rPr>
                <w:rFonts w:ascii="Verdana" w:hAnsi="Verdana" w:cs="Verdana"/>
                <w:b/>
                <w:bCs/>
                <w:sz w:val="20"/>
                <w:szCs w:val="20"/>
                <w:lang w:val="en-GB"/>
              </w:rPr>
              <w:t>P</w:t>
            </w:r>
            <w:r w:rsidRPr="00D41F95">
              <w:rPr>
                <w:rFonts w:ascii="Verdana" w:hAnsi="Verdana" w:cs="Verdana"/>
                <w:b/>
                <w:bCs/>
                <w:sz w:val="20"/>
                <w:szCs w:val="20"/>
                <w:lang w:val="en-GB"/>
              </w:rPr>
              <w:t>artners are strongly recommended to consult with the JTS responsible PM about any change planned within the project implementation</w:t>
            </w:r>
            <w:r>
              <w:rPr>
                <w:rFonts w:ascii="Verdana" w:hAnsi="Verdana" w:cs="Verdana"/>
                <w:b/>
                <w:bCs/>
                <w:sz w:val="20"/>
                <w:szCs w:val="20"/>
                <w:lang w:val="en-GB"/>
              </w:rPr>
              <w:t xml:space="preserve">. </w:t>
            </w:r>
          </w:p>
        </w:tc>
      </w:tr>
    </w:tbl>
    <w:p w:rsidR="00CB39E3" w:rsidRPr="00BA1540" w:rsidRDefault="00CB39E3" w:rsidP="00597C3C">
      <w:pPr>
        <w:shd w:val="clear" w:color="auto" w:fill="FFFFFF"/>
        <w:tabs>
          <w:tab w:val="left" w:pos="284"/>
        </w:tabs>
        <w:spacing w:line="274" w:lineRule="exact"/>
        <w:ind w:right="-52"/>
        <w:jc w:val="both"/>
        <w:rPr>
          <w:rFonts w:ascii="Verdana" w:hAnsi="Verdana" w:cs="Verdana"/>
          <w:sz w:val="20"/>
          <w:szCs w:val="20"/>
          <w:lang w:val="en-GB"/>
        </w:rPr>
      </w:pPr>
    </w:p>
    <w:p w:rsidR="00CB39E3" w:rsidRPr="00BA1540" w:rsidRDefault="00CB39E3" w:rsidP="00430BA2">
      <w:pPr>
        <w:pStyle w:val="Heading1"/>
        <w:numPr>
          <w:ilvl w:val="0"/>
          <w:numId w:val="36"/>
        </w:numPr>
        <w:tabs>
          <w:tab w:val="left" w:pos="992"/>
          <w:tab w:val="left" w:pos="2127"/>
          <w:tab w:val="left" w:pos="2552"/>
          <w:tab w:val="left" w:pos="2694"/>
          <w:tab w:val="left" w:pos="2977"/>
          <w:tab w:val="left" w:pos="3402"/>
        </w:tabs>
        <w:rPr>
          <w:rFonts w:cs="Times New Roman"/>
          <w:lang w:val="en-GB" w:eastAsia="en-US"/>
        </w:rPr>
      </w:pPr>
      <w:bookmarkStart w:id="454" w:name="_Toc297114089"/>
      <w:r w:rsidRPr="00BA1540">
        <w:rPr>
          <w:rFonts w:cs="Times New Roman"/>
          <w:lang w:val="en-GB" w:eastAsia="en-US"/>
        </w:rPr>
        <w:t>Information and visibility</w:t>
      </w:r>
      <w:bookmarkEnd w:id="454"/>
    </w:p>
    <w:p w:rsidR="00CB39E3" w:rsidRPr="00BA1540" w:rsidRDefault="00CB39E3" w:rsidP="00EE5E0A">
      <w:pPr>
        <w:rPr>
          <w:lang w:val="en-GB" w:eastAsia="en-US"/>
        </w:rPr>
      </w:pPr>
    </w:p>
    <w:p w:rsidR="00CB39E3" w:rsidRPr="00BA1540" w:rsidRDefault="00CB39E3" w:rsidP="00E72D66">
      <w:pPr>
        <w:spacing w:after="120"/>
        <w:jc w:val="both"/>
        <w:rPr>
          <w:rFonts w:ascii="Verdana" w:hAnsi="Verdana" w:cs="Verdana"/>
          <w:sz w:val="20"/>
          <w:szCs w:val="20"/>
          <w:lang w:val="en-GB"/>
        </w:rPr>
      </w:pPr>
      <w:r w:rsidRPr="00BA1540">
        <w:rPr>
          <w:rFonts w:ascii="Verdana" w:hAnsi="Verdana" w:cs="Verdana"/>
          <w:sz w:val="20"/>
          <w:szCs w:val="20"/>
          <w:lang w:val="en-GB"/>
        </w:rPr>
        <w:t xml:space="preserve">As the Programme is financed by the European Union all projects have to follow certain communication and publicity requirements and promote both the Programme and the EU. </w:t>
      </w:r>
    </w:p>
    <w:p w:rsidR="00CB39E3" w:rsidRPr="00BA1540" w:rsidRDefault="00CB39E3" w:rsidP="00E72D66">
      <w:pPr>
        <w:spacing w:after="120"/>
        <w:jc w:val="both"/>
        <w:rPr>
          <w:rFonts w:ascii="Verdana" w:hAnsi="Verdana" w:cs="Verdana"/>
          <w:sz w:val="20"/>
          <w:szCs w:val="20"/>
          <w:lang w:val="en-GB"/>
        </w:rPr>
      </w:pPr>
    </w:p>
    <w:p w:rsidR="00265742" w:rsidRDefault="00CB39E3" w:rsidP="00E72D66">
      <w:pPr>
        <w:spacing w:after="120"/>
        <w:jc w:val="both"/>
      </w:pPr>
      <w:r w:rsidRPr="00BA1540">
        <w:rPr>
          <w:rFonts w:ascii="Verdana" w:hAnsi="Verdana" w:cs="Verdana"/>
          <w:sz w:val="20"/>
          <w:szCs w:val="20"/>
          <w:lang w:val="en-GB"/>
        </w:rPr>
        <w:t xml:space="preserve">More detailed Programme publicity requirements are described in the Programme Communication and Publicity Guidelines that are published on the Programme’s website at </w:t>
      </w:r>
      <w:hyperlink r:id="rId14" w:history="1">
        <w:r w:rsidR="00265742" w:rsidRPr="00C520DB">
          <w:rPr>
            <w:rStyle w:val="Hyperlink"/>
            <w:rFonts w:ascii="Verdana" w:hAnsi="Verdana"/>
            <w:sz w:val="20"/>
          </w:rPr>
          <w:t>http://www.estlatrus.eu/eng/programme/publications_amp_logo</w:t>
        </w:r>
      </w:hyperlink>
    </w:p>
    <w:p w:rsidR="00CB39E3" w:rsidRPr="00BA1540" w:rsidRDefault="00CB39E3" w:rsidP="00E72D66">
      <w:pPr>
        <w:spacing w:after="120"/>
        <w:jc w:val="both"/>
        <w:rPr>
          <w:rFonts w:ascii="Verdana" w:hAnsi="Verdana" w:cs="Verdana"/>
          <w:sz w:val="20"/>
          <w:szCs w:val="20"/>
          <w:lang w:val="en-GB"/>
        </w:rPr>
      </w:pPr>
      <w:r w:rsidRPr="00BA1540">
        <w:rPr>
          <w:rFonts w:ascii="Verdana" w:hAnsi="Verdana" w:cs="Verdana"/>
          <w:sz w:val="20"/>
          <w:szCs w:val="20"/>
          <w:lang w:val="en-GB"/>
        </w:rPr>
        <w:t>The requirements have to be followed by all project beneficiaries and partners of the approved projects.</w:t>
      </w:r>
    </w:p>
    <w:p w:rsidR="00CB39E3" w:rsidRPr="00BA1540" w:rsidRDefault="00CB39E3" w:rsidP="00E72D66">
      <w:pPr>
        <w:autoSpaceDE w:val="0"/>
        <w:autoSpaceDN w:val="0"/>
        <w:rPr>
          <w:lang w:val="en-GB"/>
        </w:rPr>
      </w:pPr>
    </w:p>
    <w:p w:rsidR="00CB39E3" w:rsidRPr="00BA1540" w:rsidRDefault="00CB39E3" w:rsidP="006064FB">
      <w:pPr>
        <w:jc w:val="both"/>
        <w:rPr>
          <w:rFonts w:ascii="Verdana" w:hAnsi="Verdana" w:cs="Verdana"/>
          <w:sz w:val="20"/>
          <w:szCs w:val="20"/>
          <w:lang w:val="en-GB"/>
        </w:rPr>
      </w:pPr>
    </w:p>
    <w:p w:rsidR="00CB39E3" w:rsidRPr="00BA1540" w:rsidRDefault="00CB39E3" w:rsidP="006064FB">
      <w:pPr>
        <w:pStyle w:val="Style11ptJustifiedAfter12pt"/>
        <w:spacing w:after="0"/>
        <w:rPr>
          <w:rFonts w:ascii="Verdana" w:hAnsi="Verdana" w:cs="Verdana"/>
          <w:b/>
          <w:bCs/>
          <w:sz w:val="20"/>
          <w:szCs w:val="20"/>
          <w:lang w:val="en-GB"/>
        </w:rPr>
      </w:pPr>
      <w:r w:rsidRPr="00BA1540">
        <w:rPr>
          <w:rFonts w:ascii="Verdana" w:hAnsi="Verdana" w:cs="Verdana"/>
          <w:b/>
          <w:bCs/>
          <w:sz w:val="20"/>
          <w:szCs w:val="20"/>
          <w:lang w:val="en-GB"/>
        </w:rPr>
        <w:t>Please note that:</w:t>
      </w:r>
    </w:p>
    <w:p w:rsidR="00BB6A22" w:rsidRPr="00BA1540" w:rsidRDefault="00BB6A22" w:rsidP="006064FB">
      <w:pPr>
        <w:pStyle w:val="Style11ptJustifiedAfter12pt"/>
        <w:spacing w:after="0"/>
        <w:rPr>
          <w:rFonts w:ascii="Verdana" w:hAnsi="Verdana" w:cs="Verdana"/>
          <w:b/>
          <w:bCs/>
          <w:sz w:val="20"/>
          <w:szCs w:val="20"/>
          <w:lang w:val="en-GB"/>
        </w:rPr>
      </w:pPr>
    </w:p>
    <w:tbl>
      <w:tblPr>
        <w:tblW w:w="0" w:type="auto"/>
        <w:tblInd w:w="2"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528"/>
      </w:tblGrid>
      <w:tr w:rsidR="00CB39E3" w:rsidRPr="00BA1540">
        <w:tc>
          <w:tcPr>
            <w:tcW w:w="8528" w:type="dxa"/>
            <w:shd w:val="clear" w:color="auto" w:fill="FDE9D9"/>
          </w:tcPr>
          <w:p w:rsidR="00CB39E3" w:rsidRPr="00BA1540" w:rsidRDefault="00BB6A22" w:rsidP="00CE6CF9">
            <w:pPr>
              <w:pStyle w:val="Style11ptJustifiedAfter12pt"/>
              <w:rPr>
                <w:b/>
                <w:bCs/>
                <w:lang w:val="en-GB"/>
              </w:rPr>
            </w:pPr>
            <w:r w:rsidRPr="00BA1540">
              <w:rPr>
                <w:rFonts w:ascii="Verdana" w:hAnsi="Verdana" w:cs="Verdana"/>
                <w:b/>
                <w:bCs/>
                <w:sz w:val="20"/>
                <w:szCs w:val="20"/>
                <w:lang w:val="en-GB"/>
              </w:rPr>
              <w:t>The Beneficiary should take into account that provisions set out in the Article 6 of the General Conditions to the Grant Contracts are compulsory.</w:t>
            </w:r>
          </w:p>
        </w:tc>
      </w:tr>
    </w:tbl>
    <w:p w:rsidR="00CB39E3" w:rsidRPr="00BA1540" w:rsidRDefault="00CB39E3" w:rsidP="006064FB">
      <w:pPr>
        <w:jc w:val="both"/>
        <w:rPr>
          <w:rFonts w:ascii="Verdana" w:hAnsi="Verdana" w:cs="Verdana"/>
          <w:sz w:val="20"/>
          <w:szCs w:val="20"/>
          <w:lang w:val="en-GB"/>
        </w:rPr>
      </w:pPr>
    </w:p>
    <w:p w:rsidR="00CB39E3" w:rsidRPr="00BA1540" w:rsidRDefault="00CB39E3" w:rsidP="006064FB">
      <w:pPr>
        <w:autoSpaceDE w:val="0"/>
        <w:jc w:val="both"/>
        <w:rPr>
          <w:rFonts w:ascii="Verdana" w:hAnsi="Verdana"/>
          <w:b/>
          <w:bCs/>
          <w:sz w:val="22"/>
          <w:szCs w:val="22"/>
          <w:lang w:val="en-GB"/>
        </w:rPr>
      </w:pPr>
    </w:p>
    <w:p w:rsidR="00CB39E3" w:rsidRPr="00BA1540" w:rsidRDefault="00CB39E3" w:rsidP="006064FB">
      <w:pPr>
        <w:jc w:val="both"/>
        <w:rPr>
          <w:rFonts w:ascii="Verdana" w:hAnsi="Verdana" w:cs="Verdana"/>
          <w:sz w:val="20"/>
          <w:szCs w:val="20"/>
          <w:lang w:val="en-GB"/>
        </w:rPr>
      </w:pPr>
      <w:r w:rsidRPr="00BA1540">
        <w:rPr>
          <w:rFonts w:ascii="Verdana" w:hAnsi="Verdana" w:cs="Verdana"/>
          <w:sz w:val="20"/>
          <w:szCs w:val="20"/>
          <w:lang w:val="en-GB"/>
        </w:rPr>
        <w:t>The two main objectives of the information and publicity activities at project level are:</w:t>
      </w:r>
    </w:p>
    <w:p w:rsidR="00CB39E3" w:rsidRPr="00BA1540" w:rsidRDefault="00CB39E3" w:rsidP="006064FB">
      <w:pPr>
        <w:spacing w:after="120"/>
        <w:ind w:left="567"/>
        <w:jc w:val="both"/>
        <w:rPr>
          <w:rFonts w:ascii="Verdana" w:hAnsi="Verdana" w:cs="Verdana"/>
          <w:sz w:val="20"/>
          <w:szCs w:val="20"/>
          <w:lang w:val="en-GB"/>
        </w:rPr>
      </w:pPr>
      <w:r w:rsidRPr="00BA1540">
        <w:rPr>
          <w:rFonts w:ascii="Verdana" w:hAnsi="Verdana" w:cs="Verdana"/>
          <w:sz w:val="20"/>
          <w:szCs w:val="20"/>
          <w:lang w:val="en-GB"/>
        </w:rPr>
        <w:t>• To highlight in a dynamic way that the project is supported by the EU ENPI CBC Programme and to promote cross-border cooperation and its results;</w:t>
      </w:r>
    </w:p>
    <w:p w:rsidR="00CB39E3" w:rsidRPr="00BA1540" w:rsidRDefault="00CB39E3" w:rsidP="006064FB">
      <w:pPr>
        <w:spacing w:after="120"/>
        <w:ind w:left="567"/>
        <w:jc w:val="both"/>
        <w:rPr>
          <w:rFonts w:ascii="Verdana" w:hAnsi="Verdana" w:cs="Verdana"/>
          <w:sz w:val="20"/>
          <w:szCs w:val="20"/>
          <w:lang w:val="en-GB"/>
        </w:rPr>
      </w:pPr>
      <w:r w:rsidRPr="00BA1540">
        <w:rPr>
          <w:rFonts w:ascii="Verdana" w:hAnsi="Verdana" w:cs="Verdana"/>
          <w:sz w:val="20"/>
          <w:szCs w:val="20"/>
          <w:lang w:val="en-GB"/>
        </w:rPr>
        <w:t>• To ensure transparency in the use of public funds assuring the wider public that EU funds have been put to good use.</w:t>
      </w:r>
    </w:p>
    <w:p w:rsidR="00CB39E3" w:rsidRPr="00BA1540" w:rsidRDefault="00CB39E3" w:rsidP="006064FB">
      <w:pPr>
        <w:autoSpaceDE w:val="0"/>
        <w:jc w:val="both"/>
        <w:rPr>
          <w:rFonts w:ascii="Verdana" w:hAnsi="Verdana" w:cs="Verdana"/>
          <w:b/>
          <w:bCs/>
          <w:sz w:val="20"/>
          <w:szCs w:val="20"/>
          <w:lang w:val="en-GB"/>
        </w:rPr>
      </w:pPr>
    </w:p>
    <w:p w:rsidR="00CB39E3" w:rsidRPr="00BA1540" w:rsidRDefault="00CB39E3" w:rsidP="00430BA2">
      <w:pPr>
        <w:pStyle w:val="ListParagraph"/>
        <w:keepNext/>
        <w:numPr>
          <w:ilvl w:val="0"/>
          <w:numId w:val="39"/>
        </w:numPr>
        <w:spacing w:before="240" w:after="60"/>
        <w:outlineLvl w:val="2"/>
        <w:rPr>
          <w:rStyle w:val="Heading3Char1"/>
          <w:rFonts w:ascii="Verdana" w:hAnsi="Verdana" w:cs="Verdana"/>
          <w:i/>
          <w:iCs/>
          <w:vanish/>
          <w:sz w:val="20"/>
          <w:szCs w:val="20"/>
        </w:rPr>
      </w:pPr>
      <w:bookmarkStart w:id="455" w:name="_Toc280003276"/>
      <w:bookmarkStart w:id="456" w:name="_Toc280003361"/>
      <w:bookmarkStart w:id="457" w:name="_Toc283198761"/>
      <w:bookmarkStart w:id="458" w:name="_Toc287966992"/>
      <w:bookmarkStart w:id="459" w:name="_Toc287967272"/>
      <w:bookmarkStart w:id="460" w:name="_Toc288227267"/>
      <w:bookmarkStart w:id="461" w:name="_Toc296511458"/>
      <w:bookmarkStart w:id="462" w:name="_Toc296511530"/>
      <w:bookmarkStart w:id="463" w:name="_Toc297032464"/>
      <w:bookmarkStart w:id="464" w:name="_Toc297114011"/>
      <w:bookmarkStart w:id="465" w:name="_Toc297114090"/>
      <w:bookmarkEnd w:id="455"/>
      <w:bookmarkEnd w:id="456"/>
      <w:bookmarkEnd w:id="457"/>
      <w:bookmarkEnd w:id="458"/>
      <w:bookmarkEnd w:id="459"/>
      <w:bookmarkEnd w:id="460"/>
      <w:bookmarkEnd w:id="461"/>
      <w:bookmarkEnd w:id="462"/>
      <w:bookmarkEnd w:id="463"/>
      <w:bookmarkEnd w:id="464"/>
      <w:bookmarkEnd w:id="465"/>
    </w:p>
    <w:p w:rsidR="00CB39E3" w:rsidRPr="00BA1540" w:rsidRDefault="00CB39E3" w:rsidP="0035601E">
      <w:pPr>
        <w:spacing w:after="120"/>
        <w:jc w:val="both"/>
        <w:rPr>
          <w:rFonts w:ascii="Verdana" w:hAnsi="Verdana" w:cs="Verdana"/>
          <w:sz w:val="20"/>
          <w:szCs w:val="20"/>
          <w:lang w:val="en-GB"/>
        </w:rPr>
      </w:pPr>
    </w:p>
    <w:p w:rsidR="00CB39E3" w:rsidRPr="00BA1540" w:rsidRDefault="00CB39E3" w:rsidP="00430BA2">
      <w:pPr>
        <w:pStyle w:val="Heading1"/>
        <w:numPr>
          <w:ilvl w:val="0"/>
          <w:numId w:val="36"/>
        </w:numPr>
        <w:tabs>
          <w:tab w:val="left" w:pos="992"/>
          <w:tab w:val="left" w:pos="2127"/>
          <w:tab w:val="left" w:pos="2552"/>
          <w:tab w:val="left" w:pos="2694"/>
          <w:tab w:val="left" w:pos="2977"/>
          <w:tab w:val="left" w:pos="3402"/>
        </w:tabs>
        <w:rPr>
          <w:rFonts w:cs="Times New Roman"/>
          <w:lang w:val="en-GB" w:eastAsia="en-US"/>
        </w:rPr>
      </w:pPr>
      <w:bookmarkStart w:id="466" w:name="_Toc297114091"/>
      <w:r w:rsidRPr="00BA1540">
        <w:rPr>
          <w:rFonts w:cs="Times New Roman"/>
          <w:lang w:val="en-GB" w:eastAsia="en-US"/>
        </w:rPr>
        <w:lastRenderedPageBreak/>
        <w:t>Monitoring of the projects by JMA, JTS and other possible checks</w:t>
      </w:r>
      <w:bookmarkEnd w:id="466"/>
    </w:p>
    <w:p w:rsidR="00CB39E3" w:rsidRPr="00BA1540" w:rsidRDefault="00CB39E3" w:rsidP="006C6436">
      <w:pPr>
        <w:pStyle w:val="Heading1"/>
        <w:rPr>
          <w:rStyle w:val="HeaderChar"/>
          <w:rFonts w:ascii="Times New Roman" w:hAnsi="Times New Roman" w:cs="Times New Roman"/>
          <w:sz w:val="24"/>
          <w:szCs w:val="24"/>
        </w:rPr>
      </w:pPr>
      <w:bookmarkStart w:id="467" w:name="_Toc110424464"/>
      <w:bookmarkStart w:id="468" w:name="_Toc113688862"/>
    </w:p>
    <w:p w:rsidR="00CB39E3" w:rsidRPr="00BA1540" w:rsidRDefault="00CB39E3" w:rsidP="00430BA2">
      <w:pPr>
        <w:pStyle w:val="ListParagraph"/>
        <w:keepNext/>
        <w:numPr>
          <w:ilvl w:val="0"/>
          <w:numId w:val="39"/>
        </w:numPr>
        <w:spacing w:before="240" w:after="60"/>
        <w:outlineLvl w:val="2"/>
        <w:rPr>
          <w:rStyle w:val="Heading3Char1"/>
          <w:rFonts w:ascii="Verdana" w:hAnsi="Verdana" w:cs="Verdana"/>
          <w:i/>
          <w:iCs/>
          <w:vanish/>
          <w:sz w:val="20"/>
          <w:szCs w:val="20"/>
        </w:rPr>
      </w:pPr>
      <w:bookmarkStart w:id="469" w:name="_Toc280003282"/>
      <w:bookmarkStart w:id="470" w:name="_Toc280003366"/>
      <w:bookmarkStart w:id="471" w:name="_Toc283198766"/>
      <w:bookmarkStart w:id="472" w:name="_Toc287966994"/>
      <w:bookmarkStart w:id="473" w:name="_Toc287967274"/>
      <w:bookmarkStart w:id="474" w:name="_Toc288227269"/>
      <w:bookmarkStart w:id="475" w:name="_Toc296511460"/>
      <w:bookmarkStart w:id="476" w:name="_Toc296511532"/>
      <w:bookmarkStart w:id="477" w:name="_Toc297032466"/>
      <w:bookmarkStart w:id="478" w:name="_Toc297114013"/>
      <w:bookmarkStart w:id="479" w:name="_Toc297114092"/>
      <w:bookmarkStart w:id="480" w:name="_Toc137972540"/>
      <w:bookmarkStart w:id="481" w:name="_Toc139350595"/>
      <w:bookmarkStart w:id="482" w:name="_Toc167765750"/>
      <w:bookmarkStart w:id="483" w:name="_Toc183868882"/>
      <w:bookmarkStart w:id="484" w:name="_Toc183869817"/>
      <w:bookmarkStart w:id="485" w:name="_Toc183936018"/>
      <w:bookmarkStart w:id="486" w:name="_Toc183936294"/>
      <w:bookmarkStart w:id="487" w:name="_Toc183936420"/>
      <w:bookmarkStart w:id="488" w:name="_Toc183936575"/>
      <w:bookmarkStart w:id="489" w:name="_Toc183944575"/>
      <w:bookmarkStart w:id="490" w:name="_Toc184006679"/>
      <w:bookmarkStart w:id="491" w:name="_Toc184017832"/>
      <w:bookmarkStart w:id="492" w:name="_Toc185158455"/>
      <w:bookmarkStart w:id="493" w:name="_Toc187561604"/>
      <w:bookmarkStart w:id="494" w:name="_Toc187567392"/>
      <w:bookmarkStart w:id="495" w:name="_Toc219002869"/>
      <w:bookmarkEnd w:id="469"/>
      <w:bookmarkEnd w:id="470"/>
      <w:bookmarkEnd w:id="471"/>
      <w:bookmarkEnd w:id="472"/>
      <w:bookmarkEnd w:id="473"/>
      <w:bookmarkEnd w:id="474"/>
      <w:bookmarkEnd w:id="475"/>
      <w:bookmarkEnd w:id="476"/>
      <w:bookmarkEnd w:id="477"/>
      <w:bookmarkEnd w:id="478"/>
      <w:bookmarkEnd w:id="479"/>
    </w:p>
    <w:p w:rsidR="00CB39E3" w:rsidRPr="00BA1540" w:rsidRDefault="00CB39E3" w:rsidP="00430BA2">
      <w:pPr>
        <w:pStyle w:val="Heading3"/>
        <w:keepNext/>
        <w:numPr>
          <w:ilvl w:val="1"/>
          <w:numId w:val="39"/>
        </w:numPr>
        <w:spacing w:before="240" w:after="60"/>
        <w:rPr>
          <w:rStyle w:val="Heading3Char1"/>
          <w:rFonts w:ascii="Times New Roman" w:hAnsi="Times New Roman"/>
          <w:b/>
          <w:bCs/>
          <w:i w:val="0"/>
          <w:iCs w:val="0"/>
          <w:sz w:val="20"/>
          <w:szCs w:val="20"/>
        </w:rPr>
      </w:pPr>
      <w:bookmarkStart w:id="496" w:name="_Toc297114093"/>
      <w:r w:rsidRPr="00BA1540">
        <w:rPr>
          <w:rStyle w:val="Heading3Char1"/>
          <w:rFonts w:cs="Verdana"/>
          <w:b/>
          <w:bCs/>
          <w:sz w:val="20"/>
          <w:szCs w:val="20"/>
        </w:rPr>
        <w:t>Monitoring Framework</w:t>
      </w:r>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p>
    <w:p w:rsidR="00CB39E3" w:rsidRPr="00BA1540" w:rsidRDefault="00CB39E3" w:rsidP="00D22718">
      <w:pPr>
        <w:spacing w:before="120" w:line="276" w:lineRule="auto"/>
        <w:jc w:val="both"/>
        <w:rPr>
          <w:lang w:val="en-GB"/>
        </w:rPr>
      </w:pPr>
      <w:r w:rsidRPr="00BA1540">
        <w:rPr>
          <w:rFonts w:ascii="Verdana" w:hAnsi="Verdana" w:cs="Verdana"/>
          <w:sz w:val="20"/>
          <w:szCs w:val="20"/>
          <w:lang w:val="en-GB"/>
        </w:rPr>
        <w:t xml:space="preserve">Main aim of the monitoring is to verify that grants are used for their stated purpose in the Grant Contract. </w:t>
      </w:r>
      <w:r w:rsidR="00D513D5" w:rsidRPr="00BA1540">
        <w:rPr>
          <w:rFonts w:ascii="Verdana" w:hAnsi="Verdana" w:cs="Verdana"/>
          <w:sz w:val="20"/>
          <w:szCs w:val="20"/>
          <w:lang w:val="en-GB"/>
        </w:rPr>
        <w:t>Monitoring on project results and impact</w:t>
      </w:r>
      <w:r w:rsidRPr="00BA1540">
        <w:rPr>
          <w:rFonts w:ascii="Verdana" w:hAnsi="Verdana" w:cs="Verdana"/>
          <w:sz w:val="20"/>
          <w:szCs w:val="20"/>
          <w:lang w:val="en-GB"/>
        </w:rPr>
        <w:t xml:space="preserve"> purpose is also to ensure that the projects are implemented in compliance with EU and national procedures, to identify the problems arising during the project implementation and to provide continuous support to Beneficiaries/partners on solutions. Implementation of the projects will be closely monitored in terms of procedures (compliance with procurement rules, eligibility of costs, compliance with publicity and visibility rules, documentation and archiving, bookkeeping and accountancy, reporting obligations, Grant Contract modifications, irregularities), progress (financial and technical progress, performance indicators) and problems and needs of the Beneficiaries/partners</w:t>
      </w:r>
      <w:r w:rsidR="007F371C" w:rsidRPr="00BA1540">
        <w:rPr>
          <w:rFonts w:ascii="Verdana" w:hAnsi="Verdana" w:cs="Verdana"/>
          <w:sz w:val="20"/>
          <w:szCs w:val="20"/>
          <w:lang w:val="en-GB"/>
        </w:rPr>
        <w:t>.</w:t>
      </w:r>
    </w:p>
    <w:p w:rsidR="00CB39E3" w:rsidRPr="00BA1540" w:rsidRDefault="00CB39E3" w:rsidP="00D22718">
      <w:pPr>
        <w:spacing w:after="120" w:line="276" w:lineRule="auto"/>
        <w:jc w:val="both"/>
        <w:rPr>
          <w:rFonts w:ascii="Verdana" w:hAnsi="Verdana" w:cs="Verdana"/>
          <w:sz w:val="19"/>
          <w:szCs w:val="19"/>
          <w:lang w:val="en-GB"/>
        </w:rPr>
      </w:pPr>
    </w:p>
    <w:p w:rsidR="00CB39E3" w:rsidRPr="00BA1540" w:rsidRDefault="00CB39E3" w:rsidP="00D22718">
      <w:pPr>
        <w:spacing w:after="120" w:line="276" w:lineRule="auto"/>
        <w:jc w:val="both"/>
        <w:rPr>
          <w:rFonts w:ascii="Verdana" w:hAnsi="Verdana" w:cs="Verdana"/>
          <w:sz w:val="20"/>
          <w:szCs w:val="20"/>
          <w:lang w:val="en-GB"/>
        </w:rPr>
      </w:pPr>
      <w:r w:rsidRPr="00BA1540">
        <w:rPr>
          <w:rFonts w:ascii="Verdana" w:hAnsi="Verdana" w:cs="Verdana"/>
          <w:sz w:val="19"/>
          <w:szCs w:val="19"/>
          <w:lang w:val="en-GB"/>
        </w:rPr>
        <w:t>Beneficiary</w:t>
      </w:r>
      <w:r w:rsidR="00BA1540" w:rsidRPr="00BA1540">
        <w:rPr>
          <w:rFonts w:ascii="Verdana" w:hAnsi="Verdana" w:cs="Verdana"/>
          <w:sz w:val="19"/>
          <w:szCs w:val="19"/>
          <w:lang w:val="en-GB"/>
        </w:rPr>
        <w:t>/ project</w:t>
      </w:r>
      <w:r w:rsidRPr="00BA1540">
        <w:rPr>
          <w:rFonts w:ascii="Verdana" w:hAnsi="Verdana" w:cs="Verdana"/>
          <w:sz w:val="19"/>
          <w:szCs w:val="19"/>
          <w:lang w:val="en-GB"/>
        </w:rPr>
        <w:t xml:space="preserve"> partner(s) are responsible for and should allow auditor to carry out verifications on the basis of supporting documents for the accounts, accounting documents and any other document relevant to the financing of the project as well as on-the-spot-checks. </w:t>
      </w:r>
      <w:r w:rsidRPr="00BA1540">
        <w:rPr>
          <w:rFonts w:ascii="Verdana" w:hAnsi="Verdana" w:cs="Verdana"/>
          <w:sz w:val="20"/>
          <w:szCs w:val="20"/>
          <w:lang w:val="en-GB"/>
        </w:rPr>
        <w:t>Copies of supporting documents do not need to accompany the financial report unless specifically requested by the Contracting Authority/JTS.</w:t>
      </w:r>
    </w:p>
    <w:p w:rsidR="00CB39E3" w:rsidRPr="00BA1540" w:rsidRDefault="001D7053" w:rsidP="00D22718">
      <w:pPr>
        <w:spacing w:after="120" w:line="276" w:lineRule="auto"/>
        <w:jc w:val="both"/>
        <w:rPr>
          <w:rFonts w:ascii="Verdana" w:hAnsi="Verdana" w:cs="Verdana"/>
          <w:sz w:val="20"/>
          <w:szCs w:val="20"/>
          <w:lang w:val="en-GB"/>
        </w:rPr>
      </w:pPr>
      <w:r w:rsidRPr="00BA1540">
        <w:rPr>
          <w:rFonts w:ascii="Verdana" w:hAnsi="Verdana" w:cs="Verdana"/>
          <w:sz w:val="20"/>
          <w:szCs w:val="20"/>
          <w:lang w:val="en-GB"/>
        </w:rPr>
        <w:t xml:space="preserve">The </w:t>
      </w:r>
      <w:r w:rsidR="00CB39E3" w:rsidRPr="00BA1540">
        <w:rPr>
          <w:rFonts w:ascii="Verdana" w:hAnsi="Verdana" w:cs="Verdana"/>
          <w:sz w:val="20"/>
          <w:szCs w:val="20"/>
          <w:lang w:val="en-GB"/>
        </w:rPr>
        <w:t xml:space="preserve">JTS is responsible for monitoring </w:t>
      </w:r>
      <w:r w:rsidRPr="00BA1540">
        <w:rPr>
          <w:rFonts w:ascii="Verdana" w:hAnsi="Verdana" w:cs="Verdana"/>
          <w:sz w:val="20"/>
          <w:szCs w:val="20"/>
          <w:lang w:val="en-GB"/>
        </w:rPr>
        <w:t xml:space="preserve">of </w:t>
      </w:r>
      <w:r w:rsidR="00CB39E3" w:rsidRPr="00BA1540">
        <w:rPr>
          <w:rFonts w:ascii="Verdana" w:hAnsi="Verdana" w:cs="Verdana"/>
          <w:sz w:val="20"/>
          <w:szCs w:val="20"/>
          <w:lang w:val="en-GB"/>
        </w:rPr>
        <w:t>the grant implementation. JTS will also provide support to the Beneficiarie</w:t>
      </w:r>
      <w:r w:rsidRPr="00BA1540">
        <w:rPr>
          <w:rFonts w:ascii="Verdana" w:hAnsi="Verdana" w:cs="Verdana"/>
          <w:sz w:val="20"/>
          <w:szCs w:val="20"/>
          <w:lang w:val="en-GB"/>
        </w:rPr>
        <w:t>s and/or Project partners in</w:t>
      </w:r>
      <w:r w:rsidR="00CB39E3" w:rsidRPr="00BA1540">
        <w:rPr>
          <w:rFonts w:ascii="Verdana" w:hAnsi="Verdana" w:cs="Verdana"/>
          <w:sz w:val="20"/>
          <w:szCs w:val="20"/>
          <w:lang w:val="en-GB"/>
        </w:rPr>
        <w:t xml:space="preserve"> fulfilment of the contractual obligations.</w:t>
      </w:r>
    </w:p>
    <w:p w:rsidR="00CB39E3" w:rsidRPr="00BA1540" w:rsidRDefault="00CB39E3" w:rsidP="005D33C6">
      <w:pPr>
        <w:pStyle w:val="Style11ptJustifiedAfter12pt"/>
        <w:spacing w:after="0"/>
        <w:rPr>
          <w:rFonts w:ascii="Verdana" w:hAnsi="Verdana" w:cs="Verdana"/>
          <w:b/>
          <w:bCs/>
          <w:sz w:val="20"/>
          <w:szCs w:val="20"/>
          <w:lang w:val="en-GB"/>
        </w:rPr>
      </w:pPr>
      <w:r w:rsidRPr="00BA1540">
        <w:rPr>
          <w:rFonts w:ascii="Verdana" w:hAnsi="Verdana" w:cs="Verdana"/>
          <w:b/>
          <w:bCs/>
          <w:sz w:val="20"/>
          <w:szCs w:val="20"/>
          <w:lang w:val="en-GB"/>
        </w:rPr>
        <w:t>Please note that:</w:t>
      </w:r>
    </w:p>
    <w:tbl>
      <w:tblPr>
        <w:tblW w:w="0" w:type="auto"/>
        <w:tblInd w:w="2"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528"/>
      </w:tblGrid>
      <w:tr w:rsidR="00CB39E3" w:rsidRPr="00BA1540">
        <w:tc>
          <w:tcPr>
            <w:tcW w:w="8528" w:type="dxa"/>
            <w:shd w:val="clear" w:color="auto" w:fill="FDE9D9"/>
          </w:tcPr>
          <w:p w:rsidR="00CB39E3" w:rsidRPr="00BA1540" w:rsidRDefault="00CB39E3" w:rsidP="003753E4">
            <w:pPr>
              <w:pStyle w:val="Style11ptJustifiedAfter12pt"/>
              <w:rPr>
                <w:b/>
                <w:bCs/>
                <w:lang w:val="en-GB"/>
              </w:rPr>
            </w:pPr>
            <w:r w:rsidRPr="00BA1540">
              <w:rPr>
                <w:rFonts w:ascii="Verdana" w:hAnsi="Verdana" w:cs="Verdana"/>
                <w:b/>
                <w:bCs/>
                <w:sz w:val="20"/>
                <w:szCs w:val="20"/>
                <w:lang w:val="en-GB"/>
              </w:rPr>
              <w:t>The Beneficiaries are requested to send the prior information to the JTS in regards to the major upcoming events throughout the whole Project.</w:t>
            </w:r>
          </w:p>
        </w:tc>
      </w:tr>
    </w:tbl>
    <w:p w:rsidR="00CB39E3" w:rsidRDefault="00CB39E3" w:rsidP="005D33C6">
      <w:pPr>
        <w:pStyle w:val="Style11ptJustifiedAfter12pt"/>
        <w:spacing w:after="0"/>
        <w:rPr>
          <w:rFonts w:ascii="Verdana" w:hAnsi="Verdana" w:cs="Verdana"/>
          <w:b/>
          <w:bCs/>
          <w:sz w:val="20"/>
          <w:szCs w:val="20"/>
          <w:lang w:val="en-GB"/>
        </w:rPr>
      </w:pPr>
    </w:p>
    <w:p w:rsidR="00137485" w:rsidRPr="00BA1540" w:rsidRDefault="00137485" w:rsidP="005D33C6">
      <w:pPr>
        <w:pStyle w:val="Style11ptJustifiedAfter12pt"/>
        <w:spacing w:after="0"/>
        <w:rPr>
          <w:rFonts w:ascii="Verdana" w:hAnsi="Verdana" w:cs="Verdana"/>
          <w:b/>
          <w:bCs/>
          <w:sz w:val="20"/>
          <w:szCs w:val="20"/>
          <w:lang w:val="en-GB"/>
        </w:rPr>
      </w:pPr>
    </w:p>
    <w:tbl>
      <w:tblPr>
        <w:tblW w:w="0" w:type="auto"/>
        <w:tblInd w:w="2" w:type="dxa"/>
        <w:tblBorders>
          <w:top w:val="single" w:sz="24" w:space="0" w:color="595959"/>
          <w:left w:val="single" w:sz="24" w:space="0" w:color="595959"/>
          <w:bottom w:val="single" w:sz="24" w:space="0" w:color="595959"/>
          <w:right w:val="single" w:sz="24" w:space="0" w:color="595959"/>
          <w:insideH w:val="single" w:sz="24" w:space="0" w:color="595959"/>
          <w:insideV w:val="single" w:sz="24" w:space="0" w:color="595959"/>
        </w:tblBorders>
        <w:tblLook w:val="00A0"/>
      </w:tblPr>
      <w:tblGrid>
        <w:gridCol w:w="8528"/>
      </w:tblGrid>
      <w:tr w:rsidR="00CB39E3" w:rsidRPr="00BA1540">
        <w:tc>
          <w:tcPr>
            <w:tcW w:w="8528" w:type="dxa"/>
            <w:shd w:val="clear" w:color="auto" w:fill="FDE9D9"/>
          </w:tcPr>
          <w:p w:rsidR="00CB39E3" w:rsidRPr="00BA1540" w:rsidRDefault="00CB39E3" w:rsidP="00CE6CF9">
            <w:pPr>
              <w:pStyle w:val="Style11ptJustifiedAfter12pt"/>
              <w:rPr>
                <w:b/>
                <w:bCs/>
                <w:lang w:val="en-GB"/>
              </w:rPr>
            </w:pPr>
            <w:r w:rsidRPr="00BA1540">
              <w:rPr>
                <w:rFonts w:ascii="Verdana" w:hAnsi="Verdana" w:cs="Verdana"/>
                <w:b/>
                <w:bCs/>
                <w:sz w:val="20"/>
                <w:szCs w:val="20"/>
                <w:lang w:val="en-GB"/>
              </w:rPr>
              <w:t xml:space="preserve">If the construction/ renovation works are planned in the project, in 2 weeks after the contract on construction/renovation works is signed within the project, the Beneficiary shall inform </w:t>
            </w:r>
            <w:r w:rsidR="001D7053" w:rsidRPr="00BA1540">
              <w:rPr>
                <w:rFonts w:ascii="Verdana" w:hAnsi="Verdana" w:cs="Verdana"/>
                <w:b/>
                <w:bCs/>
                <w:sz w:val="20"/>
                <w:szCs w:val="20"/>
                <w:lang w:val="en-GB"/>
              </w:rPr>
              <w:t xml:space="preserve">the </w:t>
            </w:r>
            <w:r w:rsidRPr="00BA1540">
              <w:rPr>
                <w:rFonts w:ascii="Verdana" w:hAnsi="Verdana" w:cs="Verdana"/>
                <w:b/>
                <w:bCs/>
                <w:sz w:val="20"/>
                <w:szCs w:val="20"/>
                <w:lang w:val="en-GB"/>
              </w:rPr>
              <w:t>JTS of the planned construction/renovation works including the start date of the works.</w:t>
            </w:r>
          </w:p>
        </w:tc>
      </w:tr>
    </w:tbl>
    <w:p w:rsidR="00CB39E3" w:rsidRPr="00BA1540" w:rsidRDefault="00CB39E3" w:rsidP="00D22718">
      <w:pPr>
        <w:spacing w:after="120" w:line="276" w:lineRule="auto"/>
        <w:jc w:val="both"/>
        <w:rPr>
          <w:rFonts w:ascii="Verdana" w:hAnsi="Verdana" w:cs="Verdana"/>
          <w:sz w:val="20"/>
          <w:szCs w:val="20"/>
          <w:lang w:val="en-GB"/>
        </w:rPr>
      </w:pPr>
    </w:p>
    <w:p w:rsidR="00CB39E3" w:rsidRPr="00BA1540" w:rsidRDefault="00CB39E3" w:rsidP="00430BA2">
      <w:pPr>
        <w:pStyle w:val="Heading3"/>
        <w:keepNext/>
        <w:numPr>
          <w:ilvl w:val="1"/>
          <w:numId w:val="39"/>
        </w:numPr>
        <w:spacing w:before="240" w:after="60"/>
        <w:rPr>
          <w:rStyle w:val="Heading3Char1"/>
          <w:rFonts w:ascii="Times New Roman" w:hAnsi="Times New Roman"/>
          <w:b/>
          <w:bCs/>
          <w:i w:val="0"/>
          <w:iCs w:val="0"/>
          <w:sz w:val="20"/>
          <w:szCs w:val="20"/>
        </w:rPr>
      </w:pPr>
      <w:bookmarkStart w:id="497" w:name="_Toc137972541"/>
      <w:bookmarkStart w:id="498" w:name="_Toc139350596"/>
      <w:bookmarkStart w:id="499" w:name="_Toc167765751"/>
      <w:bookmarkStart w:id="500" w:name="_Toc183868883"/>
      <w:bookmarkStart w:id="501" w:name="_Toc183869818"/>
      <w:bookmarkStart w:id="502" w:name="_Toc183936019"/>
      <w:bookmarkStart w:id="503" w:name="_Toc183936295"/>
      <w:bookmarkStart w:id="504" w:name="_Toc183936421"/>
      <w:bookmarkStart w:id="505" w:name="_Toc183936576"/>
      <w:bookmarkStart w:id="506" w:name="_Toc183944576"/>
      <w:bookmarkStart w:id="507" w:name="_Toc184006680"/>
      <w:bookmarkStart w:id="508" w:name="_Toc184017833"/>
      <w:bookmarkStart w:id="509" w:name="_Toc185158456"/>
      <w:bookmarkStart w:id="510" w:name="_Toc187561605"/>
      <w:bookmarkStart w:id="511" w:name="_Toc187567393"/>
      <w:bookmarkStart w:id="512" w:name="_Toc219002870"/>
      <w:bookmarkStart w:id="513" w:name="_Toc297114094"/>
      <w:r w:rsidRPr="00BA1540">
        <w:rPr>
          <w:rStyle w:val="Heading3Char1"/>
          <w:rFonts w:cs="Verdana"/>
          <w:b/>
          <w:bCs/>
          <w:sz w:val="20"/>
          <w:szCs w:val="20"/>
        </w:rPr>
        <w:t>Monitoring Tools</w:t>
      </w:r>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p>
    <w:p w:rsidR="00CB39E3" w:rsidRPr="00BA1540" w:rsidRDefault="00CB39E3" w:rsidP="004F4722">
      <w:pPr>
        <w:spacing w:before="120" w:line="276" w:lineRule="auto"/>
        <w:jc w:val="both"/>
        <w:rPr>
          <w:rFonts w:ascii="Verdana" w:hAnsi="Verdana" w:cs="Verdana"/>
          <w:sz w:val="20"/>
          <w:szCs w:val="20"/>
          <w:lang w:val="en-GB"/>
        </w:rPr>
      </w:pPr>
      <w:r w:rsidRPr="00BA1540">
        <w:rPr>
          <w:rFonts w:ascii="Verdana" w:hAnsi="Verdana" w:cs="Verdana"/>
          <w:sz w:val="20"/>
          <w:szCs w:val="20"/>
          <w:lang w:val="en-GB"/>
        </w:rPr>
        <w:t xml:space="preserve">Main tools for the monitoring activities are on the spot visits and interim and final reports. </w:t>
      </w:r>
    </w:p>
    <w:p w:rsidR="00CB39E3" w:rsidRPr="00BA1540" w:rsidRDefault="007F371C" w:rsidP="0061726B">
      <w:pPr>
        <w:spacing w:before="120" w:line="276" w:lineRule="auto"/>
        <w:jc w:val="both"/>
        <w:rPr>
          <w:rFonts w:ascii="Verdana" w:hAnsi="Verdana" w:cs="Verdana"/>
          <w:sz w:val="20"/>
          <w:szCs w:val="20"/>
          <w:lang w:val="en-GB"/>
        </w:rPr>
      </w:pPr>
      <w:r w:rsidRPr="00BA1540">
        <w:rPr>
          <w:rFonts w:ascii="Verdana" w:hAnsi="Verdana" w:cs="Verdana"/>
          <w:sz w:val="20"/>
          <w:szCs w:val="20"/>
          <w:lang w:val="en-GB"/>
        </w:rPr>
        <w:t xml:space="preserve">The </w:t>
      </w:r>
      <w:r w:rsidR="00CB39E3" w:rsidRPr="00BA1540">
        <w:rPr>
          <w:rFonts w:ascii="Verdana" w:hAnsi="Verdana" w:cs="Verdana"/>
          <w:sz w:val="20"/>
          <w:szCs w:val="20"/>
          <w:lang w:val="en-GB"/>
        </w:rPr>
        <w:t>JTS staff will review and give advice on draft notification letters, addendum requests, interim and final reports.</w:t>
      </w:r>
    </w:p>
    <w:p w:rsidR="00CB39E3" w:rsidRPr="00BA1540" w:rsidRDefault="00CB39E3" w:rsidP="00ED032B">
      <w:pPr>
        <w:spacing w:before="120" w:line="276" w:lineRule="auto"/>
        <w:jc w:val="both"/>
        <w:rPr>
          <w:rFonts w:ascii="Verdana" w:hAnsi="Verdana" w:cs="Verdana"/>
          <w:sz w:val="20"/>
          <w:szCs w:val="20"/>
          <w:lang w:val="en-GB"/>
        </w:rPr>
      </w:pPr>
      <w:r w:rsidRPr="00BA1540">
        <w:rPr>
          <w:rFonts w:ascii="Verdana" w:hAnsi="Verdana" w:cs="Verdana"/>
          <w:sz w:val="20"/>
          <w:szCs w:val="20"/>
          <w:lang w:val="en-GB"/>
        </w:rPr>
        <w:t xml:space="preserve">On the spot monitoring visit will be carried out by monitoring staff of </w:t>
      </w:r>
      <w:r w:rsidR="001D7053" w:rsidRPr="00BA1540">
        <w:rPr>
          <w:rFonts w:ascii="Verdana" w:hAnsi="Verdana" w:cs="Verdana"/>
          <w:sz w:val="20"/>
          <w:szCs w:val="20"/>
          <w:lang w:val="en-GB"/>
        </w:rPr>
        <w:t xml:space="preserve">the </w:t>
      </w:r>
      <w:r w:rsidRPr="00BA1540">
        <w:rPr>
          <w:rFonts w:ascii="Verdana" w:hAnsi="Verdana" w:cs="Verdana"/>
          <w:sz w:val="20"/>
          <w:szCs w:val="20"/>
          <w:lang w:val="en-GB"/>
        </w:rPr>
        <w:t xml:space="preserve">JTS; it will include using checklists, monitoring reports etc. In addition, </w:t>
      </w:r>
      <w:r w:rsidR="001D7053" w:rsidRPr="00BA1540">
        <w:rPr>
          <w:rFonts w:ascii="Verdana" w:hAnsi="Verdana" w:cs="Verdana"/>
          <w:sz w:val="20"/>
          <w:szCs w:val="20"/>
          <w:lang w:val="en-GB"/>
        </w:rPr>
        <w:t xml:space="preserve">the </w:t>
      </w:r>
      <w:r w:rsidRPr="00BA1540">
        <w:rPr>
          <w:rFonts w:ascii="Verdana" w:hAnsi="Verdana" w:cs="Verdana"/>
          <w:sz w:val="20"/>
          <w:szCs w:val="20"/>
          <w:lang w:val="en-GB"/>
        </w:rPr>
        <w:t>Contracting Authority and</w:t>
      </w:r>
      <w:r w:rsidR="007F371C" w:rsidRPr="00BA1540">
        <w:rPr>
          <w:rFonts w:ascii="Verdana" w:hAnsi="Verdana" w:cs="Verdana"/>
          <w:sz w:val="20"/>
          <w:szCs w:val="20"/>
          <w:lang w:val="en-GB"/>
        </w:rPr>
        <w:t xml:space="preserve"> the</w:t>
      </w:r>
      <w:r w:rsidRPr="00BA1540">
        <w:rPr>
          <w:rFonts w:ascii="Verdana" w:hAnsi="Verdana" w:cs="Verdana"/>
          <w:sz w:val="20"/>
          <w:szCs w:val="20"/>
          <w:lang w:val="en-GB"/>
        </w:rPr>
        <w:t xml:space="preserve"> JTS may conduct additional monitoring visits and on-the-spot checks or may attend to regular monitoring visits.</w:t>
      </w:r>
    </w:p>
    <w:p w:rsidR="00CB39E3" w:rsidRPr="00BA1540" w:rsidRDefault="00CB39E3" w:rsidP="0061726B">
      <w:pPr>
        <w:spacing w:before="120" w:line="276" w:lineRule="auto"/>
        <w:jc w:val="both"/>
        <w:rPr>
          <w:rFonts w:ascii="Verdana" w:hAnsi="Verdana" w:cs="Verdana"/>
          <w:sz w:val="20"/>
          <w:szCs w:val="20"/>
          <w:lang w:val="en-GB"/>
        </w:rPr>
      </w:pPr>
    </w:p>
    <w:p w:rsidR="00CB39E3" w:rsidRPr="00BA1540" w:rsidRDefault="00CB39E3" w:rsidP="00430BA2">
      <w:pPr>
        <w:pStyle w:val="Heading3"/>
        <w:keepNext/>
        <w:numPr>
          <w:ilvl w:val="1"/>
          <w:numId w:val="39"/>
        </w:numPr>
        <w:spacing w:before="240" w:after="60"/>
        <w:rPr>
          <w:rStyle w:val="Heading3Char1"/>
          <w:rFonts w:ascii="Times New Roman" w:hAnsi="Times New Roman"/>
          <w:b/>
          <w:bCs/>
          <w:i w:val="0"/>
          <w:iCs w:val="0"/>
          <w:sz w:val="20"/>
          <w:szCs w:val="20"/>
        </w:rPr>
      </w:pPr>
      <w:bookmarkStart w:id="514" w:name="_Toc297114095"/>
      <w:r w:rsidRPr="00BA1540">
        <w:rPr>
          <w:rStyle w:val="Heading3Char1"/>
          <w:rFonts w:cs="Verdana"/>
          <w:b/>
          <w:bCs/>
          <w:sz w:val="20"/>
          <w:szCs w:val="20"/>
        </w:rPr>
        <w:lastRenderedPageBreak/>
        <w:t>Verification of expenditure</w:t>
      </w:r>
      <w:bookmarkEnd w:id="514"/>
    </w:p>
    <w:p w:rsidR="00CB39E3" w:rsidRPr="00BA1540" w:rsidRDefault="00CB39E3" w:rsidP="00604105">
      <w:pPr>
        <w:spacing w:before="120" w:line="276" w:lineRule="auto"/>
        <w:jc w:val="both"/>
        <w:rPr>
          <w:rFonts w:ascii="Verdana" w:hAnsi="Verdana" w:cs="Verdana"/>
          <w:sz w:val="20"/>
          <w:szCs w:val="20"/>
          <w:lang w:val="en-GB"/>
        </w:rPr>
      </w:pPr>
      <w:r w:rsidRPr="00BA1540">
        <w:rPr>
          <w:rFonts w:ascii="Verdana" w:hAnsi="Verdana" w:cs="Verdana"/>
          <w:sz w:val="20"/>
          <w:szCs w:val="20"/>
          <w:lang w:val="en-GB"/>
        </w:rPr>
        <w:t xml:space="preserve">Beneficiary is obliged to ensure verification of soundness of the expenditure declared for the project, and the compliance with relevant Community rules and their national rules. </w:t>
      </w:r>
    </w:p>
    <w:p w:rsidR="00CB39E3" w:rsidRPr="00BA1540" w:rsidRDefault="00CB39E3" w:rsidP="003A7FAB">
      <w:pPr>
        <w:spacing w:before="120" w:line="276" w:lineRule="auto"/>
        <w:jc w:val="both"/>
        <w:rPr>
          <w:rFonts w:ascii="Verdana" w:hAnsi="Verdana" w:cs="Verdana"/>
          <w:sz w:val="20"/>
          <w:szCs w:val="20"/>
          <w:lang w:val="en-GB"/>
        </w:rPr>
      </w:pPr>
      <w:r w:rsidRPr="00BA1540">
        <w:rPr>
          <w:rFonts w:ascii="Verdana" w:hAnsi="Verdana" w:cs="Verdana"/>
          <w:sz w:val="20"/>
          <w:szCs w:val="20"/>
          <w:lang w:val="en-GB"/>
        </w:rPr>
        <w:t>The project partner(s) in cooperation with the Beneficiary are responsible for designation of the partner’s auditor(s) – either one per all partners located in the respective Programme Participating Country or one per each project partner or one per the project. The project partner is responsible separately for having its expenditure validated by the auditor. Each project partner is required to submit to the Beneficiary the Expenditure Verification Report for its part of the costs, produced by the auditor. The Beneficiary is responsible for collecting all partners’ Expenditure Verification Reports, drafting a financial section/ report for the respective project implementation period of the whole project (Annex VII to the Grant contract) and presenting it to its auditor for examination and compilation of consolidated Expenditure Verification Report.</w:t>
      </w:r>
    </w:p>
    <w:p w:rsidR="00BB6A22" w:rsidRPr="00BA1540" w:rsidRDefault="00CB39E3" w:rsidP="00BB6A22">
      <w:pPr>
        <w:spacing w:before="120" w:line="276" w:lineRule="auto"/>
        <w:jc w:val="both"/>
        <w:rPr>
          <w:rFonts w:ascii="Verdana" w:hAnsi="Verdana" w:cs="Verdana"/>
          <w:sz w:val="20"/>
          <w:szCs w:val="20"/>
          <w:lang w:val="en-GB"/>
        </w:rPr>
      </w:pPr>
      <w:r w:rsidRPr="00BA1540">
        <w:rPr>
          <w:rFonts w:ascii="Verdana" w:hAnsi="Verdana" w:cs="Verdana"/>
          <w:sz w:val="20"/>
          <w:szCs w:val="20"/>
          <w:lang w:val="en-GB"/>
        </w:rPr>
        <w:t>Verifications shall be carried out by contracted external audit company</w:t>
      </w:r>
      <w:r w:rsidR="00BB6A22" w:rsidRPr="00BA1540">
        <w:rPr>
          <w:rFonts w:ascii="Verdana" w:hAnsi="Verdana" w:cs="Verdana"/>
          <w:sz w:val="20"/>
          <w:szCs w:val="20"/>
          <w:lang w:val="en-GB"/>
        </w:rPr>
        <w:t>.</w:t>
      </w:r>
    </w:p>
    <w:p w:rsidR="00BB6A22" w:rsidRPr="00BA1540" w:rsidRDefault="00BB6A22" w:rsidP="00BB6A22">
      <w:pPr>
        <w:spacing w:before="120" w:line="276" w:lineRule="auto"/>
        <w:jc w:val="both"/>
        <w:rPr>
          <w:rFonts w:ascii="Verdana" w:hAnsi="Verdana" w:cs="Verdana"/>
          <w:sz w:val="20"/>
          <w:szCs w:val="20"/>
          <w:lang w:val="en-GB"/>
        </w:rPr>
      </w:pPr>
      <w:r w:rsidRPr="00BA1540">
        <w:rPr>
          <w:rFonts w:ascii="Verdana" w:hAnsi="Verdana" w:cs="Verdana"/>
          <w:sz w:val="20"/>
          <w:szCs w:val="20"/>
          <w:lang w:val="en-GB"/>
        </w:rPr>
        <w:t>The requirements for the auditor should meet at least one of the following conditions:</w:t>
      </w:r>
    </w:p>
    <w:p w:rsidR="00BB6A22" w:rsidRPr="00BA1540" w:rsidRDefault="00BB6A22" w:rsidP="007D0F9C">
      <w:pPr>
        <w:spacing w:before="120" w:line="276" w:lineRule="auto"/>
        <w:ind w:firstLine="567"/>
        <w:jc w:val="both"/>
        <w:rPr>
          <w:rFonts w:ascii="Verdana" w:hAnsi="Verdana" w:cs="Verdana"/>
          <w:sz w:val="20"/>
          <w:szCs w:val="20"/>
          <w:lang w:val="en-GB"/>
        </w:rPr>
      </w:pPr>
      <w:r w:rsidRPr="00BA1540">
        <w:rPr>
          <w:rFonts w:ascii="Verdana" w:hAnsi="Verdana" w:cs="Verdana"/>
          <w:sz w:val="20"/>
          <w:szCs w:val="20"/>
          <w:lang w:val="en-GB"/>
        </w:rPr>
        <w:t>•</w:t>
      </w:r>
      <w:r w:rsidRPr="00BA1540">
        <w:rPr>
          <w:rFonts w:ascii="Verdana" w:hAnsi="Verdana" w:cs="Verdana"/>
          <w:sz w:val="20"/>
          <w:szCs w:val="20"/>
          <w:lang w:val="en-GB"/>
        </w:rPr>
        <w:tab/>
        <w:t>The Auditor and/or the firm is a member of a national accounting or auditing body or institution which in turn is member of the International Federation of Accountants (IFAC).</w:t>
      </w:r>
    </w:p>
    <w:p w:rsidR="00BB6A22" w:rsidRPr="00BA1540" w:rsidRDefault="00BB6A22" w:rsidP="007D0F9C">
      <w:pPr>
        <w:spacing w:before="120" w:line="276" w:lineRule="auto"/>
        <w:ind w:firstLine="567"/>
        <w:jc w:val="both"/>
        <w:rPr>
          <w:rFonts w:ascii="Verdana" w:hAnsi="Verdana" w:cs="Verdana"/>
          <w:sz w:val="20"/>
          <w:szCs w:val="20"/>
          <w:lang w:val="en-GB"/>
        </w:rPr>
      </w:pPr>
      <w:r w:rsidRPr="00BA1540">
        <w:rPr>
          <w:rFonts w:ascii="Verdana" w:hAnsi="Verdana" w:cs="Verdana"/>
          <w:sz w:val="20"/>
          <w:szCs w:val="20"/>
          <w:lang w:val="en-GB"/>
        </w:rPr>
        <w:t>•</w:t>
      </w:r>
      <w:r w:rsidRPr="00BA1540">
        <w:rPr>
          <w:rFonts w:ascii="Verdana" w:hAnsi="Verdana" w:cs="Verdana"/>
          <w:sz w:val="20"/>
          <w:szCs w:val="20"/>
          <w:lang w:val="en-GB"/>
        </w:rPr>
        <w:tab/>
        <w:t>The Auditor and/or the firm is a member of a national accounting or auditing body or institution. Although this organisation is not member of the IFAC, the Auditor commits him/herself to undertake this engagement in accordance with the IFAC standards and ethics.</w:t>
      </w:r>
    </w:p>
    <w:p w:rsidR="00BB6A22" w:rsidRPr="00BA1540" w:rsidRDefault="00BB6A22" w:rsidP="007D0F9C">
      <w:pPr>
        <w:spacing w:before="120" w:line="276" w:lineRule="auto"/>
        <w:ind w:firstLine="567"/>
        <w:jc w:val="both"/>
        <w:rPr>
          <w:rFonts w:ascii="Verdana" w:hAnsi="Verdana" w:cs="Verdana"/>
          <w:sz w:val="20"/>
          <w:szCs w:val="20"/>
          <w:lang w:val="en-GB"/>
        </w:rPr>
      </w:pPr>
      <w:r w:rsidRPr="00BA1540">
        <w:rPr>
          <w:rFonts w:ascii="Verdana" w:hAnsi="Verdana" w:cs="Verdana"/>
          <w:sz w:val="20"/>
          <w:szCs w:val="20"/>
          <w:lang w:val="en-GB"/>
        </w:rPr>
        <w:t>•</w:t>
      </w:r>
      <w:r w:rsidRPr="00BA1540">
        <w:rPr>
          <w:rFonts w:ascii="Verdana" w:hAnsi="Verdana" w:cs="Verdana"/>
          <w:sz w:val="20"/>
          <w:szCs w:val="20"/>
          <w:lang w:val="en-GB"/>
        </w:rPr>
        <w:tab/>
        <w:t xml:space="preserve">The Auditor and/or the firm is registered as a statutory auditor in the public register of a public oversight body in an EU member state in accordance with the principles of public oversight set out in Directive 2006/43/EC of the European Parliament and of the Council (this applies to auditors and audit firms based in an EU member </w:t>
      </w:r>
      <w:r w:rsidR="00BA1540" w:rsidRPr="00BA1540">
        <w:rPr>
          <w:rFonts w:ascii="Verdana" w:hAnsi="Verdana" w:cs="Verdana"/>
          <w:sz w:val="20"/>
          <w:szCs w:val="20"/>
          <w:lang w:val="en-GB"/>
        </w:rPr>
        <w:t>state)</w:t>
      </w:r>
      <w:r w:rsidRPr="00BA1540">
        <w:rPr>
          <w:rFonts w:ascii="Verdana" w:hAnsi="Verdana" w:cs="Verdana"/>
          <w:sz w:val="20"/>
          <w:szCs w:val="20"/>
          <w:lang w:val="en-GB"/>
        </w:rPr>
        <w:t xml:space="preserve">. </w:t>
      </w:r>
    </w:p>
    <w:p w:rsidR="00BB6A22" w:rsidRPr="00BA1540" w:rsidRDefault="00BB6A22" w:rsidP="007D0F9C">
      <w:pPr>
        <w:spacing w:before="120" w:line="276" w:lineRule="auto"/>
        <w:ind w:firstLine="567"/>
        <w:jc w:val="both"/>
        <w:rPr>
          <w:rFonts w:ascii="Verdana" w:hAnsi="Verdana" w:cs="Verdana"/>
          <w:sz w:val="20"/>
          <w:szCs w:val="20"/>
          <w:lang w:val="en-GB"/>
        </w:rPr>
      </w:pPr>
      <w:r w:rsidRPr="00BA1540">
        <w:rPr>
          <w:rFonts w:ascii="Verdana" w:hAnsi="Verdana" w:cs="Verdana"/>
          <w:sz w:val="20"/>
          <w:szCs w:val="20"/>
          <w:lang w:val="en-GB"/>
        </w:rPr>
        <w:t>•</w:t>
      </w:r>
      <w:r w:rsidRPr="00BA1540">
        <w:rPr>
          <w:rFonts w:ascii="Verdana" w:hAnsi="Verdana" w:cs="Verdana"/>
          <w:sz w:val="20"/>
          <w:szCs w:val="20"/>
          <w:lang w:val="en-GB"/>
        </w:rPr>
        <w:tab/>
        <w:t>The Auditor and/or the firm is registered as a statutory auditor in the public register of a public oversight body in a third country and this register is subject to principles of public oversight as set out in the legislation of the country concerned (this applies to auditors and audit firms based in a third country).</w:t>
      </w:r>
    </w:p>
    <w:p w:rsidR="00CB39E3" w:rsidRPr="00BA1540" w:rsidRDefault="00CB39E3" w:rsidP="007D0F9C">
      <w:pPr>
        <w:spacing w:before="120" w:line="276" w:lineRule="auto"/>
        <w:ind w:firstLine="567"/>
        <w:jc w:val="both"/>
        <w:rPr>
          <w:rFonts w:ascii="Verdana" w:hAnsi="Verdana" w:cs="Verdana"/>
          <w:sz w:val="20"/>
          <w:szCs w:val="20"/>
          <w:lang w:val="en-GB"/>
        </w:rPr>
      </w:pPr>
      <w:r w:rsidRPr="00BA1540">
        <w:rPr>
          <w:rFonts w:ascii="Verdana" w:hAnsi="Verdana" w:cs="Verdana"/>
          <w:sz w:val="20"/>
          <w:szCs w:val="20"/>
          <w:lang w:val="en-GB"/>
        </w:rPr>
        <w:t xml:space="preserve">The Auditors shall examine whether costs declared by the Beneficiary and project partners are actual, accurate and eligible in accordance with the Grant Contract and issue the </w:t>
      </w:r>
      <w:r w:rsidR="00CF24CE" w:rsidRPr="00BA1540">
        <w:rPr>
          <w:rFonts w:ascii="Verdana" w:hAnsi="Verdana" w:cs="Verdana"/>
          <w:sz w:val="20"/>
          <w:szCs w:val="20"/>
          <w:lang w:val="en-GB"/>
        </w:rPr>
        <w:t>E</w:t>
      </w:r>
      <w:r w:rsidRPr="00BA1540">
        <w:rPr>
          <w:rFonts w:ascii="Verdana" w:hAnsi="Verdana" w:cs="Verdana"/>
          <w:sz w:val="20"/>
          <w:szCs w:val="20"/>
          <w:lang w:val="en-GB"/>
        </w:rPr>
        <w:t xml:space="preserve">xpenditure </w:t>
      </w:r>
      <w:r w:rsidR="00CF24CE" w:rsidRPr="00BA1540">
        <w:rPr>
          <w:rFonts w:ascii="Verdana" w:hAnsi="Verdana" w:cs="Verdana"/>
          <w:sz w:val="20"/>
          <w:szCs w:val="20"/>
          <w:lang w:val="en-GB"/>
        </w:rPr>
        <w:t>V</w:t>
      </w:r>
      <w:r w:rsidRPr="00BA1540">
        <w:rPr>
          <w:rFonts w:ascii="Verdana" w:hAnsi="Verdana" w:cs="Verdana"/>
          <w:sz w:val="20"/>
          <w:szCs w:val="20"/>
          <w:lang w:val="en-GB"/>
        </w:rPr>
        <w:t xml:space="preserve">erification </w:t>
      </w:r>
      <w:r w:rsidR="00CF24CE" w:rsidRPr="00BA1540">
        <w:rPr>
          <w:rFonts w:ascii="Verdana" w:hAnsi="Verdana" w:cs="Verdana"/>
          <w:sz w:val="20"/>
          <w:szCs w:val="20"/>
          <w:lang w:val="en-GB"/>
        </w:rPr>
        <w:t>R</w:t>
      </w:r>
      <w:r w:rsidRPr="00BA1540">
        <w:rPr>
          <w:rFonts w:ascii="Verdana" w:hAnsi="Verdana" w:cs="Verdana"/>
          <w:sz w:val="20"/>
          <w:szCs w:val="20"/>
          <w:lang w:val="en-GB"/>
        </w:rPr>
        <w:t>eport. 100% of the project expenditure must be verified and the results of the verification should be reflected in the Expenditure Verification Report.</w:t>
      </w:r>
    </w:p>
    <w:p w:rsidR="00CB39E3" w:rsidRPr="00BA1540" w:rsidRDefault="00CB39E3" w:rsidP="00604105">
      <w:pPr>
        <w:spacing w:before="120" w:line="276" w:lineRule="auto"/>
        <w:jc w:val="both"/>
        <w:rPr>
          <w:rFonts w:ascii="Verdana" w:hAnsi="Verdana" w:cs="Verdana"/>
          <w:sz w:val="20"/>
          <w:szCs w:val="20"/>
          <w:lang w:val="en-GB"/>
        </w:rPr>
      </w:pPr>
      <w:r w:rsidRPr="00BA1540">
        <w:rPr>
          <w:rFonts w:ascii="Verdana" w:hAnsi="Verdana" w:cs="Verdana"/>
          <w:sz w:val="20"/>
          <w:szCs w:val="20"/>
          <w:lang w:val="en-GB"/>
        </w:rPr>
        <w:t>Terms of Reference for the Auditors are set up in the Annex VII of the PRAG Rules which states that The Auditor verifies whether the Beneficiary/partners have complied with rules for accounting and record as well as for each expenditure item selected, the eligibility criteria set out below:</w:t>
      </w:r>
    </w:p>
    <w:p w:rsidR="00CB39E3" w:rsidRPr="00BA1540" w:rsidRDefault="00CB39E3" w:rsidP="00430BA2">
      <w:pPr>
        <w:numPr>
          <w:ilvl w:val="0"/>
          <w:numId w:val="24"/>
        </w:numPr>
        <w:tabs>
          <w:tab w:val="left" w:pos="851"/>
        </w:tabs>
        <w:spacing w:before="120" w:after="120"/>
        <w:ind w:left="851" w:hanging="284"/>
        <w:jc w:val="both"/>
        <w:rPr>
          <w:rFonts w:ascii="Verdana" w:hAnsi="Verdana" w:cs="Verdana"/>
          <w:sz w:val="20"/>
          <w:szCs w:val="20"/>
          <w:lang w:val="en-GB"/>
        </w:rPr>
      </w:pPr>
      <w:r w:rsidRPr="00BA1540">
        <w:rPr>
          <w:rFonts w:ascii="Verdana" w:hAnsi="Verdana" w:cs="Verdana"/>
          <w:b/>
          <w:bCs/>
          <w:sz w:val="20"/>
          <w:szCs w:val="20"/>
          <w:lang w:val="en-GB"/>
        </w:rPr>
        <w:t>Costs actually incurred</w:t>
      </w:r>
      <w:r w:rsidRPr="00BA1540">
        <w:rPr>
          <w:rFonts w:ascii="Verdana" w:hAnsi="Verdana" w:cs="Verdana"/>
          <w:sz w:val="20"/>
          <w:szCs w:val="20"/>
          <w:lang w:val="en-GB"/>
        </w:rPr>
        <w:t xml:space="preserve"> (Article 14.1) - the Auditor verifies that the expenditure for a selected item was actually incurred by and pertains to the Beneficiary/partner and was not double financed. For this purpose the Auditor examines supporting documents (e.g. invoices, contracts) and </w:t>
      </w:r>
      <w:r w:rsidRPr="00BA1540">
        <w:rPr>
          <w:rFonts w:ascii="Verdana" w:hAnsi="Verdana" w:cs="Verdana"/>
          <w:sz w:val="20"/>
          <w:szCs w:val="20"/>
          <w:lang w:val="en-GB"/>
        </w:rPr>
        <w:lastRenderedPageBreak/>
        <w:t>proof of payment. The Auditor also examines proof of work done, goods received or services rendered and he/she verifies the existence of assets if applicable.</w:t>
      </w:r>
    </w:p>
    <w:p w:rsidR="00CB39E3" w:rsidRPr="00BA1540" w:rsidRDefault="00CB39E3" w:rsidP="00430BA2">
      <w:pPr>
        <w:numPr>
          <w:ilvl w:val="0"/>
          <w:numId w:val="24"/>
        </w:numPr>
        <w:tabs>
          <w:tab w:val="left" w:pos="851"/>
        </w:tabs>
        <w:spacing w:before="120" w:after="120"/>
        <w:ind w:left="851" w:hanging="284"/>
        <w:jc w:val="both"/>
        <w:rPr>
          <w:rFonts w:ascii="Verdana" w:hAnsi="Verdana" w:cs="Verdana"/>
          <w:sz w:val="20"/>
          <w:szCs w:val="20"/>
          <w:lang w:val="en-GB"/>
        </w:rPr>
      </w:pPr>
      <w:r w:rsidRPr="00BA1540">
        <w:rPr>
          <w:rFonts w:ascii="Verdana" w:hAnsi="Verdana" w:cs="Verdana"/>
          <w:b/>
          <w:bCs/>
          <w:sz w:val="20"/>
          <w:szCs w:val="20"/>
          <w:lang w:val="en-GB"/>
        </w:rPr>
        <w:t>Cut-off - Implementation period</w:t>
      </w:r>
      <w:r w:rsidRPr="00BA1540">
        <w:rPr>
          <w:rFonts w:ascii="Verdana" w:hAnsi="Verdana" w:cs="Verdana"/>
          <w:sz w:val="20"/>
          <w:szCs w:val="20"/>
          <w:lang w:val="en-GB"/>
        </w:rPr>
        <w:t xml:space="preserve"> (Article 14.1a). The Auditor verifies that the expenditure was incurred during the implementation period of the Project.</w:t>
      </w:r>
    </w:p>
    <w:p w:rsidR="00CB39E3" w:rsidRPr="00BA1540" w:rsidRDefault="00CB39E3" w:rsidP="00430BA2">
      <w:pPr>
        <w:numPr>
          <w:ilvl w:val="0"/>
          <w:numId w:val="24"/>
        </w:numPr>
        <w:tabs>
          <w:tab w:val="left" w:pos="851"/>
        </w:tabs>
        <w:spacing w:before="120" w:after="120"/>
        <w:ind w:left="851" w:hanging="284"/>
        <w:jc w:val="both"/>
        <w:rPr>
          <w:rFonts w:ascii="Verdana" w:hAnsi="Verdana" w:cs="Verdana"/>
          <w:sz w:val="20"/>
          <w:szCs w:val="20"/>
          <w:lang w:val="en-GB"/>
        </w:rPr>
      </w:pPr>
      <w:r w:rsidRPr="00BA1540">
        <w:rPr>
          <w:rFonts w:ascii="Verdana" w:hAnsi="Verdana" w:cs="Verdana"/>
          <w:b/>
          <w:bCs/>
          <w:sz w:val="20"/>
          <w:szCs w:val="20"/>
          <w:lang w:val="en-GB"/>
        </w:rPr>
        <w:t>Budget</w:t>
      </w:r>
      <w:r w:rsidRPr="00BA1540">
        <w:rPr>
          <w:rFonts w:ascii="Verdana" w:hAnsi="Verdana" w:cs="Verdana"/>
          <w:sz w:val="20"/>
          <w:szCs w:val="20"/>
          <w:lang w:val="en-GB"/>
        </w:rPr>
        <w:t xml:space="preserve"> (Article 14.1b). The Auditor verifies that the expenditure was indicated in the Project budget and was not double funded under two different budget lines.</w:t>
      </w:r>
    </w:p>
    <w:p w:rsidR="00CB39E3" w:rsidRPr="00BA1540" w:rsidRDefault="00CB39E3" w:rsidP="00430BA2">
      <w:pPr>
        <w:numPr>
          <w:ilvl w:val="0"/>
          <w:numId w:val="24"/>
        </w:numPr>
        <w:tabs>
          <w:tab w:val="left" w:pos="851"/>
        </w:tabs>
        <w:spacing w:before="120" w:after="120"/>
        <w:ind w:left="851" w:hanging="284"/>
        <w:jc w:val="both"/>
        <w:rPr>
          <w:rFonts w:ascii="Verdana" w:hAnsi="Verdana" w:cs="Verdana"/>
          <w:sz w:val="20"/>
          <w:szCs w:val="20"/>
          <w:lang w:val="en-GB"/>
        </w:rPr>
      </w:pPr>
      <w:r w:rsidRPr="00BA1540">
        <w:rPr>
          <w:rFonts w:ascii="Verdana" w:hAnsi="Verdana" w:cs="Verdana"/>
          <w:b/>
          <w:bCs/>
          <w:sz w:val="20"/>
          <w:szCs w:val="20"/>
          <w:lang w:val="en-GB"/>
        </w:rPr>
        <w:t xml:space="preserve">Necessary </w:t>
      </w:r>
      <w:r w:rsidRPr="00BA1540">
        <w:rPr>
          <w:rFonts w:ascii="Verdana" w:hAnsi="Verdana" w:cs="Verdana"/>
          <w:sz w:val="20"/>
          <w:szCs w:val="20"/>
          <w:lang w:val="en-GB"/>
        </w:rPr>
        <w:t>(Article 14.1c). The Auditor verifies whether it is plausible that the expenditure was necessary for the implementation of the Project.</w:t>
      </w:r>
    </w:p>
    <w:p w:rsidR="00CB39E3" w:rsidRPr="00BA1540" w:rsidRDefault="00CB39E3" w:rsidP="00430BA2">
      <w:pPr>
        <w:numPr>
          <w:ilvl w:val="0"/>
          <w:numId w:val="24"/>
        </w:numPr>
        <w:tabs>
          <w:tab w:val="left" w:pos="851"/>
        </w:tabs>
        <w:spacing w:before="120" w:after="120"/>
        <w:ind w:left="851" w:hanging="284"/>
        <w:jc w:val="both"/>
        <w:rPr>
          <w:rFonts w:ascii="Verdana" w:hAnsi="Verdana" w:cs="Verdana"/>
          <w:sz w:val="20"/>
          <w:szCs w:val="20"/>
          <w:lang w:val="en-GB"/>
        </w:rPr>
      </w:pPr>
      <w:r w:rsidRPr="00BA1540">
        <w:rPr>
          <w:rFonts w:ascii="Verdana" w:hAnsi="Verdana" w:cs="Verdana"/>
          <w:b/>
          <w:bCs/>
          <w:sz w:val="20"/>
          <w:szCs w:val="20"/>
          <w:lang w:val="en-GB"/>
        </w:rPr>
        <w:t xml:space="preserve">Records </w:t>
      </w:r>
      <w:r w:rsidRPr="00BA1540">
        <w:rPr>
          <w:rFonts w:ascii="Verdana" w:hAnsi="Verdana" w:cs="Verdana"/>
          <w:sz w:val="20"/>
          <w:szCs w:val="20"/>
          <w:lang w:val="en-GB"/>
        </w:rPr>
        <w:t>(Article 14.1d). The Auditor verifies that expenditure is recorded in the Beneficiary’s/’partner’s accounting system and was recorded in accordance with the applicable accounting standards of the country where the Beneficiary/partner is established.</w:t>
      </w:r>
    </w:p>
    <w:p w:rsidR="00CB39E3" w:rsidRPr="00BA1540" w:rsidRDefault="00CB39E3" w:rsidP="00430BA2">
      <w:pPr>
        <w:numPr>
          <w:ilvl w:val="0"/>
          <w:numId w:val="24"/>
        </w:numPr>
        <w:tabs>
          <w:tab w:val="left" w:pos="851"/>
          <w:tab w:val="left" w:pos="993"/>
        </w:tabs>
        <w:spacing w:before="120" w:after="120"/>
        <w:ind w:left="851" w:hanging="284"/>
        <w:jc w:val="both"/>
        <w:rPr>
          <w:rFonts w:ascii="Verdana" w:hAnsi="Verdana" w:cs="Verdana"/>
          <w:sz w:val="20"/>
          <w:szCs w:val="20"/>
          <w:lang w:val="en-GB"/>
        </w:rPr>
      </w:pPr>
      <w:r w:rsidRPr="00BA1540">
        <w:rPr>
          <w:rFonts w:ascii="Verdana" w:hAnsi="Verdana" w:cs="Verdana"/>
          <w:b/>
          <w:bCs/>
          <w:sz w:val="20"/>
          <w:szCs w:val="20"/>
          <w:lang w:val="en-GB"/>
        </w:rPr>
        <w:t xml:space="preserve">Justified </w:t>
      </w:r>
      <w:r w:rsidRPr="00BA1540">
        <w:rPr>
          <w:rFonts w:ascii="Verdana" w:hAnsi="Verdana" w:cs="Verdana"/>
          <w:sz w:val="20"/>
          <w:szCs w:val="20"/>
          <w:lang w:val="en-GB"/>
        </w:rPr>
        <w:t>(Article 14.1e). The Auditor verifies that expenditure for a selected item is substantiated by evidence and notably the supporting documents.</w:t>
      </w:r>
    </w:p>
    <w:p w:rsidR="00CB39E3" w:rsidRPr="00BA1540" w:rsidRDefault="00CB39E3" w:rsidP="00430BA2">
      <w:pPr>
        <w:numPr>
          <w:ilvl w:val="0"/>
          <w:numId w:val="24"/>
        </w:numPr>
        <w:tabs>
          <w:tab w:val="left" w:pos="851"/>
          <w:tab w:val="left" w:pos="993"/>
        </w:tabs>
        <w:spacing w:before="120" w:after="120"/>
        <w:ind w:left="851" w:hanging="284"/>
        <w:jc w:val="both"/>
        <w:rPr>
          <w:rFonts w:ascii="Verdana" w:hAnsi="Verdana" w:cs="Verdana"/>
          <w:sz w:val="20"/>
          <w:szCs w:val="20"/>
          <w:lang w:val="en-GB"/>
        </w:rPr>
      </w:pPr>
      <w:r w:rsidRPr="00BA1540">
        <w:rPr>
          <w:rFonts w:ascii="Verdana" w:hAnsi="Verdana" w:cs="Verdana"/>
          <w:b/>
          <w:bCs/>
          <w:sz w:val="20"/>
          <w:szCs w:val="20"/>
          <w:lang w:val="en-GB"/>
        </w:rPr>
        <w:t>Valuation.</w:t>
      </w:r>
      <w:r w:rsidRPr="00BA1540">
        <w:rPr>
          <w:rFonts w:ascii="Verdana" w:hAnsi="Verdana" w:cs="Verdana"/>
          <w:sz w:val="20"/>
          <w:szCs w:val="20"/>
          <w:lang w:val="en-GB"/>
        </w:rPr>
        <w:t xml:space="preserve"> The Auditor verifies that the monetary value of a selected expenditure item agrees with underlying documents (e.g. invoices, salary statements) and that correct exchange rates are used where applicable.</w:t>
      </w:r>
    </w:p>
    <w:p w:rsidR="00CB39E3" w:rsidRPr="00BA1540" w:rsidRDefault="00CB39E3" w:rsidP="00430BA2">
      <w:pPr>
        <w:numPr>
          <w:ilvl w:val="0"/>
          <w:numId w:val="24"/>
        </w:numPr>
        <w:tabs>
          <w:tab w:val="left" w:pos="851"/>
          <w:tab w:val="left" w:pos="993"/>
        </w:tabs>
        <w:spacing w:before="120" w:after="120"/>
        <w:ind w:left="851" w:hanging="284"/>
        <w:jc w:val="both"/>
        <w:rPr>
          <w:rFonts w:ascii="Verdana" w:hAnsi="Verdana" w:cs="Verdana"/>
          <w:sz w:val="20"/>
          <w:szCs w:val="20"/>
          <w:lang w:val="en-GB"/>
        </w:rPr>
      </w:pPr>
      <w:r w:rsidRPr="00BA1540">
        <w:rPr>
          <w:rFonts w:ascii="Verdana" w:hAnsi="Verdana" w:cs="Verdana"/>
          <w:b/>
          <w:bCs/>
          <w:sz w:val="20"/>
          <w:szCs w:val="20"/>
          <w:lang w:val="en-GB"/>
        </w:rPr>
        <w:t>Classification.</w:t>
      </w:r>
      <w:r w:rsidRPr="00BA1540">
        <w:rPr>
          <w:rFonts w:ascii="Verdana" w:hAnsi="Verdana" w:cs="Verdana"/>
          <w:sz w:val="20"/>
          <w:szCs w:val="20"/>
          <w:lang w:val="en-GB"/>
        </w:rPr>
        <w:t xml:space="preserve"> The Auditor examines the nature of the expenditure and verifies that the expenditure item has been classified under the correct (sub) heading of the Financial Report.</w:t>
      </w:r>
    </w:p>
    <w:p w:rsidR="00CB39E3" w:rsidRPr="00BA1540" w:rsidRDefault="00CB39E3" w:rsidP="00430BA2">
      <w:pPr>
        <w:numPr>
          <w:ilvl w:val="0"/>
          <w:numId w:val="24"/>
        </w:numPr>
        <w:tabs>
          <w:tab w:val="left" w:pos="851"/>
          <w:tab w:val="left" w:pos="993"/>
        </w:tabs>
        <w:spacing w:before="120" w:after="120"/>
        <w:ind w:left="851" w:hanging="284"/>
        <w:jc w:val="both"/>
        <w:rPr>
          <w:rFonts w:ascii="Verdana" w:hAnsi="Verdana" w:cs="Verdana"/>
          <w:sz w:val="20"/>
          <w:szCs w:val="20"/>
          <w:lang w:val="en-GB"/>
        </w:rPr>
      </w:pPr>
      <w:r w:rsidRPr="00BA1540">
        <w:rPr>
          <w:rFonts w:ascii="Verdana" w:hAnsi="Verdana" w:cs="Verdana"/>
          <w:b/>
          <w:bCs/>
          <w:sz w:val="20"/>
          <w:szCs w:val="20"/>
          <w:lang w:val="en-GB"/>
        </w:rPr>
        <w:t>Compliance with Procurement, Nationality and Origin Rules</w:t>
      </w:r>
      <w:r w:rsidRPr="00BA1540">
        <w:rPr>
          <w:rFonts w:ascii="Verdana" w:hAnsi="Verdana" w:cs="Verdana"/>
          <w:sz w:val="20"/>
          <w:szCs w:val="20"/>
          <w:lang w:val="en-GB"/>
        </w:rPr>
        <w:t>.</w:t>
      </w:r>
    </w:p>
    <w:p w:rsidR="00CB39E3" w:rsidRPr="00BA1540" w:rsidRDefault="00CB39E3" w:rsidP="0061726B">
      <w:pPr>
        <w:spacing w:before="120" w:line="276" w:lineRule="auto"/>
        <w:jc w:val="both"/>
        <w:rPr>
          <w:rFonts w:ascii="Verdana" w:hAnsi="Verdana" w:cs="Verdana"/>
          <w:sz w:val="20"/>
          <w:szCs w:val="20"/>
          <w:lang w:val="en-GB"/>
        </w:rPr>
      </w:pPr>
    </w:p>
    <w:p w:rsidR="00CB39E3" w:rsidRPr="00BA1540" w:rsidRDefault="00CB39E3" w:rsidP="00430BA2">
      <w:pPr>
        <w:pStyle w:val="Heading3"/>
        <w:keepNext/>
        <w:numPr>
          <w:ilvl w:val="1"/>
          <w:numId w:val="39"/>
        </w:numPr>
        <w:spacing w:before="240" w:after="60"/>
        <w:rPr>
          <w:rStyle w:val="Heading3Char1"/>
          <w:rFonts w:ascii="Times New Roman" w:hAnsi="Times New Roman"/>
          <w:b/>
          <w:bCs/>
          <w:i w:val="0"/>
          <w:iCs w:val="0"/>
          <w:sz w:val="20"/>
          <w:szCs w:val="20"/>
        </w:rPr>
      </w:pPr>
      <w:bookmarkStart w:id="515" w:name="_Toc137972542"/>
      <w:bookmarkStart w:id="516" w:name="_Toc139350597"/>
      <w:bookmarkStart w:id="517" w:name="_Toc167765752"/>
      <w:bookmarkStart w:id="518" w:name="_Toc183868884"/>
      <w:bookmarkStart w:id="519" w:name="_Toc183869819"/>
      <w:bookmarkStart w:id="520" w:name="_Toc183936020"/>
      <w:bookmarkStart w:id="521" w:name="_Toc183936296"/>
      <w:bookmarkStart w:id="522" w:name="_Toc183936422"/>
      <w:bookmarkStart w:id="523" w:name="_Toc183936577"/>
      <w:bookmarkStart w:id="524" w:name="_Toc183944577"/>
      <w:bookmarkStart w:id="525" w:name="_Toc184006681"/>
      <w:bookmarkStart w:id="526" w:name="_Toc184017834"/>
      <w:bookmarkStart w:id="527" w:name="_Toc185158457"/>
      <w:bookmarkStart w:id="528" w:name="_Toc187561606"/>
      <w:bookmarkStart w:id="529" w:name="_Toc187567394"/>
      <w:bookmarkStart w:id="530" w:name="_Toc219002871"/>
      <w:bookmarkStart w:id="531" w:name="_Toc297114096"/>
      <w:r w:rsidRPr="00BA1540">
        <w:rPr>
          <w:rStyle w:val="Heading3Char1"/>
          <w:rFonts w:cs="Verdana"/>
          <w:b/>
          <w:bCs/>
          <w:sz w:val="20"/>
          <w:szCs w:val="20"/>
        </w:rPr>
        <w:t xml:space="preserve">Responsibilities of the Beneficiary in </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r w:rsidRPr="00BA1540">
        <w:rPr>
          <w:rStyle w:val="Heading3Char1"/>
          <w:rFonts w:cs="Verdana"/>
          <w:b/>
          <w:bCs/>
          <w:sz w:val="20"/>
          <w:szCs w:val="20"/>
        </w:rPr>
        <w:t>on the spot visits</w:t>
      </w:r>
      <w:bookmarkEnd w:id="531"/>
    </w:p>
    <w:p w:rsidR="00CB39E3" w:rsidRPr="00BA1540" w:rsidRDefault="00CB39E3" w:rsidP="00430BA2">
      <w:pPr>
        <w:numPr>
          <w:ilvl w:val="0"/>
          <w:numId w:val="33"/>
        </w:numPr>
        <w:tabs>
          <w:tab w:val="clear" w:pos="502"/>
          <w:tab w:val="num" w:pos="284"/>
          <w:tab w:val="left" w:pos="851"/>
        </w:tabs>
        <w:spacing w:before="120" w:after="120"/>
        <w:ind w:left="0" w:firstLine="0"/>
        <w:jc w:val="both"/>
        <w:rPr>
          <w:rFonts w:ascii="Verdana" w:hAnsi="Verdana" w:cs="Verdana"/>
          <w:sz w:val="20"/>
          <w:szCs w:val="20"/>
          <w:lang w:val="en-GB"/>
        </w:rPr>
      </w:pPr>
      <w:r w:rsidRPr="00BA1540">
        <w:rPr>
          <w:rFonts w:ascii="Verdana" w:hAnsi="Verdana" w:cs="Verdana"/>
          <w:sz w:val="20"/>
          <w:szCs w:val="20"/>
          <w:lang w:val="en-GB"/>
        </w:rPr>
        <w:t>To make sure that the key staff of the project is present during the first monitoring visit - especially project manager, accountant, responsible person for reporting, etc.</w:t>
      </w:r>
    </w:p>
    <w:p w:rsidR="00CB39E3" w:rsidRPr="00BA1540" w:rsidRDefault="00CB39E3" w:rsidP="00430BA2">
      <w:pPr>
        <w:pStyle w:val="ListParagraph"/>
        <w:numPr>
          <w:ilvl w:val="0"/>
          <w:numId w:val="33"/>
        </w:numPr>
        <w:tabs>
          <w:tab w:val="clear" w:pos="502"/>
          <w:tab w:val="num" w:pos="284"/>
          <w:tab w:val="left" w:pos="851"/>
        </w:tabs>
        <w:spacing w:before="120" w:after="120"/>
        <w:ind w:left="0" w:firstLine="0"/>
        <w:jc w:val="both"/>
        <w:rPr>
          <w:rFonts w:ascii="Verdana" w:hAnsi="Verdana" w:cs="Verdana"/>
          <w:sz w:val="20"/>
          <w:szCs w:val="20"/>
          <w:lang w:val="en-GB"/>
        </w:rPr>
      </w:pPr>
      <w:r w:rsidRPr="00BA1540">
        <w:rPr>
          <w:rFonts w:ascii="Verdana" w:hAnsi="Verdana" w:cs="Verdana"/>
          <w:sz w:val="20"/>
          <w:szCs w:val="20"/>
          <w:lang w:val="en-GB"/>
        </w:rPr>
        <w:t>To provide real, up-to-date information about the project during the monitoring visit with supporting documents.</w:t>
      </w:r>
    </w:p>
    <w:p w:rsidR="00CB39E3" w:rsidRPr="00BA1540" w:rsidRDefault="00CB39E3" w:rsidP="00430BA2">
      <w:pPr>
        <w:numPr>
          <w:ilvl w:val="0"/>
          <w:numId w:val="33"/>
        </w:numPr>
        <w:tabs>
          <w:tab w:val="clear" w:pos="502"/>
          <w:tab w:val="num" w:pos="284"/>
          <w:tab w:val="left" w:pos="851"/>
        </w:tabs>
        <w:spacing w:before="120" w:after="120"/>
        <w:ind w:left="0" w:firstLine="0"/>
        <w:jc w:val="both"/>
        <w:rPr>
          <w:rFonts w:ascii="Verdana" w:hAnsi="Verdana" w:cs="Verdana"/>
          <w:sz w:val="20"/>
          <w:szCs w:val="20"/>
          <w:lang w:val="en-GB"/>
        </w:rPr>
      </w:pPr>
      <w:r w:rsidRPr="00BA1540">
        <w:rPr>
          <w:rFonts w:ascii="Verdana" w:hAnsi="Verdana" w:cs="Verdana"/>
          <w:sz w:val="20"/>
          <w:szCs w:val="20"/>
          <w:lang w:val="en-GB"/>
        </w:rPr>
        <w:t>To clarify major dates in procurement.</w:t>
      </w:r>
    </w:p>
    <w:p w:rsidR="00CB39E3" w:rsidRPr="00BA1540" w:rsidRDefault="00CB39E3" w:rsidP="00430BA2">
      <w:pPr>
        <w:numPr>
          <w:ilvl w:val="0"/>
          <w:numId w:val="33"/>
        </w:numPr>
        <w:tabs>
          <w:tab w:val="clear" w:pos="502"/>
          <w:tab w:val="num" w:pos="284"/>
          <w:tab w:val="num" w:pos="567"/>
          <w:tab w:val="left" w:pos="851"/>
        </w:tabs>
        <w:spacing w:before="120" w:after="120"/>
        <w:ind w:left="0" w:firstLine="0"/>
        <w:jc w:val="both"/>
        <w:rPr>
          <w:rFonts w:ascii="Verdana" w:hAnsi="Verdana" w:cs="Verdana"/>
          <w:sz w:val="20"/>
          <w:szCs w:val="20"/>
          <w:lang w:val="en-GB"/>
        </w:rPr>
      </w:pPr>
      <w:r w:rsidRPr="00BA1540">
        <w:rPr>
          <w:rFonts w:ascii="Verdana" w:hAnsi="Verdana" w:cs="Verdana"/>
          <w:sz w:val="20"/>
          <w:szCs w:val="20"/>
          <w:lang w:val="en-GB"/>
        </w:rPr>
        <w:t>Inform monitoring staff in case of unavailability of the Beneficiary/partner for agreed visit date.</w:t>
      </w:r>
    </w:p>
    <w:p w:rsidR="00CB39E3" w:rsidRPr="00BA1540" w:rsidRDefault="00CB39E3" w:rsidP="00430BA2">
      <w:pPr>
        <w:numPr>
          <w:ilvl w:val="0"/>
          <w:numId w:val="33"/>
        </w:numPr>
        <w:tabs>
          <w:tab w:val="clear" w:pos="502"/>
          <w:tab w:val="num" w:pos="284"/>
          <w:tab w:val="left" w:pos="851"/>
        </w:tabs>
        <w:spacing w:before="120" w:after="120"/>
        <w:ind w:left="0" w:firstLine="0"/>
        <w:jc w:val="both"/>
        <w:rPr>
          <w:rFonts w:ascii="Verdana" w:hAnsi="Verdana" w:cs="Verdana"/>
          <w:sz w:val="20"/>
          <w:szCs w:val="20"/>
          <w:lang w:val="en-GB"/>
        </w:rPr>
      </w:pPr>
      <w:r w:rsidRPr="00BA1540">
        <w:rPr>
          <w:rFonts w:ascii="Verdana" w:hAnsi="Verdana" w:cs="Verdana"/>
          <w:sz w:val="20"/>
          <w:szCs w:val="20"/>
          <w:lang w:val="en-GB"/>
        </w:rPr>
        <w:t>To review and sign the visit report, with his/her objections if applicable.</w:t>
      </w:r>
    </w:p>
    <w:p w:rsidR="00CB39E3" w:rsidRPr="00BA1540" w:rsidRDefault="00CB39E3" w:rsidP="00513F2A">
      <w:pPr>
        <w:tabs>
          <w:tab w:val="left" w:pos="851"/>
        </w:tabs>
        <w:spacing w:before="120" w:after="120"/>
        <w:jc w:val="both"/>
        <w:rPr>
          <w:rFonts w:ascii="Verdana" w:hAnsi="Verdana" w:cs="Verdana"/>
          <w:sz w:val="20"/>
          <w:szCs w:val="20"/>
          <w:lang w:val="en-GB"/>
        </w:rPr>
      </w:pPr>
    </w:p>
    <w:p w:rsidR="00CB39E3" w:rsidRPr="00BA1540" w:rsidRDefault="00CB39E3" w:rsidP="00D1002D">
      <w:pPr>
        <w:tabs>
          <w:tab w:val="left" w:pos="426"/>
          <w:tab w:val="left" w:pos="851"/>
        </w:tabs>
        <w:spacing w:before="120" w:after="120"/>
        <w:jc w:val="both"/>
        <w:rPr>
          <w:rFonts w:ascii="Verdana" w:hAnsi="Verdana" w:cs="Verdana"/>
          <w:sz w:val="20"/>
          <w:szCs w:val="20"/>
          <w:lang w:val="en-GB"/>
        </w:rPr>
      </w:pPr>
      <w:bookmarkStart w:id="532" w:name="_Toc163285832"/>
      <w:bookmarkStart w:id="533" w:name="_Toc163447888"/>
      <w:bookmarkStart w:id="534" w:name="_Toc163449920"/>
      <w:bookmarkStart w:id="535" w:name="_Toc163450441"/>
      <w:bookmarkStart w:id="536" w:name="_Toc163450960"/>
      <w:bookmarkStart w:id="537" w:name="_Toc163451478"/>
      <w:bookmarkStart w:id="538" w:name="_Toc163451995"/>
      <w:bookmarkStart w:id="539" w:name="_Toc163452511"/>
      <w:bookmarkStart w:id="540" w:name="_Toc163453025"/>
      <w:bookmarkStart w:id="541" w:name="_Toc163453537"/>
      <w:bookmarkStart w:id="542" w:name="_Toc163285833"/>
      <w:bookmarkStart w:id="543" w:name="_Toc163447889"/>
      <w:bookmarkStart w:id="544" w:name="_Toc163449921"/>
      <w:bookmarkStart w:id="545" w:name="_Toc163450442"/>
      <w:bookmarkStart w:id="546" w:name="_Toc163450961"/>
      <w:bookmarkStart w:id="547" w:name="_Toc163451479"/>
      <w:bookmarkStart w:id="548" w:name="_Toc163451996"/>
      <w:bookmarkStart w:id="549" w:name="_Toc163452512"/>
      <w:bookmarkStart w:id="550" w:name="_Toc163453026"/>
      <w:bookmarkStart w:id="551" w:name="_Toc163453538"/>
      <w:bookmarkStart w:id="552" w:name="_Toc163285836"/>
      <w:bookmarkStart w:id="553" w:name="_Toc163447892"/>
      <w:bookmarkStart w:id="554" w:name="_Toc163449924"/>
      <w:bookmarkStart w:id="555" w:name="_Toc163450445"/>
      <w:bookmarkStart w:id="556" w:name="_Toc163450964"/>
      <w:bookmarkStart w:id="557" w:name="_Toc163451482"/>
      <w:bookmarkStart w:id="558" w:name="_Toc163451999"/>
      <w:bookmarkStart w:id="559" w:name="_Toc163452515"/>
      <w:bookmarkStart w:id="560" w:name="_Toc163453029"/>
      <w:bookmarkStart w:id="561" w:name="_Toc163453541"/>
      <w:bookmarkStart w:id="562" w:name="_Toc163285838"/>
      <w:bookmarkStart w:id="563" w:name="_Toc163447894"/>
      <w:bookmarkStart w:id="564" w:name="_Toc163449926"/>
      <w:bookmarkStart w:id="565" w:name="_Toc163450447"/>
      <w:bookmarkStart w:id="566" w:name="_Toc163450966"/>
      <w:bookmarkStart w:id="567" w:name="_Toc163451484"/>
      <w:bookmarkStart w:id="568" w:name="_Toc163452001"/>
      <w:bookmarkStart w:id="569" w:name="_Toc163452517"/>
      <w:bookmarkStart w:id="570" w:name="_Toc163453031"/>
      <w:bookmarkStart w:id="571" w:name="_Toc163453543"/>
      <w:bookmarkStart w:id="572" w:name="_Toc163285856"/>
      <w:bookmarkStart w:id="573" w:name="_Toc163447912"/>
      <w:bookmarkStart w:id="574" w:name="_Toc163449944"/>
      <w:bookmarkStart w:id="575" w:name="_Toc163450465"/>
      <w:bookmarkStart w:id="576" w:name="_Toc163450984"/>
      <w:bookmarkStart w:id="577" w:name="_Toc163451502"/>
      <w:bookmarkStart w:id="578" w:name="_Toc163452019"/>
      <w:bookmarkStart w:id="579" w:name="_Toc163452535"/>
      <w:bookmarkStart w:id="580" w:name="_Toc163453049"/>
      <w:bookmarkStart w:id="581" w:name="_Toc163453561"/>
      <w:bookmarkStart w:id="582" w:name="_Toc163285857"/>
      <w:bookmarkStart w:id="583" w:name="_Toc163447913"/>
      <w:bookmarkStart w:id="584" w:name="_Toc163449945"/>
      <w:bookmarkStart w:id="585" w:name="_Toc163450466"/>
      <w:bookmarkStart w:id="586" w:name="_Toc163450985"/>
      <w:bookmarkStart w:id="587" w:name="_Toc163451503"/>
      <w:bookmarkStart w:id="588" w:name="_Toc163452020"/>
      <w:bookmarkStart w:id="589" w:name="_Toc163452536"/>
      <w:bookmarkStart w:id="590" w:name="_Toc163453050"/>
      <w:bookmarkStart w:id="591" w:name="_Toc163453562"/>
      <w:bookmarkStart w:id="592" w:name="_Toc138224349"/>
      <w:bookmarkStart w:id="593" w:name="_Toc138227667"/>
      <w:bookmarkStart w:id="594" w:name="_Toc138227840"/>
      <w:bookmarkStart w:id="595" w:name="_Toc138235285"/>
      <w:bookmarkStart w:id="596" w:name="_Toc138236502"/>
      <w:bookmarkStart w:id="597" w:name="_Toc138237165"/>
      <w:bookmarkStart w:id="598" w:name="_Toc163285860"/>
      <w:bookmarkStart w:id="599" w:name="_Toc163447916"/>
      <w:bookmarkStart w:id="600" w:name="_Toc163449948"/>
      <w:bookmarkStart w:id="601" w:name="_Toc163450469"/>
      <w:bookmarkStart w:id="602" w:name="_Toc163450988"/>
      <w:bookmarkStart w:id="603" w:name="_Toc163451506"/>
      <w:bookmarkStart w:id="604" w:name="_Toc163452023"/>
      <w:bookmarkStart w:id="605" w:name="_Toc163452539"/>
      <w:bookmarkStart w:id="606" w:name="_Toc163453053"/>
      <w:bookmarkStart w:id="607" w:name="_Toc163453565"/>
      <w:bookmarkStart w:id="608" w:name="_Toc163285863"/>
      <w:bookmarkStart w:id="609" w:name="_Toc163447919"/>
      <w:bookmarkStart w:id="610" w:name="_Toc163449951"/>
      <w:bookmarkStart w:id="611" w:name="_Toc163450472"/>
      <w:bookmarkStart w:id="612" w:name="_Toc163450991"/>
      <w:bookmarkStart w:id="613" w:name="_Toc163451509"/>
      <w:bookmarkStart w:id="614" w:name="_Toc163452026"/>
      <w:bookmarkStart w:id="615" w:name="_Toc163452542"/>
      <w:bookmarkStart w:id="616" w:name="_Toc163453056"/>
      <w:bookmarkStart w:id="617" w:name="_Toc163453568"/>
      <w:bookmarkStart w:id="618" w:name="_Toc163285866"/>
      <w:bookmarkStart w:id="619" w:name="_Toc163447922"/>
      <w:bookmarkStart w:id="620" w:name="_Toc163449954"/>
      <w:bookmarkStart w:id="621" w:name="_Toc163450475"/>
      <w:bookmarkStart w:id="622" w:name="_Toc163450994"/>
      <w:bookmarkStart w:id="623" w:name="_Toc163451512"/>
      <w:bookmarkStart w:id="624" w:name="_Toc163452029"/>
      <w:bookmarkStart w:id="625" w:name="_Toc163452545"/>
      <w:bookmarkStart w:id="626" w:name="_Toc163453059"/>
      <w:bookmarkStart w:id="627" w:name="_Toc163453571"/>
      <w:bookmarkStart w:id="628" w:name="_Toc163285868"/>
      <w:bookmarkStart w:id="629" w:name="_Toc163447924"/>
      <w:bookmarkStart w:id="630" w:name="_Toc163449956"/>
      <w:bookmarkStart w:id="631" w:name="_Toc163450477"/>
      <w:bookmarkStart w:id="632" w:name="_Toc163450996"/>
      <w:bookmarkStart w:id="633" w:name="_Toc163451514"/>
      <w:bookmarkStart w:id="634" w:name="_Toc163452031"/>
      <w:bookmarkStart w:id="635" w:name="_Toc163452547"/>
      <w:bookmarkStart w:id="636" w:name="_Toc163453061"/>
      <w:bookmarkStart w:id="637" w:name="_Toc163453573"/>
      <w:bookmarkStart w:id="638" w:name="_Toc163285870"/>
      <w:bookmarkStart w:id="639" w:name="_Toc163447926"/>
      <w:bookmarkStart w:id="640" w:name="_Toc163449958"/>
      <w:bookmarkStart w:id="641" w:name="_Toc163450479"/>
      <w:bookmarkStart w:id="642" w:name="_Toc163450998"/>
      <w:bookmarkStart w:id="643" w:name="_Toc163451516"/>
      <w:bookmarkStart w:id="644" w:name="_Toc163452033"/>
      <w:bookmarkStart w:id="645" w:name="_Toc163452549"/>
      <w:bookmarkStart w:id="646" w:name="_Toc163453063"/>
      <w:bookmarkStart w:id="647" w:name="_Toc163453575"/>
      <w:bookmarkStart w:id="648" w:name="_Toc163285872"/>
      <w:bookmarkStart w:id="649" w:name="_Toc163447928"/>
      <w:bookmarkStart w:id="650" w:name="_Toc163449960"/>
      <w:bookmarkStart w:id="651" w:name="_Toc163450481"/>
      <w:bookmarkStart w:id="652" w:name="_Toc163451000"/>
      <w:bookmarkStart w:id="653" w:name="_Toc163451518"/>
      <w:bookmarkStart w:id="654" w:name="_Toc163452035"/>
      <w:bookmarkStart w:id="655" w:name="_Toc163452551"/>
      <w:bookmarkStart w:id="656" w:name="_Toc163453065"/>
      <w:bookmarkStart w:id="657" w:name="_Toc163453577"/>
      <w:bookmarkStart w:id="658" w:name="_Toc163285879"/>
      <w:bookmarkStart w:id="659" w:name="_Toc163447935"/>
      <w:bookmarkStart w:id="660" w:name="_Toc163449967"/>
      <w:bookmarkStart w:id="661" w:name="_Toc163450488"/>
      <w:bookmarkStart w:id="662" w:name="_Toc163451007"/>
      <w:bookmarkStart w:id="663" w:name="_Toc163451525"/>
      <w:bookmarkStart w:id="664" w:name="_Toc163452042"/>
      <w:bookmarkStart w:id="665" w:name="_Toc163452558"/>
      <w:bookmarkStart w:id="666" w:name="_Toc163453072"/>
      <w:bookmarkStart w:id="667" w:name="_Toc163453584"/>
      <w:bookmarkStart w:id="668" w:name="_Toc163285880"/>
      <w:bookmarkStart w:id="669" w:name="_Toc163447936"/>
      <w:bookmarkStart w:id="670" w:name="_Toc163449968"/>
      <w:bookmarkStart w:id="671" w:name="_Toc163450489"/>
      <w:bookmarkStart w:id="672" w:name="_Toc163451008"/>
      <w:bookmarkStart w:id="673" w:name="_Toc163451526"/>
      <w:bookmarkStart w:id="674" w:name="_Toc163452043"/>
      <w:bookmarkStart w:id="675" w:name="_Toc163452559"/>
      <w:bookmarkStart w:id="676" w:name="_Toc163453073"/>
      <w:bookmarkStart w:id="677" w:name="_Toc163453585"/>
      <w:bookmarkStart w:id="678" w:name="_Toc163285881"/>
      <w:bookmarkStart w:id="679" w:name="_Toc163447937"/>
      <w:bookmarkStart w:id="680" w:name="_Toc163449969"/>
      <w:bookmarkStart w:id="681" w:name="_Toc163450490"/>
      <w:bookmarkStart w:id="682" w:name="_Toc163451009"/>
      <w:bookmarkStart w:id="683" w:name="_Toc163451527"/>
      <w:bookmarkStart w:id="684" w:name="_Toc163452044"/>
      <w:bookmarkStart w:id="685" w:name="_Toc163452560"/>
      <w:bookmarkStart w:id="686" w:name="_Toc163453074"/>
      <w:bookmarkStart w:id="687" w:name="_Toc163453586"/>
      <w:bookmarkStart w:id="688" w:name="_Toc163285883"/>
      <w:bookmarkStart w:id="689" w:name="_Toc163447939"/>
      <w:bookmarkStart w:id="690" w:name="_Toc163449971"/>
      <w:bookmarkStart w:id="691" w:name="_Toc163450492"/>
      <w:bookmarkStart w:id="692" w:name="_Toc163451011"/>
      <w:bookmarkStart w:id="693" w:name="_Toc163451529"/>
      <w:bookmarkStart w:id="694" w:name="_Toc163452046"/>
      <w:bookmarkStart w:id="695" w:name="_Toc163452562"/>
      <w:bookmarkStart w:id="696" w:name="_Toc163453076"/>
      <w:bookmarkStart w:id="697" w:name="_Toc163453588"/>
      <w:bookmarkStart w:id="698" w:name="_Toc163285888"/>
      <w:bookmarkStart w:id="699" w:name="_Toc163447944"/>
      <w:bookmarkStart w:id="700" w:name="_Toc163449976"/>
      <w:bookmarkStart w:id="701" w:name="_Toc163450497"/>
      <w:bookmarkStart w:id="702" w:name="_Toc163451016"/>
      <w:bookmarkStart w:id="703" w:name="_Toc163451534"/>
      <w:bookmarkStart w:id="704" w:name="_Toc163452051"/>
      <w:bookmarkStart w:id="705" w:name="_Toc163452567"/>
      <w:bookmarkStart w:id="706" w:name="_Toc163453081"/>
      <w:bookmarkStart w:id="707" w:name="_Toc163453593"/>
      <w:bookmarkStart w:id="708" w:name="_Toc163285891"/>
      <w:bookmarkStart w:id="709" w:name="_Toc163447947"/>
      <w:bookmarkStart w:id="710" w:name="_Toc163449979"/>
      <w:bookmarkStart w:id="711" w:name="_Toc163450500"/>
      <w:bookmarkStart w:id="712" w:name="_Toc163451019"/>
      <w:bookmarkStart w:id="713" w:name="_Toc163451537"/>
      <w:bookmarkStart w:id="714" w:name="_Toc163452054"/>
      <w:bookmarkStart w:id="715" w:name="_Toc163452570"/>
      <w:bookmarkStart w:id="716" w:name="_Toc163453084"/>
      <w:bookmarkStart w:id="717" w:name="_Toc163453596"/>
      <w:bookmarkStart w:id="718" w:name="_Toc163285893"/>
      <w:bookmarkStart w:id="719" w:name="_Toc163447949"/>
      <w:bookmarkStart w:id="720" w:name="_Toc163449981"/>
      <w:bookmarkStart w:id="721" w:name="_Toc163450502"/>
      <w:bookmarkStart w:id="722" w:name="_Toc163451021"/>
      <w:bookmarkStart w:id="723" w:name="_Toc163451539"/>
      <w:bookmarkStart w:id="724" w:name="_Toc163452056"/>
      <w:bookmarkStart w:id="725" w:name="_Toc163452572"/>
      <w:bookmarkStart w:id="726" w:name="_Toc163453086"/>
      <w:bookmarkStart w:id="727" w:name="_Toc163453598"/>
      <w:bookmarkStart w:id="728" w:name="_Toc163285896"/>
      <w:bookmarkStart w:id="729" w:name="_Toc163447952"/>
      <w:bookmarkStart w:id="730" w:name="_Toc163449984"/>
      <w:bookmarkStart w:id="731" w:name="_Toc163450505"/>
      <w:bookmarkStart w:id="732" w:name="_Toc163451024"/>
      <w:bookmarkStart w:id="733" w:name="_Toc163451542"/>
      <w:bookmarkStart w:id="734" w:name="_Toc163452059"/>
      <w:bookmarkStart w:id="735" w:name="_Toc163452575"/>
      <w:bookmarkStart w:id="736" w:name="_Toc163453089"/>
      <w:bookmarkStart w:id="737" w:name="_Toc163453601"/>
      <w:bookmarkStart w:id="738" w:name="_Toc163285931"/>
      <w:bookmarkStart w:id="739" w:name="_Toc163447987"/>
      <w:bookmarkStart w:id="740" w:name="_Toc163450019"/>
      <w:bookmarkStart w:id="741" w:name="_Toc163450540"/>
      <w:bookmarkStart w:id="742" w:name="_Toc163451059"/>
      <w:bookmarkStart w:id="743" w:name="_Toc163451577"/>
      <w:bookmarkStart w:id="744" w:name="_Toc163452094"/>
      <w:bookmarkStart w:id="745" w:name="_Toc163452610"/>
      <w:bookmarkStart w:id="746" w:name="_Toc163453124"/>
      <w:bookmarkStart w:id="747" w:name="_Toc163453636"/>
      <w:bookmarkStart w:id="748" w:name="_Toc163285932"/>
      <w:bookmarkStart w:id="749" w:name="_Toc163447988"/>
      <w:bookmarkStart w:id="750" w:name="_Toc163450020"/>
      <w:bookmarkStart w:id="751" w:name="_Toc163450541"/>
      <w:bookmarkStart w:id="752" w:name="_Toc163451060"/>
      <w:bookmarkStart w:id="753" w:name="_Toc163451578"/>
      <w:bookmarkStart w:id="754" w:name="_Toc163452095"/>
      <w:bookmarkStart w:id="755" w:name="_Toc163452611"/>
      <w:bookmarkStart w:id="756" w:name="_Toc163453125"/>
      <w:bookmarkStart w:id="757" w:name="_Toc163453637"/>
      <w:bookmarkStart w:id="758" w:name="_Toc163285941"/>
      <w:bookmarkStart w:id="759" w:name="_Toc163447997"/>
      <w:bookmarkStart w:id="760" w:name="_Toc163450029"/>
      <w:bookmarkStart w:id="761" w:name="_Toc163450550"/>
      <w:bookmarkStart w:id="762" w:name="_Toc163451069"/>
      <w:bookmarkStart w:id="763" w:name="_Toc163451587"/>
      <w:bookmarkStart w:id="764" w:name="_Toc163452104"/>
      <w:bookmarkStart w:id="765" w:name="_Toc163452620"/>
      <w:bookmarkStart w:id="766" w:name="_Toc163453134"/>
      <w:bookmarkStart w:id="767" w:name="_Toc163453646"/>
      <w:bookmarkStart w:id="768" w:name="_Toc163285944"/>
      <w:bookmarkStart w:id="769" w:name="_Toc163448000"/>
      <w:bookmarkStart w:id="770" w:name="_Toc163450032"/>
      <w:bookmarkStart w:id="771" w:name="_Toc163450553"/>
      <w:bookmarkStart w:id="772" w:name="_Toc163451072"/>
      <w:bookmarkStart w:id="773" w:name="_Toc163451590"/>
      <w:bookmarkStart w:id="774" w:name="_Toc163452107"/>
      <w:bookmarkStart w:id="775" w:name="_Toc163452623"/>
      <w:bookmarkStart w:id="776" w:name="_Toc163453137"/>
      <w:bookmarkStart w:id="777" w:name="_Toc163453649"/>
      <w:bookmarkStart w:id="778" w:name="_Toc163285947"/>
      <w:bookmarkStart w:id="779" w:name="_Toc163448003"/>
      <w:bookmarkStart w:id="780" w:name="_Toc163450035"/>
      <w:bookmarkStart w:id="781" w:name="_Toc163450556"/>
      <w:bookmarkStart w:id="782" w:name="_Toc163451075"/>
      <w:bookmarkStart w:id="783" w:name="_Toc163451593"/>
      <w:bookmarkStart w:id="784" w:name="_Toc163452110"/>
      <w:bookmarkStart w:id="785" w:name="_Toc163452626"/>
      <w:bookmarkStart w:id="786" w:name="_Toc163453140"/>
      <w:bookmarkStart w:id="787" w:name="_Toc163453652"/>
      <w:bookmarkStart w:id="788" w:name="_Toc163285948"/>
      <w:bookmarkStart w:id="789" w:name="_Toc163448004"/>
      <w:bookmarkStart w:id="790" w:name="_Toc163450036"/>
      <w:bookmarkStart w:id="791" w:name="_Toc163450557"/>
      <w:bookmarkStart w:id="792" w:name="_Toc163451076"/>
      <w:bookmarkStart w:id="793" w:name="_Toc163451594"/>
      <w:bookmarkStart w:id="794" w:name="_Toc163452111"/>
      <w:bookmarkStart w:id="795" w:name="_Toc163452627"/>
      <w:bookmarkStart w:id="796" w:name="_Toc163453141"/>
      <w:bookmarkStart w:id="797" w:name="_Toc163453653"/>
      <w:bookmarkStart w:id="798" w:name="_Toc163285955"/>
      <w:bookmarkStart w:id="799" w:name="_Toc163448011"/>
      <w:bookmarkStart w:id="800" w:name="_Toc163450043"/>
      <w:bookmarkStart w:id="801" w:name="_Toc163450564"/>
      <w:bookmarkStart w:id="802" w:name="_Toc163451083"/>
      <w:bookmarkStart w:id="803" w:name="_Toc163451601"/>
      <w:bookmarkStart w:id="804" w:name="_Toc163452118"/>
      <w:bookmarkStart w:id="805" w:name="_Toc163452634"/>
      <w:bookmarkStart w:id="806" w:name="_Toc163453148"/>
      <w:bookmarkStart w:id="807" w:name="_Toc163453660"/>
      <w:bookmarkStart w:id="808" w:name="_Toc163285963"/>
      <w:bookmarkStart w:id="809" w:name="_Toc163448019"/>
      <w:bookmarkStart w:id="810" w:name="_Toc163450051"/>
      <w:bookmarkStart w:id="811" w:name="_Toc163450572"/>
      <w:bookmarkStart w:id="812" w:name="_Toc163451091"/>
      <w:bookmarkStart w:id="813" w:name="_Toc163451609"/>
      <w:bookmarkStart w:id="814" w:name="_Toc163452126"/>
      <w:bookmarkStart w:id="815" w:name="_Toc163452642"/>
      <w:bookmarkStart w:id="816" w:name="_Toc163453156"/>
      <w:bookmarkStart w:id="817" w:name="_Toc163453668"/>
      <w:bookmarkStart w:id="818" w:name="_Toc138224364"/>
      <w:bookmarkStart w:id="819" w:name="_Toc138227682"/>
      <w:bookmarkStart w:id="820" w:name="_Toc138227855"/>
      <w:bookmarkStart w:id="821" w:name="_Toc138235300"/>
      <w:bookmarkStart w:id="822" w:name="_Toc138236517"/>
      <w:bookmarkStart w:id="823" w:name="_Toc138237180"/>
      <w:bookmarkStart w:id="824" w:name="_Toc138224366"/>
      <w:bookmarkStart w:id="825" w:name="_Toc138227684"/>
      <w:bookmarkStart w:id="826" w:name="_Toc138227857"/>
      <w:bookmarkStart w:id="827" w:name="_Toc138235302"/>
      <w:bookmarkStart w:id="828" w:name="_Toc138236519"/>
      <w:bookmarkStart w:id="829" w:name="_Toc138237182"/>
      <w:bookmarkStart w:id="830" w:name="_Toc138224411"/>
      <w:bookmarkStart w:id="831" w:name="_Toc138227729"/>
      <w:bookmarkStart w:id="832" w:name="_Toc138227902"/>
      <w:bookmarkStart w:id="833" w:name="_Toc138235347"/>
      <w:bookmarkStart w:id="834" w:name="_Toc138236564"/>
      <w:bookmarkStart w:id="835" w:name="_Toc138237227"/>
      <w:bookmarkStart w:id="836" w:name="_Toc138224412"/>
      <w:bookmarkStart w:id="837" w:name="_Toc138227730"/>
      <w:bookmarkStart w:id="838" w:name="_Toc138227903"/>
      <w:bookmarkStart w:id="839" w:name="_Toc138235348"/>
      <w:bookmarkStart w:id="840" w:name="_Toc138236565"/>
      <w:bookmarkStart w:id="841" w:name="_Toc138237228"/>
      <w:bookmarkStart w:id="842" w:name="_Toc138224428"/>
      <w:bookmarkStart w:id="843" w:name="_Toc138227746"/>
      <w:bookmarkStart w:id="844" w:name="_Toc138227919"/>
      <w:bookmarkStart w:id="845" w:name="_Toc138235364"/>
      <w:bookmarkStart w:id="846" w:name="_Toc138236581"/>
      <w:bookmarkStart w:id="847" w:name="_Toc138237244"/>
      <w:bookmarkStart w:id="848" w:name="_Toc138224436"/>
      <w:bookmarkStart w:id="849" w:name="_Toc138227754"/>
      <w:bookmarkStart w:id="850" w:name="_Toc138227927"/>
      <w:bookmarkStart w:id="851" w:name="_Toc138235372"/>
      <w:bookmarkStart w:id="852" w:name="_Toc138236589"/>
      <w:bookmarkStart w:id="853" w:name="_Toc138237252"/>
      <w:bookmarkStart w:id="854" w:name="_Toc163285966"/>
      <w:bookmarkStart w:id="855" w:name="_Toc163448022"/>
      <w:bookmarkStart w:id="856" w:name="_Toc163450054"/>
      <w:bookmarkStart w:id="857" w:name="_Toc163450575"/>
      <w:bookmarkStart w:id="858" w:name="_Toc163451094"/>
      <w:bookmarkStart w:id="859" w:name="_Toc163451612"/>
      <w:bookmarkStart w:id="860" w:name="_Toc163452129"/>
      <w:bookmarkStart w:id="861" w:name="_Toc163452645"/>
      <w:bookmarkStart w:id="862" w:name="_Toc163453159"/>
      <w:bookmarkStart w:id="863" w:name="_Toc163453671"/>
      <w:bookmarkStart w:id="864" w:name="_Toc163285968"/>
      <w:bookmarkStart w:id="865" w:name="_Toc163448024"/>
      <w:bookmarkStart w:id="866" w:name="_Toc163450056"/>
      <w:bookmarkStart w:id="867" w:name="_Toc163450577"/>
      <w:bookmarkStart w:id="868" w:name="_Toc163451096"/>
      <w:bookmarkStart w:id="869" w:name="_Toc163451614"/>
      <w:bookmarkStart w:id="870" w:name="_Toc163452131"/>
      <w:bookmarkStart w:id="871" w:name="_Toc163452647"/>
      <w:bookmarkStart w:id="872" w:name="_Toc163453161"/>
      <w:bookmarkStart w:id="873" w:name="_Toc163453673"/>
      <w:bookmarkStart w:id="874" w:name="_Toc163285970"/>
      <w:bookmarkStart w:id="875" w:name="_Toc163448026"/>
      <w:bookmarkStart w:id="876" w:name="_Toc163450058"/>
      <w:bookmarkStart w:id="877" w:name="_Toc163450579"/>
      <w:bookmarkStart w:id="878" w:name="_Toc163451098"/>
      <w:bookmarkStart w:id="879" w:name="_Toc163451616"/>
      <w:bookmarkStart w:id="880" w:name="_Toc163452133"/>
      <w:bookmarkStart w:id="881" w:name="_Toc163452649"/>
      <w:bookmarkStart w:id="882" w:name="_Toc163453163"/>
      <w:bookmarkStart w:id="883" w:name="_Toc163453675"/>
      <w:bookmarkStart w:id="884" w:name="_Toc163285974"/>
      <w:bookmarkStart w:id="885" w:name="_Toc163448030"/>
      <w:bookmarkStart w:id="886" w:name="_Toc163450062"/>
      <w:bookmarkStart w:id="887" w:name="_Toc163450583"/>
      <w:bookmarkStart w:id="888" w:name="_Toc163451102"/>
      <w:bookmarkStart w:id="889" w:name="_Toc163451620"/>
      <w:bookmarkStart w:id="890" w:name="_Toc163452137"/>
      <w:bookmarkStart w:id="891" w:name="_Toc163452653"/>
      <w:bookmarkStart w:id="892" w:name="_Toc163453167"/>
      <w:bookmarkStart w:id="893" w:name="_Toc163453679"/>
      <w:bookmarkStart w:id="894" w:name="_Toc163285982"/>
      <w:bookmarkStart w:id="895" w:name="_Toc163448038"/>
      <w:bookmarkStart w:id="896" w:name="_Toc163450070"/>
      <w:bookmarkStart w:id="897" w:name="_Toc163450591"/>
      <w:bookmarkStart w:id="898" w:name="_Toc163451110"/>
      <w:bookmarkStart w:id="899" w:name="_Toc163451628"/>
      <w:bookmarkStart w:id="900" w:name="_Toc163452145"/>
      <w:bookmarkStart w:id="901" w:name="_Toc163452661"/>
      <w:bookmarkStart w:id="902" w:name="_Toc163453175"/>
      <w:bookmarkStart w:id="903" w:name="_Toc163453687"/>
      <w:bookmarkStart w:id="904" w:name="_Toc163285984"/>
      <w:bookmarkStart w:id="905" w:name="_Toc163448040"/>
      <w:bookmarkStart w:id="906" w:name="_Toc163450072"/>
      <w:bookmarkStart w:id="907" w:name="_Toc163450593"/>
      <w:bookmarkStart w:id="908" w:name="_Toc163451112"/>
      <w:bookmarkStart w:id="909" w:name="_Toc163451630"/>
      <w:bookmarkStart w:id="910" w:name="_Toc163452147"/>
      <w:bookmarkStart w:id="911" w:name="_Toc163452663"/>
      <w:bookmarkStart w:id="912" w:name="_Toc163453177"/>
      <w:bookmarkStart w:id="913" w:name="_Toc163453689"/>
      <w:bookmarkStart w:id="914" w:name="_Toc163286007"/>
      <w:bookmarkStart w:id="915" w:name="_Toc163448063"/>
      <w:bookmarkStart w:id="916" w:name="_Toc163450095"/>
      <w:bookmarkStart w:id="917" w:name="_Toc163450616"/>
      <w:bookmarkStart w:id="918" w:name="_Toc163451135"/>
      <w:bookmarkStart w:id="919" w:name="_Toc163451653"/>
      <w:bookmarkStart w:id="920" w:name="_Toc163452170"/>
      <w:bookmarkStart w:id="921" w:name="_Toc163452686"/>
      <w:bookmarkStart w:id="922" w:name="_Toc163453200"/>
      <w:bookmarkStart w:id="923" w:name="_Toc163453712"/>
      <w:bookmarkStart w:id="924" w:name="_Toc163286022"/>
      <w:bookmarkStart w:id="925" w:name="_Toc163448078"/>
      <w:bookmarkStart w:id="926" w:name="_Toc163450110"/>
      <w:bookmarkStart w:id="927" w:name="_Toc163450631"/>
      <w:bookmarkStart w:id="928" w:name="_Toc163451150"/>
      <w:bookmarkStart w:id="929" w:name="_Toc163451668"/>
      <w:bookmarkStart w:id="930" w:name="_Toc163452185"/>
      <w:bookmarkStart w:id="931" w:name="_Toc163452701"/>
      <w:bookmarkStart w:id="932" w:name="_Toc163453215"/>
      <w:bookmarkStart w:id="933" w:name="_Toc163453727"/>
      <w:bookmarkStart w:id="934" w:name="_Toc163286035"/>
      <w:bookmarkStart w:id="935" w:name="_Toc163448091"/>
      <w:bookmarkStart w:id="936" w:name="_Toc163450123"/>
      <w:bookmarkStart w:id="937" w:name="_Toc163450644"/>
      <w:bookmarkStart w:id="938" w:name="_Toc163451163"/>
      <w:bookmarkStart w:id="939" w:name="_Toc163451681"/>
      <w:bookmarkStart w:id="940" w:name="_Toc163452198"/>
      <w:bookmarkStart w:id="941" w:name="_Toc163452714"/>
      <w:bookmarkStart w:id="942" w:name="_Toc163453228"/>
      <w:bookmarkStart w:id="943" w:name="_Toc163453740"/>
      <w:bookmarkStart w:id="944" w:name="_Toc163286036"/>
      <w:bookmarkStart w:id="945" w:name="_Toc163448092"/>
      <w:bookmarkStart w:id="946" w:name="_Toc163450124"/>
      <w:bookmarkStart w:id="947" w:name="_Toc163450645"/>
      <w:bookmarkStart w:id="948" w:name="_Toc163451164"/>
      <w:bookmarkStart w:id="949" w:name="_Toc163451682"/>
      <w:bookmarkStart w:id="950" w:name="_Toc163452199"/>
      <w:bookmarkStart w:id="951" w:name="_Toc163452715"/>
      <w:bookmarkStart w:id="952" w:name="_Toc163453229"/>
      <w:bookmarkStart w:id="953" w:name="_Toc163453741"/>
      <w:bookmarkStart w:id="954" w:name="_Toc163286038"/>
      <w:bookmarkStart w:id="955" w:name="_Toc163448094"/>
      <w:bookmarkStart w:id="956" w:name="_Toc163450126"/>
      <w:bookmarkStart w:id="957" w:name="_Toc163450647"/>
      <w:bookmarkStart w:id="958" w:name="_Toc163451166"/>
      <w:bookmarkStart w:id="959" w:name="_Toc163451684"/>
      <w:bookmarkStart w:id="960" w:name="_Toc163452201"/>
      <w:bookmarkStart w:id="961" w:name="_Toc163452717"/>
      <w:bookmarkStart w:id="962" w:name="_Toc163453231"/>
      <w:bookmarkStart w:id="963" w:name="_Toc163453743"/>
      <w:bookmarkStart w:id="964" w:name="_Toc163286039"/>
      <w:bookmarkStart w:id="965" w:name="_Toc163448095"/>
      <w:bookmarkStart w:id="966" w:name="_Toc163450127"/>
      <w:bookmarkStart w:id="967" w:name="_Toc163450648"/>
      <w:bookmarkStart w:id="968" w:name="_Toc163451167"/>
      <w:bookmarkStart w:id="969" w:name="_Toc163451685"/>
      <w:bookmarkStart w:id="970" w:name="_Toc163452202"/>
      <w:bookmarkStart w:id="971" w:name="_Toc163452718"/>
      <w:bookmarkStart w:id="972" w:name="_Toc163453232"/>
      <w:bookmarkStart w:id="973" w:name="_Toc163453744"/>
      <w:bookmarkStart w:id="974" w:name="_Toc163286040"/>
      <w:bookmarkStart w:id="975" w:name="_Toc163448096"/>
      <w:bookmarkStart w:id="976" w:name="_Toc163450128"/>
      <w:bookmarkStart w:id="977" w:name="_Toc163450649"/>
      <w:bookmarkStart w:id="978" w:name="_Toc163451168"/>
      <w:bookmarkStart w:id="979" w:name="_Toc163451686"/>
      <w:bookmarkStart w:id="980" w:name="_Toc163452203"/>
      <w:bookmarkStart w:id="981" w:name="_Toc163452719"/>
      <w:bookmarkStart w:id="982" w:name="_Toc163453233"/>
      <w:bookmarkStart w:id="983" w:name="_Toc163453745"/>
      <w:bookmarkStart w:id="984" w:name="_Toc163286041"/>
      <w:bookmarkStart w:id="985" w:name="_Toc163448097"/>
      <w:bookmarkStart w:id="986" w:name="_Toc163450129"/>
      <w:bookmarkStart w:id="987" w:name="_Toc163450650"/>
      <w:bookmarkStart w:id="988" w:name="_Toc163451169"/>
      <w:bookmarkStart w:id="989" w:name="_Toc163451687"/>
      <w:bookmarkStart w:id="990" w:name="_Toc163452204"/>
      <w:bookmarkStart w:id="991" w:name="_Toc163452720"/>
      <w:bookmarkStart w:id="992" w:name="_Toc163453234"/>
      <w:bookmarkStart w:id="993" w:name="_Toc163453746"/>
      <w:bookmarkStart w:id="994" w:name="_Toc163286044"/>
      <w:bookmarkStart w:id="995" w:name="_Toc163448100"/>
      <w:bookmarkStart w:id="996" w:name="_Toc163450132"/>
      <w:bookmarkStart w:id="997" w:name="_Toc163450653"/>
      <w:bookmarkStart w:id="998" w:name="_Toc163451172"/>
      <w:bookmarkStart w:id="999" w:name="_Toc163451690"/>
      <w:bookmarkStart w:id="1000" w:name="_Toc163452207"/>
      <w:bookmarkStart w:id="1001" w:name="_Toc163452723"/>
      <w:bookmarkStart w:id="1002" w:name="_Toc163453237"/>
      <w:bookmarkStart w:id="1003" w:name="_Toc163453749"/>
      <w:bookmarkStart w:id="1004" w:name="_Toc163286046"/>
      <w:bookmarkStart w:id="1005" w:name="_Toc163448102"/>
      <w:bookmarkStart w:id="1006" w:name="_Toc163450134"/>
      <w:bookmarkStart w:id="1007" w:name="_Toc163450655"/>
      <w:bookmarkStart w:id="1008" w:name="_Toc163451174"/>
      <w:bookmarkStart w:id="1009" w:name="_Toc163451692"/>
      <w:bookmarkStart w:id="1010" w:name="_Toc163452209"/>
      <w:bookmarkStart w:id="1011" w:name="_Toc163452725"/>
      <w:bookmarkStart w:id="1012" w:name="_Toc163453239"/>
      <w:bookmarkStart w:id="1013" w:name="_Toc163453751"/>
      <w:bookmarkStart w:id="1014" w:name="_Toc163286048"/>
      <w:bookmarkStart w:id="1015" w:name="_Toc163448104"/>
      <w:bookmarkStart w:id="1016" w:name="_Toc163450136"/>
      <w:bookmarkStart w:id="1017" w:name="_Toc163450657"/>
      <w:bookmarkStart w:id="1018" w:name="_Toc163451176"/>
      <w:bookmarkStart w:id="1019" w:name="_Toc163451694"/>
      <w:bookmarkStart w:id="1020" w:name="_Toc163452211"/>
      <w:bookmarkStart w:id="1021" w:name="_Toc163452727"/>
      <w:bookmarkStart w:id="1022" w:name="_Toc163453241"/>
      <w:bookmarkStart w:id="1023" w:name="_Toc163453753"/>
      <w:bookmarkStart w:id="1024" w:name="_Toc163286050"/>
      <w:bookmarkStart w:id="1025" w:name="_Toc163448106"/>
      <w:bookmarkStart w:id="1026" w:name="_Toc163450138"/>
      <w:bookmarkStart w:id="1027" w:name="_Toc163450659"/>
      <w:bookmarkStart w:id="1028" w:name="_Toc163451178"/>
      <w:bookmarkStart w:id="1029" w:name="_Toc163451696"/>
      <w:bookmarkStart w:id="1030" w:name="_Toc163452213"/>
      <w:bookmarkStart w:id="1031" w:name="_Toc163452729"/>
      <w:bookmarkStart w:id="1032" w:name="_Toc163453243"/>
      <w:bookmarkStart w:id="1033" w:name="_Toc163453755"/>
      <w:bookmarkStart w:id="1034" w:name="_Toc163286051"/>
      <w:bookmarkStart w:id="1035" w:name="_Toc163448107"/>
      <w:bookmarkStart w:id="1036" w:name="_Toc163450139"/>
      <w:bookmarkStart w:id="1037" w:name="_Toc163450660"/>
      <w:bookmarkStart w:id="1038" w:name="_Toc163451179"/>
      <w:bookmarkStart w:id="1039" w:name="_Toc163451697"/>
      <w:bookmarkStart w:id="1040" w:name="_Toc163452214"/>
      <w:bookmarkStart w:id="1041" w:name="_Toc163452730"/>
      <w:bookmarkStart w:id="1042" w:name="_Toc163453244"/>
      <w:bookmarkStart w:id="1043" w:name="_Toc163453756"/>
      <w:bookmarkStart w:id="1044" w:name="_Toc163286083"/>
      <w:bookmarkStart w:id="1045" w:name="_Toc163448139"/>
      <w:bookmarkStart w:id="1046" w:name="_Toc163450171"/>
      <w:bookmarkStart w:id="1047" w:name="_Toc163450692"/>
      <w:bookmarkStart w:id="1048" w:name="_Toc163451211"/>
      <w:bookmarkStart w:id="1049" w:name="_Toc163451729"/>
      <w:bookmarkStart w:id="1050" w:name="_Toc163452246"/>
      <w:bookmarkStart w:id="1051" w:name="_Toc163452762"/>
      <w:bookmarkStart w:id="1052" w:name="_Toc163453276"/>
      <w:bookmarkStart w:id="1053" w:name="_Toc163453788"/>
      <w:bookmarkStart w:id="1054" w:name="_Toc163286087"/>
      <w:bookmarkStart w:id="1055" w:name="_Toc163448143"/>
      <w:bookmarkStart w:id="1056" w:name="_Toc163450175"/>
      <w:bookmarkStart w:id="1057" w:name="_Toc163450696"/>
      <w:bookmarkStart w:id="1058" w:name="_Toc163451215"/>
      <w:bookmarkStart w:id="1059" w:name="_Toc163451733"/>
      <w:bookmarkStart w:id="1060" w:name="_Toc163452250"/>
      <w:bookmarkStart w:id="1061" w:name="_Toc163452766"/>
      <w:bookmarkStart w:id="1062" w:name="_Toc163453280"/>
      <w:bookmarkStart w:id="1063" w:name="_Toc163453792"/>
      <w:bookmarkStart w:id="1064" w:name="_Toc163286090"/>
      <w:bookmarkStart w:id="1065" w:name="_Toc163448146"/>
      <w:bookmarkStart w:id="1066" w:name="_Toc163450178"/>
      <w:bookmarkStart w:id="1067" w:name="_Toc163450699"/>
      <w:bookmarkStart w:id="1068" w:name="_Toc163451218"/>
      <w:bookmarkStart w:id="1069" w:name="_Toc163451736"/>
      <w:bookmarkStart w:id="1070" w:name="_Toc163452253"/>
      <w:bookmarkStart w:id="1071" w:name="_Toc163452769"/>
      <w:bookmarkStart w:id="1072" w:name="_Toc163453283"/>
      <w:bookmarkStart w:id="1073" w:name="_Toc163453795"/>
      <w:bookmarkStart w:id="1074" w:name="_Toc163286091"/>
      <w:bookmarkStart w:id="1075" w:name="_Toc163448147"/>
      <w:bookmarkStart w:id="1076" w:name="_Toc163450179"/>
      <w:bookmarkStart w:id="1077" w:name="_Toc163450700"/>
      <w:bookmarkStart w:id="1078" w:name="_Toc163451219"/>
      <w:bookmarkStart w:id="1079" w:name="_Toc163451737"/>
      <w:bookmarkStart w:id="1080" w:name="_Toc163452254"/>
      <w:bookmarkStart w:id="1081" w:name="_Toc163452770"/>
      <w:bookmarkStart w:id="1082" w:name="_Toc163453284"/>
      <w:bookmarkStart w:id="1083" w:name="_Toc163453796"/>
      <w:bookmarkStart w:id="1084" w:name="_Toc163286094"/>
      <w:bookmarkStart w:id="1085" w:name="_Toc163448150"/>
      <w:bookmarkStart w:id="1086" w:name="_Toc163450182"/>
      <w:bookmarkStart w:id="1087" w:name="_Toc163450703"/>
      <w:bookmarkStart w:id="1088" w:name="_Toc163451222"/>
      <w:bookmarkStart w:id="1089" w:name="_Toc163451740"/>
      <w:bookmarkStart w:id="1090" w:name="_Toc163452257"/>
      <w:bookmarkStart w:id="1091" w:name="_Toc163452773"/>
      <w:bookmarkStart w:id="1092" w:name="_Toc163453287"/>
      <w:bookmarkStart w:id="1093" w:name="_Toc163453799"/>
      <w:bookmarkStart w:id="1094" w:name="_Toc163286095"/>
      <w:bookmarkStart w:id="1095" w:name="_Toc163448151"/>
      <w:bookmarkStart w:id="1096" w:name="_Toc163450183"/>
      <w:bookmarkStart w:id="1097" w:name="_Toc163450704"/>
      <w:bookmarkStart w:id="1098" w:name="_Toc163451223"/>
      <w:bookmarkStart w:id="1099" w:name="_Toc163451741"/>
      <w:bookmarkStart w:id="1100" w:name="_Toc163452258"/>
      <w:bookmarkStart w:id="1101" w:name="_Toc163452774"/>
      <w:bookmarkStart w:id="1102" w:name="_Toc163453288"/>
      <w:bookmarkStart w:id="1103" w:name="_Toc163453800"/>
      <w:bookmarkStart w:id="1104" w:name="_Toc163286096"/>
      <w:bookmarkStart w:id="1105" w:name="_Toc163448152"/>
      <w:bookmarkStart w:id="1106" w:name="_Toc163450184"/>
      <w:bookmarkStart w:id="1107" w:name="_Toc163450705"/>
      <w:bookmarkStart w:id="1108" w:name="_Toc163451224"/>
      <w:bookmarkStart w:id="1109" w:name="_Toc163451742"/>
      <w:bookmarkStart w:id="1110" w:name="_Toc163452259"/>
      <w:bookmarkStart w:id="1111" w:name="_Toc163452775"/>
      <w:bookmarkStart w:id="1112" w:name="_Toc163453289"/>
      <w:bookmarkStart w:id="1113" w:name="_Toc163453801"/>
      <w:bookmarkStart w:id="1114" w:name="_Toc163286112"/>
      <w:bookmarkStart w:id="1115" w:name="_Toc163448168"/>
      <w:bookmarkStart w:id="1116" w:name="_Toc163450200"/>
      <w:bookmarkStart w:id="1117" w:name="_Toc163450721"/>
      <w:bookmarkStart w:id="1118" w:name="_Toc163451240"/>
      <w:bookmarkStart w:id="1119" w:name="_Toc163451758"/>
      <w:bookmarkStart w:id="1120" w:name="_Toc163452275"/>
      <w:bookmarkStart w:id="1121" w:name="_Toc163452791"/>
      <w:bookmarkStart w:id="1122" w:name="_Toc163453305"/>
      <w:bookmarkStart w:id="1123" w:name="_Toc163453817"/>
      <w:bookmarkStart w:id="1124" w:name="_Toc163286113"/>
      <w:bookmarkStart w:id="1125" w:name="_Toc163448169"/>
      <w:bookmarkStart w:id="1126" w:name="_Toc163450201"/>
      <w:bookmarkStart w:id="1127" w:name="_Toc163450722"/>
      <w:bookmarkStart w:id="1128" w:name="_Toc163451241"/>
      <w:bookmarkStart w:id="1129" w:name="_Toc163451759"/>
      <w:bookmarkStart w:id="1130" w:name="_Toc163452276"/>
      <w:bookmarkStart w:id="1131" w:name="_Toc163452792"/>
      <w:bookmarkStart w:id="1132" w:name="_Toc163453306"/>
      <w:bookmarkStart w:id="1133" w:name="_Toc163453818"/>
      <w:bookmarkStart w:id="1134" w:name="_Toc163286114"/>
      <w:bookmarkStart w:id="1135" w:name="_Toc163448170"/>
      <w:bookmarkStart w:id="1136" w:name="_Toc163450202"/>
      <w:bookmarkStart w:id="1137" w:name="_Toc163450723"/>
      <w:bookmarkStart w:id="1138" w:name="_Toc163451242"/>
      <w:bookmarkStart w:id="1139" w:name="_Toc163451760"/>
      <w:bookmarkStart w:id="1140" w:name="_Toc163452277"/>
      <w:bookmarkStart w:id="1141" w:name="_Toc163452793"/>
      <w:bookmarkStart w:id="1142" w:name="_Toc163453307"/>
      <w:bookmarkStart w:id="1143" w:name="_Toc163453819"/>
      <w:bookmarkStart w:id="1144" w:name="_Toc163286119"/>
      <w:bookmarkStart w:id="1145" w:name="_Toc163448175"/>
      <w:bookmarkStart w:id="1146" w:name="_Toc163450207"/>
      <w:bookmarkStart w:id="1147" w:name="_Toc163450728"/>
      <w:bookmarkStart w:id="1148" w:name="_Toc163451247"/>
      <w:bookmarkStart w:id="1149" w:name="_Toc163451765"/>
      <w:bookmarkStart w:id="1150" w:name="_Toc163452282"/>
      <w:bookmarkStart w:id="1151" w:name="_Toc163452798"/>
      <w:bookmarkStart w:id="1152" w:name="_Toc163453312"/>
      <w:bookmarkStart w:id="1153" w:name="_Toc163453824"/>
      <w:bookmarkStart w:id="1154" w:name="_Toc163286120"/>
      <w:bookmarkStart w:id="1155" w:name="_Toc163448176"/>
      <w:bookmarkStart w:id="1156" w:name="_Toc163450208"/>
      <w:bookmarkStart w:id="1157" w:name="_Toc163450729"/>
      <w:bookmarkStart w:id="1158" w:name="_Toc163451248"/>
      <w:bookmarkStart w:id="1159" w:name="_Toc163451766"/>
      <w:bookmarkStart w:id="1160" w:name="_Toc163452283"/>
      <w:bookmarkStart w:id="1161" w:name="_Toc163452799"/>
      <w:bookmarkStart w:id="1162" w:name="_Toc163453313"/>
      <w:bookmarkStart w:id="1163" w:name="_Toc163453825"/>
      <w:bookmarkStart w:id="1164" w:name="_Toc163286121"/>
      <w:bookmarkStart w:id="1165" w:name="_Toc163448177"/>
      <w:bookmarkStart w:id="1166" w:name="_Toc163450209"/>
      <w:bookmarkStart w:id="1167" w:name="_Toc163450730"/>
      <w:bookmarkStart w:id="1168" w:name="_Toc163451249"/>
      <w:bookmarkStart w:id="1169" w:name="_Toc163451767"/>
      <w:bookmarkStart w:id="1170" w:name="_Toc163452284"/>
      <w:bookmarkStart w:id="1171" w:name="_Toc163452800"/>
      <w:bookmarkStart w:id="1172" w:name="_Toc163453314"/>
      <w:bookmarkStart w:id="1173" w:name="_Toc163453826"/>
      <w:bookmarkStart w:id="1174" w:name="_Toc163286125"/>
      <w:bookmarkStart w:id="1175" w:name="_Toc163448181"/>
      <w:bookmarkStart w:id="1176" w:name="_Toc163450213"/>
      <w:bookmarkStart w:id="1177" w:name="_Toc163450734"/>
      <w:bookmarkStart w:id="1178" w:name="_Toc163451253"/>
      <w:bookmarkStart w:id="1179" w:name="_Toc163451771"/>
      <w:bookmarkStart w:id="1180" w:name="_Toc163452288"/>
      <w:bookmarkStart w:id="1181" w:name="_Toc163452804"/>
      <w:bookmarkStart w:id="1182" w:name="_Toc163453318"/>
      <w:bookmarkStart w:id="1183" w:name="_Toc163453830"/>
      <w:bookmarkStart w:id="1184" w:name="_Toc163286128"/>
      <w:bookmarkStart w:id="1185" w:name="_Toc163448184"/>
      <w:bookmarkStart w:id="1186" w:name="_Toc163450216"/>
      <w:bookmarkStart w:id="1187" w:name="_Toc163450737"/>
      <w:bookmarkStart w:id="1188" w:name="_Toc163451256"/>
      <w:bookmarkStart w:id="1189" w:name="_Toc163451774"/>
      <w:bookmarkStart w:id="1190" w:name="_Toc163452291"/>
      <w:bookmarkStart w:id="1191" w:name="_Toc163452807"/>
      <w:bookmarkStart w:id="1192" w:name="_Toc163453321"/>
      <w:bookmarkStart w:id="1193" w:name="_Toc163453833"/>
      <w:bookmarkStart w:id="1194" w:name="_Toc163286129"/>
      <w:bookmarkStart w:id="1195" w:name="_Toc163448185"/>
      <w:bookmarkStart w:id="1196" w:name="_Toc163450217"/>
      <w:bookmarkStart w:id="1197" w:name="_Toc163450738"/>
      <w:bookmarkStart w:id="1198" w:name="_Toc163451257"/>
      <w:bookmarkStart w:id="1199" w:name="_Toc163451775"/>
      <w:bookmarkStart w:id="1200" w:name="_Toc163452292"/>
      <w:bookmarkStart w:id="1201" w:name="_Toc163452808"/>
      <w:bookmarkStart w:id="1202" w:name="_Toc163453322"/>
      <w:bookmarkStart w:id="1203" w:name="_Toc163453834"/>
      <w:bookmarkStart w:id="1204" w:name="_Toc163286132"/>
      <w:bookmarkStart w:id="1205" w:name="_Toc163448188"/>
      <w:bookmarkStart w:id="1206" w:name="_Toc163450220"/>
      <w:bookmarkStart w:id="1207" w:name="_Toc163450741"/>
      <w:bookmarkStart w:id="1208" w:name="_Toc163451260"/>
      <w:bookmarkStart w:id="1209" w:name="_Toc163451778"/>
      <w:bookmarkStart w:id="1210" w:name="_Toc163452295"/>
      <w:bookmarkStart w:id="1211" w:name="_Toc163452811"/>
      <w:bookmarkStart w:id="1212" w:name="_Toc163453325"/>
      <w:bookmarkStart w:id="1213" w:name="_Toc163453837"/>
      <w:bookmarkStart w:id="1214" w:name="_Toc138224442"/>
      <w:bookmarkStart w:id="1215" w:name="_Toc138227760"/>
      <w:bookmarkStart w:id="1216" w:name="_Toc138227933"/>
      <w:bookmarkStart w:id="1217" w:name="_Toc138235378"/>
      <w:bookmarkStart w:id="1218" w:name="_Toc138236595"/>
      <w:bookmarkStart w:id="1219" w:name="_Toc138237258"/>
      <w:bookmarkStart w:id="1220" w:name="_Toc163286135"/>
      <w:bookmarkStart w:id="1221" w:name="_Toc163448191"/>
      <w:bookmarkStart w:id="1222" w:name="_Toc163450223"/>
      <w:bookmarkStart w:id="1223" w:name="_Toc163450744"/>
      <w:bookmarkStart w:id="1224" w:name="_Toc163451263"/>
      <w:bookmarkStart w:id="1225" w:name="_Toc163451781"/>
      <w:bookmarkStart w:id="1226" w:name="_Toc163452298"/>
      <w:bookmarkStart w:id="1227" w:name="_Toc163452814"/>
      <w:bookmarkStart w:id="1228" w:name="_Toc163453328"/>
      <w:bookmarkStart w:id="1229" w:name="_Toc163453840"/>
      <w:bookmarkStart w:id="1230" w:name="_Toc163286137"/>
      <w:bookmarkStart w:id="1231" w:name="_Toc163448193"/>
      <w:bookmarkStart w:id="1232" w:name="_Toc163450225"/>
      <w:bookmarkStart w:id="1233" w:name="_Toc163450746"/>
      <w:bookmarkStart w:id="1234" w:name="_Toc163451265"/>
      <w:bookmarkStart w:id="1235" w:name="_Toc163451783"/>
      <w:bookmarkStart w:id="1236" w:name="_Toc163452300"/>
      <w:bookmarkStart w:id="1237" w:name="_Toc163452816"/>
      <w:bookmarkStart w:id="1238" w:name="_Toc163453330"/>
      <w:bookmarkStart w:id="1239" w:name="_Toc163453842"/>
      <w:bookmarkStart w:id="1240" w:name="_Toc163286138"/>
      <w:bookmarkStart w:id="1241" w:name="_Toc163448194"/>
      <w:bookmarkStart w:id="1242" w:name="_Toc163450226"/>
      <w:bookmarkStart w:id="1243" w:name="_Toc163450747"/>
      <w:bookmarkStart w:id="1244" w:name="_Toc163451266"/>
      <w:bookmarkStart w:id="1245" w:name="_Toc163451784"/>
      <w:bookmarkStart w:id="1246" w:name="_Toc163452301"/>
      <w:bookmarkStart w:id="1247" w:name="_Toc163452817"/>
      <w:bookmarkStart w:id="1248" w:name="_Toc163453331"/>
      <w:bookmarkStart w:id="1249" w:name="_Toc163453843"/>
      <w:bookmarkStart w:id="1250" w:name="_Toc163286139"/>
      <w:bookmarkStart w:id="1251" w:name="_Toc163448195"/>
      <w:bookmarkStart w:id="1252" w:name="_Toc163450227"/>
      <w:bookmarkStart w:id="1253" w:name="_Toc163450748"/>
      <w:bookmarkStart w:id="1254" w:name="_Toc163451267"/>
      <w:bookmarkStart w:id="1255" w:name="_Toc163451785"/>
      <w:bookmarkStart w:id="1256" w:name="_Toc163452302"/>
      <w:bookmarkStart w:id="1257" w:name="_Toc163452818"/>
      <w:bookmarkStart w:id="1258" w:name="_Toc163453332"/>
      <w:bookmarkStart w:id="1259" w:name="_Toc163453844"/>
      <w:bookmarkStart w:id="1260" w:name="_Toc163286140"/>
      <w:bookmarkStart w:id="1261" w:name="_Toc163448196"/>
      <w:bookmarkStart w:id="1262" w:name="_Toc163450228"/>
      <w:bookmarkStart w:id="1263" w:name="_Toc163450749"/>
      <w:bookmarkStart w:id="1264" w:name="_Toc163451268"/>
      <w:bookmarkStart w:id="1265" w:name="_Toc163451786"/>
      <w:bookmarkStart w:id="1266" w:name="_Toc163452303"/>
      <w:bookmarkStart w:id="1267" w:name="_Toc163452819"/>
      <w:bookmarkStart w:id="1268" w:name="_Toc163453333"/>
      <w:bookmarkStart w:id="1269" w:name="_Toc163453845"/>
      <w:bookmarkStart w:id="1270" w:name="_Toc163286149"/>
      <w:bookmarkStart w:id="1271" w:name="_Toc163448205"/>
      <w:bookmarkStart w:id="1272" w:name="_Toc163450237"/>
      <w:bookmarkStart w:id="1273" w:name="_Toc163450758"/>
      <w:bookmarkStart w:id="1274" w:name="_Toc163451277"/>
      <w:bookmarkStart w:id="1275" w:name="_Toc163451795"/>
      <w:bookmarkStart w:id="1276" w:name="_Toc163452312"/>
      <w:bookmarkStart w:id="1277" w:name="_Toc163452828"/>
      <w:bookmarkStart w:id="1278" w:name="_Toc163453342"/>
      <w:bookmarkStart w:id="1279" w:name="_Toc163453854"/>
      <w:bookmarkStart w:id="1280" w:name="_Toc163286150"/>
      <w:bookmarkStart w:id="1281" w:name="_Toc163448206"/>
      <w:bookmarkStart w:id="1282" w:name="_Toc163450238"/>
      <w:bookmarkStart w:id="1283" w:name="_Toc163450759"/>
      <w:bookmarkStart w:id="1284" w:name="_Toc163451278"/>
      <w:bookmarkStart w:id="1285" w:name="_Toc163451796"/>
      <w:bookmarkStart w:id="1286" w:name="_Toc163452313"/>
      <w:bookmarkStart w:id="1287" w:name="_Toc163452829"/>
      <w:bookmarkStart w:id="1288" w:name="_Toc163453343"/>
      <w:bookmarkStart w:id="1289" w:name="_Toc163453855"/>
      <w:bookmarkStart w:id="1290" w:name="_Toc163286152"/>
      <w:bookmarkStart w:id="1291" w:name="_Toc163448208"/>
      <w:bookmarkStart w:id="1292" w:name="_Toc163450240"/>
      <w:bookmarkStart w:id="1293" w:name="_Toc163450761"/>
      <w:bookmarkStart w:id="1294" w:name="_Toc163451280"/>
      <w:bookmarkStart w:id="1295" w:name="_Toc163451798"/>
      <w:bookmarkStart w:id="1296" w:name="_Toc163452315"/>
      <w:bookmarkStart w:id="1297" w:name="_Toc163452831"/>
      <w:bookmarkStart w:id="1298" w:name="_Toc163453345"/>
      <w:bookmarkStart w:id="1299" w:name="_Toc163453857"/>
      <w:bookmarkStart w:id="1300" w:name="_Toc163286157"/>
      <w:bookmarkStart w:id="1301" w:name="_Toc163448213"/>
      <w:bookmarkStart w:id="1302" w:name="_Toc163450245"/>
      <w:bookmarkStart w:id="1303" w:name="_Toc163450766"/>
      <w:bookmarkStart w:id="1304" w:name="_Toc163451285"/>
      <w:bookmarkStart w:id="1305" w:name="_Toc163451803"/>
      <w:bookmarkStart w:id="1306" w:name="_Toc163452320"/>
      <w:bookmarkStart w:id="1307" w:name="_Toc163452836"/>
      <w:bookmarkStart w:id="1308" w:name="_Toc163453350"/>
      <w:bookmarkStart w:id="1309" w:name="_Toc163453862"/>
      <w:bookmarkStart w:id="1310" w:name="_Toc163286158"/>
      <w:bookmarkStart w:id="1311" w:name="_Toc163448214"/>
      <w:bookmarkStart w:id="1312" w:name="_Toc163450246"/>
      <w:bookmarkStart w:id="1313" w:name="_Toc163450767"/>
      <w:bookmarkStart w:id="1314" w:name="_Toc163451286"/>
      <w:bookmarkStart w:id="1315" w:name="_Toc163451804"/>
      <w:bookmarkStart w:id="1316" w:name="_Toc163452321"/>
      <w:bookmarkStart w:id="1317" w:name="_Toc163452837"/>
      <w:bookmarkStart w:id="1318" w:name="_Toc163453351"/>
      <w:bookmarkStart w:id="1319" w:name="_Toc163453863"/>
      <w:bookmarkStart w:id="1320" w:name="_Toc163286169"/>
      <w:bookmarkStart w:id="1321" w:name="_Toc163448225"/>
      <w:bookmarkStart w:id="1322" w:name="_Toc163450257"/>
      <w:bookmarkStart w:id="1323" w:name="_Toc163450778"/>
      <w:bookmarkStart w:id="1324" w:name="_Toc163451297"/>
      <w:bookmarkStart w:id="1325" w:name="_Toc163451815"/>
      <w:bookmarkStart w:id="1326" w:name="_Toc163452332"/>
      <w:bookmarkStart w:id="1327" w:name="_Toc163452848"/>
      <w:bookmarkStart w:id="1328" w:name="_Toc163453362"/>
      <w:bookmarkStart w:id="1329" w:name="_Toc163453874"/>
      <w:bookmarkStart w:id="1330" w:name="_Toc163286173"/>
      <w:bookmarkStart w:id="1331" w:name="_Toc163448229"/>
      <w:bookmarkStart w:id="1332" w:name="_Toc163450261"/>
      <w:bookmarkStart w:id="1333" w:name="_Toc163450782"/>
      <w:bookmarkStart w:id="1334" w:name="_Toc163451301"/>
      <w:bookmarkStart w:id="1335" w:name="_Toc163451819"/>
      <w:bookmarkStart w:id="1336" w:name="_Toc163452336"/>
      <w:bookmarkStart w:id="1337" w:name="_Toc163452852"/>
      <w:bookmarkStart w:id="1338" w:name="_Toc163453366"/>
      <w:bookmarkStart w:id="1339" w:name="_Toc163453878"/>
      <w:bookmarkStart w:id="1340" w:name="_Toc163286175"/>
      <w:bookmarkStart w:id="1341" w:name="_Toc163448231"/>
      <w:bookmarkStart w:id="1342" w:name="_Toc163450263"/>
      <w:bookmarkStart w:id="1343" w:name="_Toc163450784"/>
      <w:bookmarkStart w:id="1344" w:name="_Toc163451303"/>
      <w:bookmarkStart w:id="1345" w:name="_Toc163451821"/>
      <w:bookmarkStart w:id="1346" w:name="_Toc163452338"/>
      <w:bookmarkStart w:id="1347" w:name="_Toc163452854"/>
      <w:bookmarkStart w:id="1348" w:name="_Toc163453368"/>
      <w:bookmarkStart w:id="1349" w:name="_Toc163453880"/>
      <w:bookmarkStart w:id="1350" w:name="_Toc163286182"/>
      <w:bookmarkStart w:id="1351" w:name="_Toc163448238"/>
      <w:bookmarkStart w:id="1352" w:name="_Toc163450270"/>
      <w:bookmarkStart w:id="1353" w:name="_Toc163450791"/>
      <w:bookmarkStart w:id="1354" w:name="_Toc163451310"/>
      <w:bookmarkStart w:id="1355" w:name="_Toc163451828"/>
      <w:bookmarkStart w:id="1356" w:name="_Toc163452345"/>
      <w:bookmarkStart w:id="1357" w:name="_Toc163452861"/>
      <w:bookmarkStart w:id="1358" w:name="_Toc163453375"/>
      <w:bookmarkStart w:id="1359" w:name="_Toc163453887"/>
      <w:bookmarkStart w:id="1360" w:name="_Toc163286184"/>
      <w:bookmarkStart w:id="1361" w:name="_Toc163448240"/>
      <w:bookmarkStart w:id="1362" w:name="_Toc163450272"/>
      <w:bookmarkStart w:id="1363" w:name="_Toc163450793"/>
      <w:bookmarkStart w:id="1364" w:name="_Toc163451312"/>
      <w:bookmarkStart w:id="1365" w:name="_Toc163451830"/>
      <w:bookmarkStart w:id="1366" w:name="_Toc163452347"/>
      <w:bookmarkStart w:id="1367" w:name="_Toc163452863"/>
      <w:bookmarkStart w:id="1368" w:name="_Toc163453377"/>
      <w:bookmarkStart w:id="1369" w:name="_Toc163453889"/>
      <w:bookmarkStart w:id="1370" w:name="_Toc163286185"/>
      <w:bookmarkStart w:id="1371" w:name="_Toc163448241"/>
      <w:bookmarkStart w:id="1372" w:name="_Toc163450273"/>
      <w:bookmarkStart w:id="1373" w:name="_Toc163450794"/>
      <w:bookmarkStart w:id="1374" w:name="_Toc163451313"/>
      <w:bookmarkStart w:id="1375" w:name="_Toc163451831"/>
      <w:bookmarkStart w:id="1376" w:name="_Toc163452348"/>
      <w:bookmarkStart w:id="1377" w:name="_Toc163452864"/>
      <w:bookmarkStart w:id="1378" w:name="_Toc163453378"/>
      <w:bookmarkStart w:id="1379" w:name="_Toc163453890"/>
      <w:bookmarkStart w:id="1380" w:name="_Toc163286187"/>
      <w:bookmarkStart w:id="1381" w:name="_Toc163448243"/>
      <w:bookmarkStart w:id="1382" w:name="_Toc163450275"/>
      <w:bookmarkStart w:id="1383" w:name="_Toc163450796"/>
      <w:bookmarkStart w:id="1384" w:name="_Toc163451315"/>
      <w:bookmarkStart w:id="1385" w:name="_Toc163451833"/>
      <w:bookmarkStart w:id="1386" w:name="_Toc163452350"/>
      <w:bookmarkStart w:id="1387" w:name="_Toc163452866"/>
      <w:bookmarkStart w:id="1388" w:name="_Toc163453380"/>
      <w:bookmarkStart w:id="1389" w:name="_Toc163453892"/>
      <w:bookmarkStart w:id="1390" w:name="_Toc163286190"/>
      <w:bookmarkStart w:id="1391" w:name="_Toc163448246"/>
      <w:bookmarkStart w:id="1392" w:name="_Toc163450278"/>
      <w:bookmarkStart w:id="1393" w:name="_Toc163450799"/>
      <w:bookmarkStart w:id="1394" w:name="_Toc163451318"/>
      <w:bookmarkStart w:id="1395" w:name="_Toc163451836"/>
      <w:bookmarkStart w:id="1396" w:name="_Toc163452353"/>
      <w:bookmarkStart w:id="1397" w:name="_Toc163452869"/>
      <w:bookmarkStart w:id="1398" w:name="_Toc163453383"/>
      <w:bookmarkStart w:id="1399" w:name="_Toc163453895"/>
      <w:bookmarkStart w:id="1400" w:name="_Toc163286195"/>
      <w:bookmarkStart w:id="1401" w:name="_Toc163448251"/>
      <w:bookmarkStart w:id="1402" w:name="_Toc163450283"/>
      <w:bookmarkStart w:id="1403" w:name="_Toc163450804"/>
      <w:bookmarkStart w:id="1404" w:name="_Toc163451323"/>
      <w:bookmarkStart w:id="1405" w:name="_Toc163451841"/>
      <w:bookmarkStart w:id="1406" w:name="_Toc163452358"/>
      <w:bookmarkStart w:id="1407" w:name="_Toc163452874"/>
      <w:bookmarkStart w:id="1408" w:name="_Toc163453388"/>
      <w:bookmarkStart w:id="1409" w:name="_Toc163453900"/>
      <w:bookmarkStart w:id="1410" w:name="_Toc163286198"/>
      <w:bookmarkStart w:id="1411" w:name="_Toc163448254"/>
      <w:bookmarkStart w:id="1412" w:name="_Toc163450286"/>
      <w:bookmarkStart w:id="1413" w:name="_Toc163450807"/>
      <w:bookmarkStart w:id="1414" w:name="_Toc163451326"/>
      <w:bookmarkStart w:id="1415" w:name="_Toc163451844"/>
      <w:bookmarkStart w:id="1416" w:name="_Toc163452361"/>
      <w:bookmarkStart w:id="1417" w:name="_Toc163452877"/>
      <w:bookmarkStart w:id="1418" w:name="_Toc163453391"/>
      <w:bookmarkStart w:id="1419" w:name="_Toc163453903"/>
      <w:bookmarkStart w:id="1420" w:name="_Toc163286199"/>
      <w:bookmarkStart w:id="1421" w:name="_Toc163448255"/>
      <w:bookmarkStart w:id="1422" w:name="_Toc163450287"/>
      <w:bookmarkStart w:id="1423" w:name="_Toc163450808"/>
      <w:bookmarkStart w:id="1424" w:name="_Toc163451327"/>
      <w:bookmarkStart w:id="1425" w:name="_Toc163451845"/>
      <w:bookmarkStart w:id="1426" w:name="_Toc163452362"/>
      <w:bookmarkStart w:id="1427" w:name="_Toc163452878"/>
      <w:bookmarkStart w:id="1428" w:name="_Toc163453392"/>
      <w:bookmarkStart w:id="1429" w:name="_Toc163453904"/>
      <w:bookmarkStart w:id="1430" w:name="_Toc163286200"/>
      <w:bookmarkStart w:id="1431" w:name="_Toc163448256"/>
      <w:bookmarkStart w:id="1432" w:name="_Toc163450288"/>
      <w:bookmarkStart w:id="1433" w:name="_Toc163450809"/>
      <w:bookmarkStart w:id="1434" w:name="_Toc163451328"/>
      <w:bookmarkStart w:id="1435" w:name="_Toc163451846"/>
      <w:bookmarkStart w:id="1436" w:name="_Toc163452363"/>
      <w:bookmarkStart w:id="1437" w:name="_Toc163452879"/>
      <w:bookmarkStart w:id="1438" w:name="_Toc163453393"/>
      <w:bookmarkStart w:id="1439" w:name="_Toc163453905"/>
      <w:bookmarkEnd w:id="467"/>
      <w:bookmarkEnd w:id="468"/>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p>
    <w:p w:rsidR="00CB39E3" w:rsidRPr="00BA1540" w:rsidRDefault="00CB39E3" w:rsidP="00430BA2">
      <w:pPr>
        <w:pStyle w:val="Heading1"/>
        <w:numPr>
          <w:ilvl w:val="0"/>
          <w:numId w:val="36"/>
        </w:numPr>
        <w:tabs>
          <w:tab w:val="left" w:pos="992"/>
          <w:tab w:val="left" w:pos="2127"/>
          <w:tab w:val="left" w:pos="2552"/>
          <w:tab w:val="left" w:pos="2694"/>
          <w:tab w:val="left" w:pos="2977"/>
          <w:tab w:val="left" w:pos="3402"/>
        </w:tabs>
        <w:rPr>
          <w:rFonts w:cs="Times New Roman"/>
          <w:lang w:val="en-GB" w:eastAsia="en-US"/>
        </w:rPr>
      </w:pPr>
      <w:bookmarkStart w:id="1440" w:name="_Toc297114097"/>
      <w:r w:rsidRPr="00BA1540">
        <w:rPr>
          <w:rFonts w:cs="Times New Roman"/>
          <w:lang w:val="en-GB" w:eastAsia="en-US"/>
        </w:rPr>
        <w:t>Revenue in the project</w:t>
      </w:r>
      <w:bookmarkEnd w:id="1440"/>
    </w:p>
    <w:p w:rsidR="00CB39E3" w:rsidRPr="00BA1540" w:rsidRDefault="00CB39E3" w:rsidP="00073D7B">
      <w:pPr>
        <w:rPr>
          <w:lang w:val="en-GB" w:eastAsia="en-US"/>
        </w:rPr>
      </w:pPr>
    </w:p>
    <w:p w:rsidR="00CB39E3" w:rsidRPr="00BA1540" w:rsidRDefault="00CB39E3" w:rsidP="006F22A1">
      <w:pPr>
        <w:spacing w:before="120" w:line="276" w:lineRule="auto"/>
        <w:jc w:val="both"/>
        <w:rPr>
          <w:rFonts w:ascii="Verdana" w:hAnsi="Verdana" w:cs="Verdana"/>
          <w:sz w:val="20"/>
          <w:szCs w:val="20"/>
          <w:lang w:val="en-GB"/>
        </w:rPr>
      </w:pPr>
      <w:r w:rsidRPr="00BA1540">
        <w:rPr>
          <w:rFonts w:ascii="Verdana" w:hAnsi="Verdana" w:cs="Verdana"/>
          <w:sz w:val="20"/>
          <w:szCs w:val="20"/>
          <w:lang w:val="en-GB"/>
        </w:rPr>
        <w:t>Any revenue generated by the project needs to be recorded and must be reported in the final Financial report.</w:t>
      </w:r>
    </w:p>
    <w:p w:rsidR="00CB39E3" w:rsidRPr="00BA1540" w:rsidRDefault="00CB39E3" w:rsidP="006F22A1">
      <w:pPr>
        <w:spacing w:before="120" w:line="276" w:lineRule="auto"/>
        <w:jc w:val="both"/>
        <w:rPr>
          <w:rFonts w:ascii="Verdana" w:hAnsi="Verdana" w:cs="Verdana"/>
          <w:sz w:val="20"/>
          <w:szCs w:val="20"/>
          <w:lang w:val="en-GB"/>
        </w:rPr>
      </w:pPr>
      <w:r w:rsidRPr="00BA1540">
        <w:rPr>
          <w:rFonts w:ascii="Verdana" w:hAnsi="Verdana" w:cs="Verdana"/>
          <w:sz w:val="20"/>
          <w:szCs w:val="20"/>
          <w:lang w:val="en-GB"/>
        </w:rPr>
        <w:t>Account must be taken of revenue which is</w:t>
      </w:r>
    </w:p>
    <w:p w:rsidR="00CB39E3" w:rsidRPr="00BA1540" w:rsidRDefault="00CB39E3" w:rsidP="006F22A1">
      <w:pPr>
        <w:spacing w:before="120" w:line="276" w:lineRule="auto"/>
        <w:ind w:left="567" w:hanging="141"/>
        <w:jc w:val="both"/>
        <w:rPr>
          <w:rFonts w:ascii="Verdana" w:hAnsi="Verdana" w:cs="Verdana"/>
          <w:sz w:val="20"/>
          <w:szCs w:val="20"/>
          <w:lang w:val="en-GB"/>
        </w:rPr>
      </w:pPr>
      <w:r w:rsidRPr="00BA1540">
        <w:rPr>
          <w:rFonts w:ascii="Verdana" w:hAnsi="Verdana" w:cs="Verdana"/>
          <w:sz w:val="20"/>
          <w:szCs w:val="20"/>
          <w:lang w:val="en-GB"/>
        </w:rPr>
        <w:t>- established (revenue that has been collected and entered in the accounts),</w:t>
      </w:r>
    </w:p>
    <w:p w:rsidR="00CB39E3" w:rsidRPr="00BA1540" w:rsidRDefault="00CB39E3" w:rsidP="006F22A1">
      <w:pPr>
        <w:spacing w:before="120" w:line="276" w:lineRule="auto"/>
        <w:ind w:left="567" w:hanging="141"/>
        <w:jc w:val="both"/>
        <w:rPr>
          <w:rFonts w:ascii="Verdana" w:hAnsi="Verdana" w:cs="Verdana"/>
          <w:sz w:val="20"/>
          <w:szCs w:val="20"/>
          <w:lang w:val="en-GB"/>
        </w:rPr>
      </w:pPr>
      <w:r w:rsidRPr="00BA1540">
        <w:rPr>
          <w:rFonts w:ascii="Verdana" w:hAnsi="Verdana" w:cs="Verdana"/>
          <w:sz w:val="20"/>
          <w:szCs w:val="20"/>
          <w:lang w:val="en-GB"/>
        </w:rPr>
        <w:lastRenderedPageBreak/>
        <w:t>- generated or confirmed (revenue that has not yet been collected but which has been generated or for which the participant has a commitment or written confirmation) on the date when the request for payment of the balance of the grant is established.</w:t>
      </w:r>
    </w:p>
    <w:p w:rsidR="00CB39E3" w:rsidRPr="00BA1540" w:rsidRDefault="00CB39E3" w:rsidP="006F22A1">
      <w:pPr>
        <w:spacing w:before="120" w:line="276" w:lineRule="auto"/>
        <w:jc w:val="both"/>
        <w:rPr>
          <w:rFonts w:ascii="Verdana" w:hAnsi="Verdana" w:cs="Verdana"/>
          <w:sz w:val="20"/>
          <w:szCs w:val="20"/>
          <w:lang w:val="en-GB"/>
        </w:rPr>
      </w:pPr>
      <w:r w:rsidRPr="00BA1540">
        <w:rPr>
          <w:rFonts w:ascii="Verdana" w:hAnsi="Verdana" w:cs="Verdana"/>
          <w:sz w:val="20"/>
          <w:szCs w:val="20"/>
          <w:lang w:val="en-GB"/>
        </w:rPr>
        <w:t>Revenue can be, for example, financial transfers or their equivalent to the participant from third parties, income generated by the project and "co-financing".</w:t>
      </w:r>
    </w:p>
    <w:p w:rsidR="00CB39E3" w:rsidRPr="00BA1540" w:rsidRDefault="00CB39E3" w:rsidP="006F22A1">
      <w:pPr>
        <w:spacing w:before="120" w:line="276" w:lineRule="auto"/>
        <w:jc w:val="both"/>
        <w:rPr>
          <w:rFonts w:ascii="Verdana" w:hAnsi="Verdana" w:cs="Verdana"/>
          <w:sz w:val="20"/>
          <w:szCs w:val="20"/>
          <w:lang w:val="en-GB"/>
        </w:rPr>
      </w:pPr>
      <w:r w:rsidRPr="00BA1540">
        <w:rPr>
          <w:rFonts w:ascii="Verdana" w:hAnsi="Verdana" w:cs="Verdana"/>
          <w:sz w:val="20"/>
          <w:szCs w:val="20"/>
          <w:lang w:val="en-GB"/>
        </w:rPr>
        <w:t>The grant shall be limited to the amount necessary to balance the project's receipts and expenditures; it may not in any circumstances produce a profit for the beneficiaries (i.e. any surplus of total actual receipts over the total actual costs). Any surplus shall result in a corresponding reduction in the amount of the grant.</w:t>
      </w:r>
    </w:p>
    <w:p w:rsidR="00CB39E3" w:rsidRPr="00BA1540" w:rsidRDefault="00CB39E3" w:rsidP="00B36EC7">
      <w:pPr>
        <w:rPr>
          <w:lang w:val="en-GB" w:eastAsia="en-US"/>
        </w:rPr>
      </w:pPr>
    </w:p>
    <w:p w:rsidR="00CB39E3" w:rsidRPr="00BA1540" w:rsidRDefault="00CB39E3" w:rsidP="0083607A">
      <w:pPr>
        <w:spacing w:before="120" w:line="276" w:lineRule="auto"/>
        <w:jc w:val="both"/>
        <w:rPr>
          <w:rFonts w:ascii="Verdana" w:hAnsi="Verdana" w:cs="Verdana"/>
          <w:sz w:val="20"/>
          <w:szCs w:val="20"/>
          <w:lang w:val="en-GB"/>
        </w:rPr>
      </w:pPr>
      <w:r w:rsidRPr="00BA1540">
        <w:rPr>
          <w:rFonts w:ascii="Verdana" w:hAnsi="Verdana" w:cs="Verdana"/>
          <w:sz w:val="20"/>
          <w:szCs w:val="20"/>
          <w:lang w:val="en-GB"/>
        </w:rPr>
        <w:t xml:space="preserve">There is a substantial difference between the "earnings" (cash flow for the services provided or sold items) and "revenue" (the difference between income received for services rendered and sold goods and production or service provision to ensure the necessary credits) - as profit. Although the project and the benefits of the use produce the income is not known whether they will be sufficiently large to generate revenue. </w:t>
      </w:r>
    </w:p>
    <w:p w:rsidR="00CB39E3" w:rsidRPr="00BA1540" w:rsidRDefault="00CB39E3" w:rsidP="00B36EC7">
      <w:pPr>
        <w:rPr>
          <w:lang w:val="en-GB" w:eastAsia="en-US"/>
        </w:rPr>
      </w:pPr>
    </w:p>
    <w:p w:rsidR="00CB39E3" w:rsidRPr="00BA1540" w:rsidRDefault="00CB39E3" w:rsidP="00430BA2">
      <w:pPr>
        <w:pStyle w:val="Heading1"/>
        <w:numPr>
          <w:ilvl w:val="0"/>
          <w:numId w:val="36"/>
        </w:numPr>
        <w:tabs>
          <w:tab w:val="left" w:pos="992"/>
          <w:tab w:val="left" w:pos="2127"/>
          <w:tab w:val="left" w:pos="2552"/>
          <w:tab w:val="left" w:pos="2694"/>
          <w:tab w:val="left" w:pos="2977"/>
          <w:tab w:val="left" w:pos="3402"/>
        </w:tabs>
        <w:rPr>
          <w:rFonts w:cs="Times New Roman"/>
          <w:lang w:val="en-GB" w:eastAsia="en-US"/>
        </w:rPr>
      </w:pPr>
      <w:bookmarkStart w:id="1441" w:name="_Toc297114098"/>
      <w:r w:rsidRPr="00BA1540">
        <w:rPr>
          <w:rFonts w:cs="Times New Roman"/>
          <w:lang w:val="en-GB" w:eastAsia="en-US"/>
        </w:rPr>
        <w:t>Recovery of ineligible expenditure</w:t>
      </w:r>
      <w:bookmarkEnd w:id="1441"/>
    </w:p>
    <w:p w:rsidR="00CB39E3" w:rsidRPr="00BA1540" w:rsidRDefault="00CB39E3" w:rsidP="003A14DE">
      <w:pPr>
        <w:jc w:val="both"/>
        <w:rPr>
          <w:rFonts w:ascii="Verdana" w:hAnsi="Verdana" w:cs="Verdana"/>
          <w:sz w:val="20"/>
          <w:szCs w:val="20"/>
          <w:lang w:val="en-GB" w:eastAsia="en-US"/>
        </w:rPr>
      </w:pPr>
      <w:r w:rsidRPr="00BA1540">
        <w:rPr>
          <w:rFonts w:ascii="Verdana" w:hAnsi="Verdana" w:cs="Verdana"/>
          <w:sz w:val="20"/>
          <w:szCs w:val="20"/>
          <w:lang w:val="en-GB" w:eastAsia="en-US"/>
        </w:rPr>
        <w:t xml:space="preserve">If ineligible costs are detected and it is possible to recover them from the next payment to the Beneficiary, the sum of ineligible costs will be subtracted from the next payment. The Beneficiary shall be informed about the decision taken by the Contracting Authority.   </w:t>
      </w:r>
    </w:p>
    <w:p w:rsidR="00CB39E3" w:rsidRPr="00BA1540" w:rsidRDefault="00CB39E3" w:rsidP="009D09A8">
      <w:pPr>
        <w:rPr>
          <w:rFonts w:ascii="Verdana" w:hAnsi="Verdana" w:cs="Verdana"/>
          <w:sz w:val="20"/>
          <w:szCs w:val="20"/>
          <w:lang w:val="en-GB" w:eastAsia="en-U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946"/>
        <w:gridCol w:w="1559"/>
      </w:tblGrid>
      <w:tr w:rsidR="00CB39E3" w:rsidRPr="00BA1540">
        <w:tc>
          <w:tcPr>
            <w:tcW w:w="6946" w:type="dxa"/>
            <w:shd w:val="clear" w:color="auto" w:fill="DAEEF3"/>
          </w:tcPr>
          <w:p w:rsidR="00CB39E3" w:rsidRPr="00BA1540" w:rsidRDefault="00CB39E3" w:rsidP="00B66080">
            <w:pPr>
              <w:rPr>
                <w:rFonts w:ascii="Verdana" w:hAnsi="Verdana" w:cs="Verdana"/>
                <w:sz w:val="20"/>
                <w:szCs w:val="20"/>
                <w:lang w:val="en-GB" w:eastAsia="en-US"/>
              </w:rPr>
            </w:pPr>
            <w:r w:rsidRPr="00BA1540">
              <w:rPr>
                <w:rFonts w:ascii="Verdana" w:hAnsi="Verdana" w:cs="Verdana"/>
                <w:sz w:val="20"/>
                <w:szCs w:val="20"/>
                <w:lang w:val="en-GB" w:eastAsia="en-US"/>
              </w:rPr>
              <w:t>Total costs (EUR)</w:t>
            </w:r>
          </w:p>
        </w:tc>
        <w:tc>
          <w:tcPr>
            <w:tcW w:w="1559" w:type="dxa"/>
            <w:shd w:val="clear" w:color="auto" w:fill="DAEEF3"/>
          </w:tcPr>
          <w:p w:rsidR="00CB39E3" w:rsidRPr="00BA1540" w:rsidRDefault="00CB39E3" w:rsidP="00C6517E">
            <w:pPr>
              <w:jc w:val="center"/>
              <w:rPr>
                <w:rFonts w:ascii="Verdana" w:hAnsi="Verdana" w:cs="Verdana"/>
                <w:sz w:val="20"/>
                <w:szCs w:val="20"/>
                <w:lang w:val="en-GB" w:eastAsia="en-US"/>
              </w:rPr>
            </w:pPr>
            <w:r w:rsidRPr="00BA1540">
              <w:rPr>
                <w:rFonts w:ascii="Verdana" w:hAnsi="Verdana" w:cs="Verdana"/>
                <w:sz w:val="20"/>
                <w:szCs w:val="20"/>
                <w:lang w:val="en-GB" w:eastAsia="en-US"/>
              </w:rPr>
              <w:t>200 000</w:t>
            </w:r>
          </w:p>
        </w:tc>
      </w:tr>
      <w:tr w:rsidR="00CB39E3" w:rsidRPr="00BA1540">
        <w:tc>
          <w:tcPr>
            <w:tcW w:w="6946" w:type="dxa"/>
            <w:shd w:val="clear" w:color="auto" w:fill="DAEEF3"/>
          </w:tcPr>
          <w:p w:rsidR="00CB39E3" w:rsidRPr="00BA1540" w:rsidRDefault="00CB39E3" w:rsidP="009A1AD4">
            <w:pPr>
              <w:rPr>
                <w:rFonts w:ascii="Verdana" w:hAnsi="Verdana" w:cs="Verdana"/>
                <w:sz w:val="20"/>
                <w:szCs w:val="20"/>
                <w:lang w:val="en-GB" w:eastAsia="en-US"/>
              </w:rPr>
            </w:pPr>
            <w:r w:rsidRPr="00BA1540">
              <w:rPr>
                <w:rFonts w:ascii="Verdana" w:hAnsi="Verdana" w:cs="Verdana"/>
                <w:sz w:val="20"/>
                <w:szCs w:val="20"/>
                <w:lang w:val="en-GB" w:eastAsia="en-US"/>
              </w:rPr>
              <w:t>EC contribution (EUR)</w:t>
            </w:r>
          </w:p>
        </w:tc>
        <w:tc>
          <w:tcPr>
            <w:tcW w:w="1559" w:type="dxa"/>
            <w:shd w:val="clear" w:color="auto" w:fill="DAEEF3"/>
          </w:tcPr>
          <w:p w:rsidR="00CB39E3" w:rsidRPr="00BA1540" w:rsidRDefault="00CB39E3" w:rsidP="00C6517E">
            <w:pPr>
              <w:jc w:val="center"/>
              <w:rPr>
                <w:rFonts w:ascii="Verdana" w:hAnsi="Verdana" w:cs="Verdana"/>
                <w:sz w:val="20"/>
                <w:szCs w:val="20"/>
                <w:lang w:val="en-GB" w:eastAsia="en-US"/>
              </w:rPr>
            </w:pPr>
            <w:r w:rsidRPr="00BA1540">
              <w:rPr>
                <w:rFonts w:ascii="Verdana" w:hAnsi="Verdana" w:cs="Verdana"/>
                <w:sz w:val="20"/>
                <w:szCs w:val="20"/>
                <w:lang w:val="en-GB" w:eastAsia="en-US"/>
              </w:rPr>
              <w:t>180 000</w:t>
            </w:r>
          </w:p>
        </w:tc>
      </w:tr>
      <w:tr w:rsidR="00CB39E3" w:rsidRPr="00BA1540">
        <w:tc>
          <w:tcPr>
            <w:tcW w:w="6946" w:type="dxa"/>
            <w:shd w:val="clear" w:color="auto" w:fill="DAEEF3"/>
          </w:tcPr>
          <w:p w:rsidR="00CB39E3" w:rsidRPr="00BA1540" w:rsidRDefault="00CB39E3" w:rsidP="00915F81">
            <w:pPr>
              <w:rPr>
                <w:rFonts w:ascii="Verdana" w:hAnsi="Verdana" w:cs="Verdana"/>
                <w:sz w:val="20"/>
                <w:szCs w:val="20"/>
                <w:lang w:val="en-GB" w:eastAsia="en-US"/>
              </w:rPr>
            </w:pPr>
            <w:r w:rsidRPr="00BA1540">
              <w:rPr>
                <w:rFonts w:ascii="Verdana" w:hAnsi="Verdana" w:cs="Verdana"/>
                <w:sz w:val="20"/>
                <w:szCs w:val="20"/>
                <w:lang w:val="en-GB" w:eastAsia="en-US"/>
              </w:rPr>
              <w:t>Advance payment (40% of the first annual budget EUR 100 000, EC contribution part 90 000 EUR)</w:t>
            </w:r>
          </w:p>
        </w:tc>
        <w:tc>
          <w:tcPr>
            <w:tcW w:w="1559" w:type="dxa"/>
            <w:shd w:val="clear" w:color="auto" w:fill="DAEEF3"/>
          </w:tcPr>
          <w:p w:rsidR="00CB39E3" w:rsidRPr="00BA1540" w:rsidRDefault="00CB39E3" w:rsidP="00C6517E">
            <w:pPr>
              <w:jc w:val="center"/>
              <w:rPr>
                <w:rFonts w:ascii="Verdana" w:hAnsi="Verdana" w:cs="Verdana"/>
                <w:sz w:val="20"/>
                <w:szCs w:val="20"/>
                <w:lang w:val="en-GB" w:eastAsia="en-US"/>
              </w:rPr>
            </w:pPr>
            <w:r w:rsidRPr="00BA1540">
              <w:rPr>
                <w:rFonts w:ascii="Verdana" w:hAnsi="Verdana" w:cs="Verdana"/>
                <w:sz w:val="20"/>
                <w:szCs w:val="20"/>
                <w:lang w:val="en-GB" w:eastAsia="en-US"/>
              </w:rPr>
              <w:t>36 000</w:t>
            </w:r>
          </w:p>
        </w:tc>
      </w:tr>
      <w:tr w:rsidR="00CB39E3" w:rsidRPr="00BA1540">
        <w:tc>
          <w:tcPr>
            <w:tcW w:w="6946" w:type="dxa"/>
            <w:shd w:val="clear" w:color="auto" w:fill="DAEEF3"/>
          </w:tcPr>
          <w:p w:rsidR="00CB39E3" w:rsidRPr="00BA1540" w:rsidRDefault="00CB39E3" w:rsidP="00915F81">
            <w:pPr>
              <w:rPr>
                <w:rFonts w:ascii="Verdana" w:hAnsi="Verdana" w:cs="Verdana"/>
                <w:sz w:val="20"/>
                <w:szCs w:val="20"/>
                <w:lang w:val="en-GB" w:eastAsia="en-US"/>
              </w:rPr>
            </w:pPr>
            <w:r w:rsidRPr="00BA1540">
              <w:rPr>
                <w:rFonts w:ascii="Verdana" w:hAnsi="Verdana" w:cs="Verdana"/>
                <w:sz w:val="20"/>
                <w:szCs w:val="20"/>
                <w:lang w:val="en-GB" w:eastAsia="en-US"/>
              </w:rPr>
              <w:t xml:space="preserve">1 Interim payment (90% of the total accepted costs EUR 100 000) </w:t>
            </w:r>
          </w:p>
        </w:tc>
        <w:tc>
          <w:tcPr>
            <w:tcW w:w="1559" w:type="dxa"/>
            <w:shd w:val="clear" w:color="auto" w:fill="DAEEF3"/>
          </w:tcPr>
          <w:p w:rsidR="00CB39E3" w:rsidRPr="00BA1540" w:rsidRDefault="00CB39E3" w:rsidP="00C6517E">
            <w:pPr>
              <w:jc w:val="center"/>
              <w:rPr>
                <w:rFonts w:ascii="Verdana" w:hAnsi="Verdana" w:cs="Verdana"/>
                <w:sz w:val="20"/>
                <w:szCs w:val="20"/>
                <w:lang w:val="en-GB" w:eastAsia="en-US"/>
              </w:rPr>
            </w:pPr>
            <w:r w:rsidRPr="00BA1540">
              <w:rPr>
                <w:rFonts w:ascii="Verdana" w:hAnsi="Verdana" w:cs="Verdana"/>
                <w:sz w:val="20"/>
                <w:szCs w:val="20"/>
                <w:lang w:val="en-GB" w:eastAsia="en-US"/>
              </w:rPr>
              <w:t>90 000</w:t>
            </w:r>
          </w:p>
        </w:tc>
      </w:tr>
      <w:tr w:rsidR="00CB39E3" w:rsidRPr="00BA1540">
        <w:tc>
          <w:tcPr>
            <w:tcW w:w="6946" w:type="dxa"/>
            <w:tcBorders>
              <w:left w:val="nil"/>
              <w:right w:val="nil"/>
            </w:tcBorders>
            <w:shd w:val="clear" w:color="auto" w:fill="DAEEF3"/>
          </w:tcPr>
          <w:p w:rsidR="00CB39E3" w:rsidRPr="00BA1540" w:rsidRDefault="00CB39E3" w:rsidP="00B66080">
            <w:pPr>
              <w:rPr>
                <w:rFonts w:ascii="Verdana" w:hAnsi="Verdana" w:cs="Verdana"/>
                <w:sz w:val="20"/>
                <w:szCs w:val="20"/>
                <w:lang w:val="en-GB" w:eastAsia="en-US"/>
              </w:rPr>
            </w:pPr>
          </w:p>
        </w:tc>
        <w:tc>
          <w:tcPr>
            <w:tcW w:w="1559" w:type="dxa"/>
            <w:tcBorders>
              <w:left w:val="nil"/>
              <w:right w:val="nil"/>
            </w:tcBorders>
            <w:shd w:val="clear" w:color="auto" w:fill="DAEEF3"/>
          </w:tcPr>
          <w:p w:rsidR="00CB39E3" w:rsidRPr="00BA1540" w:rsidRDefault="00CB39E3" w:rsidP="00C6517E">
            <w:pPr>
              <w:jc w:val="center"/>
              <w:rPr>
                <w:rFonts w:ascii="Verdana" w:hAnsi="Verdana" w:cs="Verdana"/>
                <w:sz w:val="20"/>
                <w:szCs w:val="20"/>
                <w:lang w:val="en-GB" w:eastAsia="en-US"/>
              </w:rPr>
            </w:pPr>
          </w:p>
        </w:tc>
      </w:tr>
      <w:tr w:rsidR="00CB39E3" w:rsidRPr="00BA1540">
        <w:tc>
          <w:tcPr>
            <w:tcW w:w="6946" w:type="dxa"/>
            <w:shd w:val="clear" w:color="auto" w:fill="DAEEF3"/>
          </w:tcPr>
          <w:p w:rsidR="00CB39E3" w:rsidRPr="00BA1540" w:rsidRDefault="00CB39E3" w:rsidP="00B66080">
            <w:pPr>
              <w:rPr>
                <w:rFonts w:ascii="Verdana" w:hAnsi="Verdana" w:cs="Verdana"/>
                <w:sz w:val="20"/>
                <w:szCs w:val="20"/>
                <w:lang w:val="en-GB" w:eastAsia="en-US"/>
              </w:rPr>
            </w:pPr>
            <w:r w:rsidRPr="00BA1540">
              <w:rPr>
                <w:rFonts w:ascii="Verdana" w:hAnsi="Verdana" w:cs="Verdana"/>
                <w:sz w:val="20"/>
                <w:szCs w:val="20"/>
                <w:lang w:val="en-GB" w:eastAsia="en-US"/>
              </w:rPr>
              <w:t xml:space="preserve">Ineligible costs discovered by auditors in 1 Interim Report, after Interim payment is made </w:t>
            </w:r>
          </w:p>
        </w:tc>
        <w:tc>
          <w:tcPr>
            <w:tcW w:w="1559" w:type="dxa"/>
            <w:shd w:val="clear" w:color="auto" w:fill="DAEEF3"/>
          </w:tcPr>
          <w:p w:rsidR="00CB39E3" w:rsidRPr="00BA1540" w:rsidRDefault="00CB39E3" w:rsidP="00C6517E">
            <w:pPr>
              <w:jc w:val="center"/>
              <w:rPr>
                <w:rFonts w:ascii="Verdana" w:hAnsi="Verdana" w:cs="Verdana"/>
                <w:sz w:val="20"/>
                <w:szCs w:val="20"/>
                <w:lang w:val="en-GB" w:eastAsia="en-US"/>
              </w:rPr>
            </w:pPr>
            <w:r w:rsidRPr="00BA1540">
              <w:rPr>
                <w:rFonts w:ascii="Verdana" w:hAnsi="Verdana" w:cs="Verdana"/>
                <w:sz w:val="20"/>
                <w:szCs w:val="20"/>
                <w:lang w:val="en-GB" w:eastAsia="en-US"/>
              </w:rPr>
              <w:t>2 000</w:t>
            </w:r>
          </w:p>
        </w:tc>
      </w:tr>
      <w:tr w:rsidR="00CB39E3" w:rsidRPr="00BA1540">
        <w:tc>
          <w:tcPr>
            <w:tcW w:w="6946" w:type="dxa"/>
            <w:shd w:val="clear" w:color="auto" w:fill="DAEEF3"/>
          </w:tcPr>
          <w:p w:rsidR="00CB39E3" w:rsidRPr="00BA1540" w:rsidRDefault="00CB39E3" w:rsidP="009A1AD4">
            <w:pPr>
              <w:rPr>
                <w:rFonts w:ascii="Verdana" w:hAnsi="Verdana" w:cs="Verdana"/>
                <w:sz w:val="20"/>
                <w:szCs w:val="20"/>
                <w:lang w:val="en-GB" w:eastAsia="en-US"/>
              </w:rPr>
            </w:pPr>
            <w:r w:rsidRPr="00BA1540">
              <w:rPr>
                <w:rFonts w:ascii="Verdana" w:hAnsi="Verdana" w:cs="Verdana"/>
                <w:sz w:val="20"/>
                <w:szCs w:val="20"/>
                <w:lang w:val="en-GB" w:eastAsia="en-US"/>
              </w:rPr>
              <w:t>EC contribution of total ineligible costs (90%)</w:t>
            </w:r>
          </w:p>
        </w:tc>
        <w:tc>
          <w:tcPr>
            <w:tcW w:w="1559" w:type="dxa"/>
            <w:shd w:val="clear" w:color="auto" w:fill="DAEEF3"/>
          </w:tcPr>
          <w:p w:rsidR="00CB39E3" w:rsidRPr="00BA1540" w:rsidRDefault="00CB39E3" w:rsidP="00C6517E">
            <w:pPr>
              <w:jc w:val="center"/>
              <w:rPr>
                <w:rFonts w:ascii="Verdana" w:hAnsi="Verdana" w:cs="Verdana"/>
                <w:sz w:val="20"/>
                <w:szCs w:val="20"/>
                <w:lang w:val="en-GB" w:eastAsia="en-US"/>
              </w:rPr>
            </w:pPr>
            <w:r w:rsidRPr="00BA1540">
              <w:rPr>
                <w:rFonts w:ascii="Verdana" w:hAnsi="Verdana" w:cs="Verdana"/>
                <w:sz w:val="20"/>
                <w:szCs w:val="20"/>
                <w:lang w:val="en-GB" w:eastAsia="en-US"/>
              </w:rPr>
              <w:t>1 800</w:t>
            </w:r>
          </w:p>
        </w:tc>
      </w:tr>
      <w:tr w:rsidR="00CB39E3" w:rsidRPr="00BA1540">
        <w:trPr>
          <w:trHeight w:val="478"/>
        </w:trPr>
        <w:tc>
          <w:tcPr>
            <w:tcW w:w="8505" w:type="dxa"/>
            <w:gridSpan w:val="2"/>
            <w:shd w:val="clear" w:color="auto" w:fill="DAEEF3"/>
            <w:vAlign w:val="center"/>
          </w:tcPr>
          <w:p w:rsidR="00CB39E3" w:rsidRPr="00BA1540" w:rsidRDefault="00CB39E3" w:rsidP="00915F81">
            <w:pPr>
              <w:rPr>
                <w:rFonts w:ascii="Verdana" w:hAnsi="Verdana" w:cs="Verdana"/>
                <w:i/>
                <w:iCs/>
                <w:sz w:val="20"/>
                <w:szCs w:val="20"/>
                <w:lang w:val="en-GB" w:eastAsia="en-US"/>
              </w:rPr>
            </w:pPr>
            <w:r w:rsidRPr="00BA1540">
              <w:rPr>
                <w:rFonts w:ascii="Verdana" w:hAnsi="Verdana" w:cs="Verdana"/>
                <w:i/>
                <w:iCs/>
                <w:sz w:val="20"/>
                <w:szCs w:val="20"/>
                <w:lang w:val="en-GB" w:eastAsia="en-US"/>
              </w:rPr>
              <w:t xml:space="preserve">EUR 1 800 will be automatically subtracted from the next  payment  </w:t>
            </w:r>
          </w:p>
        </w:tc>
      </w:tr>
      <w:tr w:rsidR="00CB39E3" w:rsidRPr="00BA1540">
        <w:tc>
          <w:tcPr>
            <w:tcW w:w="6946" w:type="dxa"/>
            <w:shd w:val="clear" w:color="auto" w:fill="DAEEF3"/>
          </w:tcPr>
          <w:p w:rsidR="00CB39E3" w:rsidRPr="00BA1540" w:rsidRDefault="00CB39E3" w:rsidP="00B66080">
            <w:pPr>
              <w:rPr>
                <w:rFonts w:ascii="Verdana" w:hAnsi="Verdana" w:cs="Verdana"/>
                <w:sz w:val="20"/>
                <w:szCs w:val="20"/>
                <w:lang w:val="en-GB" w:eastAsia="en-US"/>
              </w:rPr>
            </w:pPr>
            <w:r w:rsidRPr="00BA1540">
              <w:rPr>
                <w:rFonts w:ascii="Verdana" w:hAnsi="Verdana" w:cs="Verdana"/>
                <w:sz w:val="20"/>
                <w:szCs w:val="20"/>
                <w:lang w:val="en-GB" w:eastAsia="en-US"/>
              </w:rPr>
              <w:t>Final report (total accepted costs 150 000 – ineligible costs 2 000)</w:t>
            </w:r>
          </w:p>
        </w:tc>
        <w:tc>
          <w:tcPr>
            <w:tcW w:w="1559" w:type="dxa"/>
            <w:shd w:val="clear" w:color="auto" w:fill="DAEEF3"/>
          </w:tcPr>
          <w:p w:rsidR="00CB39E3" w:rsidRPr="00BA1540" w:rsidRDefault="00CB39E3" w:rsidP="00C6517E">
            <w:pPr>
              <w:jc w:val="center"/>
              <w:rPr>
                <w:rFonts w:ascii="Verdana" w:hAnsi="Verdana" w:cs="Verdana"/>
                <w:sz w:val="20"/>
                <w:szCs w:val="20"/>
                <w:lang w:val="en-GB" w:eastAsia="en-US"/>
              </w:rPr>
            </w:pPr>
            <w:r w:rsidRPr="00BA1540">
              <w:rPr>
                <w:rFonts w:ascii="Verdana" w:hAnsi="Verdana" w:cs="Verdana"/>
                <w:sz w:val="20"/>
                <w:szCs w:val="20"/>
                <w:lang w:val="en-GB" w:eastAsia="en-US"/>
              </w:rPr>
              <w:t>148 000</w:t>
            </w:r>
          </w:p>
        </w:tc>
      </w:tr>
      <w:tr w:rsidR="00CB39E3" w:rsidRPr="00BA1540">
        <w:tc>
          <w:tcPr>
            <w:tcW w:w="6946" w:type="dxa"/>
            <w:shd w:val="clear" w:color="auto" w:fill="DAEEF3"/>
          </w:tcPr>
          <w:p w:rsidR="00CB39E3" w:rsidRPr="00BA1540" w:rsidRDefault="00CB39E3" w:rsidP="00B66080">
            <w:pPr>
              <w:rPr>
                <w:rFonts w:ascii="Verdana" w:hAnsi="Verdana" w:cs="Verdana"/>
                <w:sz w:val="20"/>
                <w:szCs w:val="20"/>
                <w:lang w:val="en-GB" w:eastAsia="en-US"/>
              </w:rPr>
            </w:pPr>
            <w:r w:rsidRPr="00BA1540">
              <w:rPr>
                <w:rFonts w:ascii="Verdana" w:hAnsi="Verdana" w:cs="Verdana"/>
                <w:sz w:val="20"/>
                <w:szCs w:val="20"/>
                <w:lang w:val="en-GB" w:eastAsia="en-US"/>
              </w:rPr>
              <w:t>EC contribution (90%)</w:t>
            </w:r>
          </w:p>
        </w:tc>
        <w:tc>
          <w:tcPr>
            <w:tcW w:w="1559" w:type="dxa"/>
            <w:shd w:val="clear" w:color="auto" w:fill="DAEEF3"/>
          </w:tcPr>
          <w:p w:rsidR="00CB39E3" w:rsidRPr="00BA1540" w:rsidRDefault="00CB39E3" w:rsidP="00C6517E">
            <w:pPr>
              <w:jc w:val="center"/>
              <w:rPr>
                <w:rFonts w:ascii="Verdana" w:hAnsi="Verdana" w:cs="Verdana"/>
                <w:sz w:val="20"/>
                <w:szCs w:val="20"/>
                <w:lang w:val="en-GB" w:eastAsia="en-US"/>
              </w:rPr>
            </w:pPr>
            <w:r w:rsidRPr="00BA1540">
              <w:rPr>
                <w:rFonts w:ascii="Verdana" w:hAnsi="Verdana" w:cs="Verdana"/>
                <w:sz w:val="20"/>
                <w:szCs w:val="20"/>
                <w:lang w:val="en-GB" w:eastAsia="en-US"/>
              </w:rPr>
              <w:t>133 200</w:t>
            </w:r>
          </w:p>
        </w:tc>
      </w:tr>
      <w:tr w:rsidR="00CB39E3" w:rsidRPr="00BA1540">
        <w:tc>
          <w:tcPr>
            <w:tcW w:w="6946" w:type="dxa"/>
            <w:shd w:val="clear" w:color="auto" w:fill="DAEEF3"/>
          </w:tcPr>
          <w:p w:rsidR="00CB39E3" w:rsidRPr="00BA1540" w:rsidRDefault="00CB39E3" w:rsidP="00B66080">
            <w:pPr>
              <w:rPr>
                <w:rFonts w:ascii="Verdana" w:hAnsi="Verdana" w:cs="Verdana"/>
                <w:sz w:val="20"/>
                <w:szCs w:val="20"/>
                <w:lang w:val="en-GB" w:eastAsia="en-US"/>
              </w:rPr>
            </w:pPr>
            <w:r w:rsidRPr="00BA1540">
              <w:rPr>
                <w:rFonts w:ascii="Verdana" w:hAnsi="Verdana" w:cs="Verdana"/>
                <w:sz w:val="20"/>
                <w:szCs w:val="20"/>
                <w:lang w:val="en-GB" w:eastAsia="en-US"/>
              </w:rPr>
              <w:t>Balance payment (133 200 – 36 000 – 90 000)</w:t>
            </w:r>
          </w:p>
        </w:tc>
        <w:tc>
          <w:tcPr>
            <w:tcW w:w="1559" w:type="dxa"/>
            <w:shd w:val="clear" w:color="auto" w:fill="DAEEF3"/>
          </w:tcPr>
          <w:p w:rsidR="00CB39E3" w:rsidRPr="00BA1540" w:rsidRDefault="00CB39E3" w:rsidP="00C6517E">
            <w:pPr>
              <w:jc w:val="center"/>
              <w:rPr>
                <w:rFonts w:ascii="Verdana" w:hAnsi="Verdana" w:cs="Verdana"/>
                <w:sz w:val="20"/>
                <w:szCs w:val="20"/>
                <w:lang w:val="en-GB" w:eastAsia="en-US"/>
              </w:rPr>
            </w:pPr>
            <w:r w:rsidRPr="00BA1540">
              <w:rPr>
                <w:rFonts w:ascii="Verdana" w:hAnsi="Verdana" w:cs="Verdana"/>
                <w:sz w:val="20"/>
                <w:szCs w:val="20"/>
                <w:lang w:val="en-GB" w:eastAsia="en-US"/>
              </w:rPr>
              <w:t>7 200</w:t>
            </w:r>
          </w:p>
        </w:tc>
      </w:tr>
      <w:tr w:rsidR="00CB39E3" w:rsidRPr="00BA1540">
        <w:tc>
          <w:tcPr>
            <w:tcW w:w="6946" w:type="dxa"/>
            <w:shd w:val="clear" w:color="auto" w:fill="DAEEF3"/>
          </w:tcPr>
          <w:p w:rsidR="00CB39E3" w:rsidRPr="00BA1540" w:rsidRDefault="00CB39E3" w:rsidP="00B66080">
            <w:pPr>
              <w:rPr>
                <w:rFonts w:ascii="Verdana" w:hAnsi="Verdana" w:cs="Verdana"/>
                <w:sz w:val="20"/>
                <w:szCs w:val="20"/>
                <w:lang w:val="en-GB" w:eastAsia="en-US"/>
              </w:rPr>
            </w:pPr>
            <w:r w:rsidRPr="00BA1540">
              <w:rPr>
                <w:rFonts w:ascii="Verdana" w:hAnsi="Verdana" w:cs="Verdana"/>
                <w:sz w:val="20"/>
                <w:szCs w:val="20"/>
                <w:lang w:val="en-GB" w:eastAsia="en-US"/>
              </w:rPr>
              <w:t>TOTAL PAID (36 000 + 90 000 + 7 200)</w:t>
            </w:r>
          </w:p>
        </w:tc>
        <w:tc>
          <w:tcPr>
            <w:tcW w:w="1559" w:type="dxa"/>
            <w:shd w:val="clear" w:color="auto" w:fill="DAEEF3"/>
          </w:tcPr>
          <w:p w:rsidR="00CB39E3" w:rsidRPr="00BA1540" w:rsidRDefault="00CB39E3" w:rsidP="00C6517E">
            <w:pPr>
              <w:jc w:val="center"/>
              <w:rPr>
                <w:rFonts w:ascii="Verdana" w:hAnsi="Verdana" w:cs="Verdana"/>
                <w:sz w:val="20"/>
                <w:szCs w:val="20"/>
                <w:lang w:val="en-GB" w:eastAsia="en-US"/>
              </w:rPr>
            </w:pPr>
            <w:r w:rsidRPr="00BA1540">
              <w:rPr>
                <w:rFonts w:ascii="Verdana" w:hAnsi="Verdana" w:cs="Verdana"/>
                <w:sz w:val="20"/>
                <w:szCs w:val="20"/>
                <w:lang w:val="en-GB" w:eastAsia="en-US"/>
              </w:rPr>
              <w:t>133 200</w:t>
            </w:r>
          </w:p>
        </w:tc>
      </w:tr>
    </w:tbl>
    <w:p w:rsidR="00CB39E3" w:rsidRPr="00BA1540" w:rsidRDefault="00CB39E3" w:rsidP="009D09A8">
      <w:pPr>
        <w:pStyle w:val="ListParagraph"/>
        <w:rPr>
          <w:rFonts w:ascii="Verdana" w:hAnsi="Verdana" w:cs="Verdana"/>
          <w:sz w:val="20"/>
          <w:szCs w:val="20"/>
          <w:lang w:val="en-GB" w:eastAsia="en-US"/>
        </w:rPr>
      </w:pPr>
    </w:p>
    <w:p w:rsidR="00CB39E3" w:rsidRPr="00BA1540" w:rsidRDefault="00CB39E3" w:rsidP="009D09A8">
      <w:pPr>
        <w:pStyle w:val="ListParagraph"/>
        <w:jc w:val="both"/>
        <w:rPr>
          <w:rFonts w:ascii="Verdana" w:hAnsi="Verdana" w:cs="Verdana"/>
          <w:sz w:val="20"/>
          <w:szCs w:val="20"/>
          <w:lang w:val="en-GB" w:eastAsia="en-US"/>
        </w:rPr>
      </w:pPr>
    </w:p>
    <w:p w:rsidR="00CB39E3" w:rsidRPr="00BA1540" w:rsidRDefault="00513F2A" w:rsidP="00513F2A">
      <w:pPr>
        <w:pStyle w:val="ListParagraph"/>
        <w:ind w:left="142"/>
        <w:jc w:val="both"/>
        <w:rPr>
          <w:rFonts w:ascii="Verdana" w:hAnsi="Verdana" w:cs="Verdana"/>
          <w:sz w:val="20"/>
          <w:szCs w:val="20"/>
          <w:lang w:val="en-GB" w:eastAsia="en-US"/>
        </w:rPr>
      </w:pPr>
      <w:r w:rsidRPr="00BA1540">
        <w:rPr>
          <w:rFonts w:ascii="Verdana" w:hAnsi="Verdana" w:cs="Verdana"/>
          <w:sz w:val="20"/>
          <w:szCs w:val="20"/>
          <w:lang w:val="en-GB" w:eastAsia="en-US"/>
        </w:rPr>
        <w:t xml:space="preserve">If ineligible costs are detected and it is not possible to recover ineligible amount by subtracting it from the next payment to the Beneficiary, in accordance with the Grant Contract Annex II “General Conditions Applicable to European Community Financed Grant Contracts for External Actions” Article 18.1 the Beneficiary should repay any amounts paid in excess of the final amount to the Contracting Authority. </w:t>
      </w:r>
      <w:r w:rsidR="00BA1540" w:rsidRPr="00BA1540">
        <w:rPr>
          <w:rFonts w:ascii="Verdana" w:hAnsi="Verdana" w:cs="Verdana"/>
          <w:sz w:val="20"/>
          <w:szCs w:val="20"/>
          <w:lang w:val="en-GB" w:eastAsia="en-US"/>
        </w:rPr>
        <w:t xml:space="preserve">It must be done within 45 days of issuing </w:t>
      </w:r>
      <w:r w:rsidR="00BA1540">
        <w:rPr>
          <w:rFonts w:ascii="Verdana" w:hAnsi="Verdana" w:cs="Verdana"/>
          <w:sz w:val="20"/>
          <w:szCs w:val="20"/>
          <w:lang w:val="en-GB" w:eastAsia="en-US"/>
        </w:rPr>
        <w:t xml:space="preserve">the recovery order </w:t>
      </w:r>
      <w:r w:rsidR="00BA1540" w:rsidRPr="00BA1540">
        <w:rPr>
          <w:rFonts w:ascii="Verdana" w:hAnsi="Verdana" w:cs="Verdana"/>
          <w:sz w:val="20"/>
          <w:szCs w:val="20"/>
          <w:lang w:val="en-GB" w:eastAsia="en-US"/>
        </w:rPr>
        <w:t>- a letter by which the Contracting Authority requests the amount owed by the Beneficiary.</w:t>
      </w:r>
    </w:p>
    <w:p w:rsidR="00CB39E3" w:rsidRPr="00BA1540" w:rsidRDefault="00CB39E3" w:rsidP="009D09A8">
      <w:pPr>
        <w:pStyle w:val="ListParagraph"/>
        <w:rPr>
          <w:rFonts w:ascii="Verdana" w:hAnsi="Verdana" w:cs="Verdana"/>
          <w:sz w:val="20"/>
          <w:szCs w:val="20"/>
          <w:lang w:val="en-GB" w:eastAsia="en-US"/>
        </w:rPr>
      </w:pP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63"/>
        <w:gridCol w:w="1842"/>
      </w:tblGrid>
      <w:tr w:rsidR="00CB39E3" w:rsidRPr="00BA1540">
        <w:tc>
          <w:tcPr>
            <w:tcW w:w="8505" w:type="dxa"/>
            <w:gridSpan w:val="2"/>
            <w:shd w:val="clear" w:color="auto" w:fill="DAEEF3"/>
          </w:tcPr>
          <w:p w:rsidR="00CB39E3" w:rsidRPr="00BA1540" w:rsidRDefault="00CB39E3" w:rsidP="00B66080">
            <w:pPr>
              <w:rPr>
                <w:rFonts w:ascii="Verdana" w:hAnsi="Verdana" w:cs="Verdana"/>
                <w:i/>
                <w:iCs/>
                <w:sz w:val="20"/>
                <w:szCs w:val="20"/>
                <w:lang w:val="en-GB" w:eastAsia="en-US"/>
              </w:rPr>
            </w:pPr>
            <w:r w:rsidRPr="00BA1540">
              <w:rPr>
                <w:rFonts w:ascii="Verdana" w:hAnsi="Verdana" w:cs="Verdana"/>
                <w:i/>
                <w:iCs/>
                <w:sz w:val="20"/>
                <w:szCs w:val="20"/>
                <w:lang w:val="en-GB" w:eastAsia="en-US"/>
              </w:rPr>
              <w:t>Example</w:t>
            </w:r>
          </w:p>
        </w:tc>
      </w:tr>
      <w:tr w:rsidR="00CB39E3" w:rsidRPr="00BA1540">
        <w:tc>
          <w:tcPr>
            <w:tcW w:w="6663" w:type="dxa"/>
            <w:shd w:val="clear" w:color="auto" w:fill="DAEEF3"/>
          </w:tcPr>
          <w:p w:rsidR="00CB39E3" w:rsidRPr="00BA1540" w:rsidRDefault="00CB39E3" w:rsidP="00B66080">
            <w:pPr>
              <w:rPr>
                <w:rFonts w:ascii="Verdana" w:hAnsi="Verdana" w:cs="Verdana"/>
                <w:sz w:val="20"/>
                <w:szCs w:val="20"/>
                <w:lang w:val="en-GB" w:eastAsia="en-US"/>
              </w:rPr>
            </w:pPr>
            <w:r w:rsidRPr="00BA1540">
              <w:rPr>
                <w:rFonts w:ascii="Verdana" w:hAnsi="Verdana" w:cs="Verdana"/>
                <w:sz w:val="20"/>
                <w:szCs w:val="20"/>
                <w:lang w:val="en-GB" w:eastAsia="en-US"/>
              </w:rPr>
              <w:t xml:space="preserve">Total costs (EUR) </w:t>
            </w:r>
          </w:p>
        </w:tc>
        <w:tc>
          <w:tcPr>
            <w:tcW w:w="1842" w:type="dxa"/>
            <w:shd w:val="clear" w:color="auto" w:fill="DAEEF3"/>
          </w:tcPr>
          <w:p w:rsidR="00CB39E3" w:rsidRPr="00BA1540" w:rsidRDefault="00CB39E3" w:rsidP="00C6517E">
            <w:pPr>
              <w:jc w:val="center"/>
              <w:rPr>
                <w:rFonts w:ascii="Verdana" w:hAnsi="Verdana" w:cs="Verdana"/>
                <w:sz w:val="20"/>
                <w:szCs w:val="20"/>
                <w:lang w:val="en-GB" w:eastAsia="en-US"/>
              </w:rPr>
            </w:pPr>
            <w:r w:rsidRPr="00BA1540">
              <w:rPr>
                <w:rFonts w:ascii="Verdana" w:hAnsi="Verdana" w:cs="Verdana"/>
                <w:sz w:val="20"/>
                <w:szCs w:val="20"/>
                <w:lang w:val="en-GB" w:eastAsia="en-US"/>
              </w:rPr>
              <w:t>200 000</w:t>
            </w:r>
          </w:p>
        </w:tc>
      </w:tr>
      <w:tr w:rsidR="00CB39E3" w:rsidRPr="00BA1540">
        <w:tc>
          <w:tcPr>
            <w:tcW w:w="6663" w:type="dxa"/>
            <w:shd w:val="clear" w:color="auto" w:fill="DAEEF3"/>
          </w:tcPr>
          <w:p w:rsidR="00CB39E3" w:rsidRPr="00BA1540" w:rsidRDefault="00CB39E3" w:rsidP="00B66080">
            <w:pPr>
              <w:rPr>
                <w:rFonts w:ascii="Verdana" w:hAnsi="Verdana" w:cs="Verdana"/>
                <w:sz w:val="20"/>
                <w:szCs w:val="20"/>
                <w:lang w:val="en-GB" w:eastAsia="en-US"/>
              </w:rPr>
            </w:pPr>
            <w:r w:rsidRPr="00BA1540">
              <w:rPr>
                <w:rFonts w:ascii="Verdana" w:hAnsi="Verdana" w:cs="Verdana"/>
                <w:sz w:val="20"/>
                <w:szCs w:val="20"/>
                <w:lang w:val="en-GB" w:eastAsia="en-US"/>
              </w:rPr>
              <w:t>EC contribution (EUR)</w:t>
            </w:r>
          </w:p>
        </w:tc>
        <w:tc>
          <w:tcPr>
            <w:tcW w:w="1842" w:type="dxa"/>
            <w:shd w:val="clear" w:color="auto" w:fill="DAEEF3"/>
          </w:tcPr>
          <w:p w:rsidR="00CB39E3" w:rsidRPr="00BA1540" w:rsidRDefault="00CB39E3" w:rsidP="00C6517E">
            <w:pPr>
              <w:jc w:val="center"/>
              <w:rPr>
                <w:rFonts w:ascii="Verdana" w:hAnsi="Verdana" w:cs="Verdana"/>
                <w:sz w:val="20"/>
                <w:szCs w:val="20"/>
                <w:lang w:val="en-GB" w:eastAsia="en-US"/>
              </w:rPr>
            </w:pPr>
            <w:r w:rsidRPr="00BA1540">
              <w:rPr>
                <w:rFonts w:ascii="Verdana" w:hAnsi="Verdana" w:cs="Verdana"/>
                <w:sz w:val="20"/>
                <w:szCs w:val="20"/>
                <w:lang w:val="en-GB" w:eastAsia="en-US"/>
              </w:rPr>
              <w:t>180 000</w:t>
            </w:r>
          </w:p>
        </w:tc>
      </w:tr>
      <w:tr w:rsidR="00CB39E3" w:rsidRPr="00BA1540">
        <w:tc>
          <w:tcPr>
            <w:tcW w:w="6663" w:type="dxa"/>
            <w:shd w:val="clear" w:color="auto" w:fill="DAEEF3"/>
          </w:tcPr>
          <w:p w:rsidR="00CB39E3" w:rsidRPr="00BA1540" w:rsidRDefault="00CB39E3" w:rsidP="00B66080">
            <w:pPr>
              <w:rPr>
                <w:rFonts w:ascii="Verdana" w:hAnsi="Verdana" w:cs="Verdana"/>
                <w:sz w:val="20"/>
                <w:szCs w:val="20"/>
                <w:lang w:val="en-GB" w:eastAsia="en-US"/>
              </w:rPr>
            </w:pPr>
            <w:r w:rsidRPr="00BA1540">
              <w:rPr>
                <w:rFonts w:ascii="Verdana" w:hAnsi="Verdana" w:cs="Verdana"/>
                <w:sz w:val="20"/>
                <w:szCs w:val="20"/>
                <w:lang w:val="en-GB" w:eastAsia="en-US"/>
              </w:rPr>
              <w:lastRenderedPageBreak/>
              <w:t>Advance payment (40% of the first annual budget 100 000, EC contribution part 90 000 EUR)</w:t>
            </w:r>
          </w:p>
        </w:tc>
        <w:tc>
          <w:tcPr>
            <w:tcW w:w="1842" w:type="dxa"/>
            <w:shd w:val="clear" w:color="auto" w:fill="DAEEF3"/>
          </w:tcPr>
          <w:p w:rsidR="00CB39E3" w:rsidRPr="00BA1540" w:rsidRDefault="00CB39E3" w:rsidP="00C6517E">
            <w:pPr>
              <w:jc w:val="center"/>
              <w:rPr>
                <w:rFonts w:ascii="Verdana" w:hAnsi="Verdana" w:cs="Verdana"/>
                <w:sz w:val="20"/>
                <w:szCs w:val="20"/>
                <w:lang w:val="en-GB" w:eastAsia="en-US"/>
              </w:rPr>
            </w:pPr>
            <w:r w:rsidRPr="00BA1540">
              <w:rPr>
                <w:rFonts w:ascii="Verdana" w:hAnsi="Verdana" w:cs="Verdana"/>
                <w:sz w:val="20"/>
                <w:szCs w:val="20"/>
                <w:lang w:val="en-GB" w:eastAsia="en-US"/>
              </w:rPr>
              <w:t>36 000</w:t>
            </w:r>
          </w:p>
        </w:tc>
      </w:tr>
      <w:tr w:rsidR="00CB39E3" w:rsidRPr="00BA1540">
        <w:tc>
          <w:tcPr>
            <w:tcW w:w="6663" w:type="dxa"/>
            <w:shd w:val="clear" w:color="auto" w:fill="DAEEF3"/>
          </w:tcPr>
          <w:p w:rsidR="00CB39E3" w:rsidRPr="00BA1540" w:rsidRDefault="00CB39E3" w:rsidP="00B66080">
            <w:pPr>
              <w:rPr>
                <w:rFonts w:ascii="Verdana" w:hAnsi="Verdana" w:cs="Verdana"/>
                <w:sz w:val="20"/>
                <w:szCs w:val="20"/>
                <w:lang w:val="en-GB" w:eastAsia="en-US"/>
              </w:rPr>
            </w:pPr>
            <w:r w:rsidRPr="00BA1540">
              <w:rPr>
                <w:rFonts w:ascii="Verdana" w:hAnsi="Verdana" w:cs="Verdana"/>
                <w:sz w:val="20"/>
                <w:szCs w:val="20"/>
                <w:lang w:val="en-GB" w:eastAsia="en-US"/>
              </w:rPr>
              <w:t xml:space="preserve">1 Interim payment (90% of the total accepted costs 100 000) </w:t>
            </w:r>
          </w:p>
        </w:tc>
        <w:tc>
          <w:tcPr>
            <w:tcW w:w="1842" w:type="dxa"/>
            <w:shd w:val="clear" w:color="auto" w:fill="DAEEF3"/>
          </w:tcPr>
          <w:p w:rsidR="00CB39E3" w:rsidRPr="00BA1540" w:rsidRDefault="00CB39E3" w:rsidP="00C6517E">
            <w:pPr>
              <w:jc w:val="center"/>
              <w:rPr>
                <w:rFonts w:ascii="Verdana" w:hAnsi="Verdana" w:cs="Verdana"/>
                <w:sz w:val="20"/>
                <w:szCs w:val="20"/>
                <w:lang w:val="en-GB" w:eastAsia="en-US"/>
              </w:rPr>
            </w:pPr>
            <w:r w:rsidRPr="00BA1540">
              <w:rPr>
                <w:rFonts w:ascii="Verdana" w:hAnsi="Verdana" w:cs="Verdana"/>
                <w:sz w:val="20"/>
                <w:szCs w:val="20"/>
                <w:lang w:val="en-GB" w:eastAsia="en-US"/>
              </w:rPr>
              <w:t>90 000</w:t>
            </w:r>
          </w:p>
        </w:tc>
      </w:tr>
      <w:tr w:rsidR="00CB39E3" w:rsidRPr="00BA1540">
        <w:tc>
          <w:tcPr>
            <w:tcW w:w="6663" w:type="dxa"/>
            <w:shd w:val="clear" w:color="auto" w:fill="DAEEF3"/>
          </w:tcPr>
          <w:p w:rsidR="00CB39E3" w:rsidRPr="00BA1540" w:rsidRDefault="00CB39E3" w:rsidP="00B66080">
            <w:pPr>
              <w:rPr>
                <w:rFonts w:ascii="Verdana" w:hAnsi="Verdana" w:cs="Verdana"/>
                <w:sz w:val="20"/>
                <w:szCs w:val="20"/>
                <w:lang w:val="en-GB" w:eastAsia="en-US"/>
              </w:rPr>
            </w:pPr>
            <w:r w:rsidRPr="00BA1540">
              <w:rPr>
                <w:rFonts w:ascii="Verdana" w:hAnsi="Verdana" w:cs="Verdana"/>
                <w:sz w:val="20"/>
                <w:szCs w:val="20"/>
                <w:lang w:val="en-GB" w:eastAsia="en-US"/>
              </w:rPr>
              <w:t>Final report (total accepted costs)</w:t>
            </w:r>
          </w:p>
        </w:tc>
        <w:tc>
          <w:tcPr>
            <w:tcW w:w="1842" w:type="dxa"/>
            <w:shd w:val="clear" w:color="auto" w:fill="DAEEF3"/>
          </w:tcPr>
          <w:p w:rsidR="00CB39E3" w:rsidRPr="00BA1540" w:rsidRDefault="00CB39E3" w:rsidP="00C6517E">
            <w:pPr>
              <w:jc w:val="center"/>
              <w:rPr>
                <w:rFonts w:ascii="Verdana" w:hAnsi="Verdana" w:cs="Verdana"/>
                <w:sz w:val="20"/>
                <w:szCs w:val="20"/>
                <w:lang w:val="en-GB" w:eastAsia="en-US"/>
              </w:rPr>
            </w:pPr>
            <w:r w:rsidRPr="00BA1540">
              <w:rPr>
                <w:rFonts w:ascii="Verdana" w:hAnsi="Verdana" w:cs="Verdana"/>
                <w:sz w:val="20"/>
                <w:szCs w:val="20"/>
                <w:lang w:val="en-GB" w:eastAsia="en-US"/>
              </w:rPr>
              <w:t>150 000</w:t>
            </w:r>
          </w:p>
        </w:tc>
      </w:tr>
      <w:tr w:rsidR="00CB39E3" w:rsidRPr="00BA1540">
        <w:tc>
          <w:tcPr>
            <w:tcW w:w="6663" w:type="dxa"/>
            <w:shd w:val="clear" w:color="auto" w:fill="DAEEF3"/>
          </w:tcPr>
          <w:p w:rsidR="00CB39E3" w:rsidRPr="00BA1540" w:rsidRDefault="00CB39E3" w:rsidP="00B66080">
            <w:pPr>
              <w:rPr>
                <w:rFonts w:ascii="Verdana" w:hAnsi="Verdana" w:cs="Verdana"/>
                <w:sz w:val="20"/>
                <w:szCs w:val="20"/>
                <w:lang w:val="en-GB" w:eastAsia="en-US"/>
              </w:rPr>
            </w:pPr>
            <w:r w:rsidRPr="00BA1540">
              <w:rPr>
                <w:rFonts w:ascii="Verdana" w:hAnsi="Verdana" w:cs="Verdana"/>
                <w:sz w:val="20"/>
                <w:szCs w:val="20"/>
                <w:lang w:val="en-GB" w:eastAsia="en-US"/>
              </w:rPr>
              <w:t>EC contribution (90%)</w:t>
            </w:r>
          </w:p>
        </w:tc>
        <w:tc>
          <w:tcPr>
            <w:tcW w:w="1842" w:type="dxa"/>
            <w:shd w:val="clear" w:color="auto" w:fill="DAEEF3"/>
          </w:tcPr>
          <w:p w:rsidR="00CB39E3" w:rsidRPr="00BA1540" w:rsidRDefault="00CB39E3" w:rsidP="00C6517E">
            <w:pPr>
              <w:jc w:val="center"/>
              <w:rPr>
                <w:rFonts w:ascii="Verdana" w:hAnsi="Verdana" w:cs="Verdana"/>
                <w:sz w:val="20"/>
                <w:szCs w:val="20"/>
                <w:lang w:val="en-GB" w:eastAsia="en-US"/>
              </w:rPr>
            </w:pPr>
            <w:r w:rsidRPr="00BA1540">
              <w:rPr>
                <w:rFonts w:ascii="Verdana" w:hAnsi="Verdana" w:cs="Verdana"/>
                <w:sz w:val="20"/>
                <w:szCs w:val="20"/>
                <w:lang w:val="en-GB" w:eastAsia="en-US"/>
              </w:rPr>
              <w:t>135 000</w:t>
            </w:r>
          </w:p>
        </w:tc>
      </w:tr>
      <w:tr w:rsidR="00CB39E3" w:rsidRPr="00BA1540">
        <w:tc>
          <w:tcPr>
            <w:tcW w:w="6663" w:type="dxa"/>
            <w:shd w:val="clear" w:color="auto" w:fill="DAEEF3"/>
          </w:tcPr>
          <w:p w:rsidR="00CB39E3" w:rsidRPr="00BA1540" w:rsidRDefault="00CB39E3" w:rsidP="00B66080">
            <w:pPr>
              <w:rPr>
                <w:rFonts w:ascii="Verdana" w:hAnsi="Verdana" w:cs="Verdana"/>
                <w:sz w:val="20"/>
                <w:szCs w:val="20"/>
                <w:lang w:val="en-GB" w:eastAsia="en-US"/>
              </w:rPr>
            </w:pPr>
            <w:r w:rsidRPr="00BA1540">
              <w:rPr>
                <w:rFonts w:ascii="Verdana" w:hAnsi="Verdana" w:cs="Verdana"/>
                <w:sz w:val="20"/>
                <w:szCs w:val="20"/>
                <w:lang w:val="en-GB" w:eastAsia="en-US"/>
              </w:rPr>
              <w:t>Balance payment (135 000 – 36 000 – 90 000)</w:t>
            </w:r>
          </w:p>
        </w:tc>
        <w:tc>
          <w:tcPr>
            <w:tcW w:w="1842" w:type="dxa"/>
            <w:shd w:val="clear" w:color="auto" w:fill="DAEEF3"/>
          </w:tcPr>
          <w:p w:rsidR="00CB39E3" w:rsidRPr="00BA1540" w:rsidRDefault="00CB39E3" w:rsidP="00C6517E">
            <w:pPr>
              <w:jc w:val="center"/>
              <w:rPr>
                <w:rFonts w:ascii="Verdana" w:hAnsi="Verdana" w:cs="Verdana"/>
                <w:sz w:val="20"/>
                <w:szCs w:val="20"/>
                <w:lang w:val="en-GB" w:eastAsia="en-US"/>
              </w:rPr>
            </w:pPr>
            <w:r w:rsidRPr="00BA1540">
              <w:rPr>
                <w:rFonts w:ascii="Verdana" w:hAnsi="Verdana" w:cs="Verdana"/>
                <w:sz w:val="20"/>
                <w:szCs w:val="20"/>
                <w:lang w:val="en-GB" w:eastAsia="en-US"/>
              </w:rPr>
              <w:t>9 000</w:t>
            </w:r>
          </w:p>
        </w:tc>
      </w:tr>
      <w:tr w:rsidR="00CB39E3" w:rsidRPr="00BA1540">
        <w:tc>
          <w:tcPr>
            <w:tcW w:w="6663" w:type="dxa"/>
            <w:shd w:val="clear" w:color="auto" w:fill="DAEEF3"/>
          </w:tcPr>
          <w:p w:rsidR="00CB39E3" w:rsidRPr="00BA1540" w:rsidRDefault="00CB39E3" w:rsidP="00B66080">
            <w:pPr>
              <w:rPr>
                <w:rFonts w:ascii="Verdana" w:hAnsi="Verdana" w:cs="Verdana"/>
                <w:sz w:val="20"/>
                <w:szCs w:val="20"/>
                <w:lang w:val="en-GB" w:eastAsia="en-US"/>
              </w:rPr>
            </w:pPr>
            <w:r w:rsidRPr="00BA1540">
              <w:rPr>
                <w:rFonts w:ascii="Verdana" w:hAnsi="Verdana" w:cs="Verdana"/>
                <w:sz w:val="20"/>
                <w:szCs w:val="20"/>
                <w:lang w:val="en-GB" w:eastAsia="en-US"/>
              </w:rPr>
              <w:t>TOTAL PAID (36 000 + 90 000 + 9 000)</w:t>
            </w:r>
          </w:p>
        </w:tc>
        <w:tc>
          <w:tcPr>
            <w:tcW w:w="1842" w:type="dxa"/>
            <w:shd w:val="clear" w:color="auto" w:fill="DAEEF3"/>
          </w:tcPr>
          <w:p w:rsidR="00CB39E3" w:rsidRPr="00BA1540" w:rsidRDefault="00CB39E3" w:rsidP="00C6517E">
            <w:pPr>
              <w:jc w:val="center"/>
              <w:rPr>
                <w:rFonts w:ascii="Verdana" w:hAnsi="Verdana" w:cs="Verdana"/>
                <w:sz w:val="20"/>
                <w:szCs w:val="20"/>
                <w:lang w:val="en-GB" w:eastAsia="en-US"/>
              </w:rPr>
            </w:pPr>
            <w:r w:rsidRPr="00BA1540">
              <w:rPr>
                <w:rFonts w:ascii="Verdana" w:hAnsi="Verdana" w:cs="Verdana"/>
                <w:sz w:val="20"/>
                <w:szCs w:val="20"/>
                <w:lang w:val="en-GB" w:eastAsia="en-US"/>
              </w:rPr>
              <w:t>135 000</w:t>
            </w:r>
          </w:p>
        </w:tc>
      </w:tr>
    </w:tbl>
    <w:p w:rsidR="00CB39E3" w:rsidRPr="00BA1540" w:rsidRDefault="00CB39E3" w:rsidP="009D09A8">
      <w:pPr>
        <w:pStyle w:val="ListParagraph"/>
        <w:tabs>
          <w:tab w:val="left" w:pos="6630"/>
        </w:tabs>
        <w:rPr>
          <w:rFonts w:ascii="Verdana" w:hAnsi="Verdana" w:cs="Verdana"/>
          <w:sz w:val="20"/>
          <w:szCs w:val="20"/>
          <w:lang w:val="en-GB" w:eastAsia="en-US"/>
        </w:rPr>
      </w:pPr>
      <w:r w:rsidRPr="00BA1540">
        <w:rPr>
          <w:rFonts w:ascii="Verdana" w:hAnsi="Verdana" w:cs="Verdana"/>
          <w:sz w:val="20"/>
          <w:szCs w:val="20"/>
          <w:lang w:val="en-GB" w:eastAsia="en-US"/>
        </w:rPr>
        <w:tab/>
      </w:r>
    </w:p>
    <w:tbl>
      <w:tblPr>
        <w:tblW w:w="0" w:type="auto"/>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6663"/>
        <w:gridCol w:w="1842"/>
      </w:tblGrid>
      <w:tr w:rsidR="00CB39E3" w:rsidRPr="00BA1540">
        <w:tc>
          <w:tcPr>
            <w:tcW w:w="6663" w:type="dxa"/>
            <w:shd w:val="clear" w:color="auto" w:fill="DAEEF3"/>
          </w:tcPr>
          <w:p w:rsidR="00CB39E3" w:rsidRPr="00BA1540" w:rsidRDefault="00CB39E3" w:rsidP="00AA1D30">
            <w:pPr>
              <w:rPr>
                <w:rFonts w:ascii="Verdana" w:hAnsi="Verdana" w:cs="Verdana"/>
                <w:sz w:val="20"/>
                <w:szCs w:val="20"/>
                <w:lang w:val="en-GB" w:eastAsia="en-US"/>
              </w:rPr>
            </w:pPr>
            <w:r w:rsidRPr="00BA1540">
              <w:rPr>
                <w:rFonts w:ascii="Verdana" w:hAnsi="Verdana" w:cs="Verdana"/>
                <w:sz w:val="20"/>
                <w:szCs w:val="20"/>
                <w:lang w:val="en-GB" w:eastAsia="en-US"/>
              </w:rPr>
              <w:t>Ineligible costs discovered by auditors in the Final report, after Balance payment is made</w:t>
            </w:r>
          </w:p>
        </w:tc>
        <w:tc>
          <w:tcPr>
            <w:tcW w:w="1842" w:type="dxa"/>
            <w:shd w:val="clear" w:color="auto" w:fill="DAEEF3"/>
          </w:tcPr>
          <w:p w:rsidR="00CB39E3" w:rsidRPr="00BA1540" w:rsidRDefault="00CB39E3" w:rsidP="00C6517E">
            <w:pPr>
              <w:jc w:val="center"/>
              <w:rPr>
                <w:rFonts w:ascii="Verdana" w:hAnsi="Verdana" w:cs="Verdana"/>
                <w:sz w:val="20"/>
                <w:szCs w:val="20"/>
                <w:lang w:val="en-GB" w:eastAsia="en-US"/>
              </w:rPr>
            </w:pPr>
            <w:r w:rsidRPr="00BA1540">
              <w:rPr>
                <w:rFonts w:ascii="Verdana" w:hAnsi="Verdana" w:cs="Verdana"/>
                <w:sz w:val="20"/>
                <w:szCs w:val="20"/>
                <w:lang w:val="en-GB" w:eastAsia="en-US"/>
              </w:rPr>
              <w:t>2 000</w:t>
            </w:r>
          </w:p>
        </w:tc>
      </w:tr>
      <w:tr w:rsidR="00CB39E3" w:rsidRPr="00BA1540">
        <w:tc>
          <w:tcPr>
            <w:tcW w:w="6663" w:type="dxa"/>
            <w:shd w:val="clear" w:color="auto" w:fill="DAEEF3"/>
          </w:tcPr>
          <w:p w:rsidR="00CB39E3" w:rsidRPr="00BA1540" w:rsidRDefault="00CB39E3" w:rsidP="00B66080">
            <w:pPr>
              <w:rPr>
                <w:rFonts w:ascii="Verdana" w:hAnsi="Verdana" w:cs="Verdana"/>
                <w:sz w:val="20"/>
                <w:szCs w:val="20"/>
                <w:lang w:val="en-GB" w:eastAsia="en-US"/>
              </w:rPr>
            </w:pPr>
            <w:r w:rsidRPr="00BA1540">
              <w:rPr>
                <w:rFonts w:ascii="Verdana" w:hAnsi="Verdana" w:cs="Verdana"/>
                <w:sz w:val="20"/>
                <w:szCs w:val="20"/>
                <w:lang w:val="en-GB" w:eastAsia="en-US"/>
              </w:rPr>
              <w:t>EC contribution (90%)</w:t>
            </w:r>
          </w:p>
        </w:tc>
        <w:tc>
          <w:tcPr>
            <w:tcW w:w="1842" w:type="dxa"/>
            <w:shd w:val="clear" w:color="auto" w:fill="DAEEF3"/>
          </w:tcPr>
          <w:p w:rsidR="00CB39E3" w:rsidRPr="00BA1540" w:rsidRDefault="00CB39E3" w:rsidP="00C6517E">
            <w:pPr>
              <w:jc w:val="center"/>
              <w:rPr>
                <w:rFonts w:ascii="Verdana" w:hAnsi="Verdana" w:cs="Verdana"/>
                <w:sz w:val="20"/>
                <w:szCs w:val="20"/>
                <w:lang w:val="en-GB" w:eastAsia="en-US"/>
              </w:rPr>
            </w:pPr>
            <w:r w:rsidRPr="00BA1540">
              <w:rPr>
                <w:rFonts w:ascii="Verdana" w:hAnsi="Verdana" w:cs="Verdana"/>
                <w:sz w:val="20"/>
                <w:szCs w:val="20"/>
                <w:lang w:val="en-GB" w:eastAsia="en-US"/>
              </w:rPr>
              <w:t>1 800</w:t>
            </w:r>
          </w:p>
        </w:tc>
      </w:tr>
      <w:tr w:rsidR="00CB39E3" w:rsidRPr="00BA1540">
        <w:tc>
          <w:tcPr>
            <w:tcW w:w="8505" w:type="dxa"/>
            <w:gridSpan w:val="2"/>
            <w:shd w:val="clear" w:color="auto" w:fill="DAEEF3"/>
          </w:tcPr>
          <w:p w:rsidR="00CB39E3" w:rsidRPr="00BA1540" w:rsidRDefault="00F264BE" w:rsidP="00B66080">
            <w:pPr>
              <w:rPr>
                <w:rFonts w:ascii="Verdana" w:hAnsi="Verdana" w:cs="Verdana"/>
                <w:i/>
                <w:iCs/>
                <w:sz w:val="20"/>
                <w:szCs w:val="20"/>
                <w:lang w:val="en-GB" w:eastAsia="en-US"/>
              </w:rPr>
            </w:pPr>
            <w:r w:rsidRPr="00BA1540">
              <w:rPr>
                <w:rFonts w:ascii="Verdana" w:hAnsi="Verdana" w:cs="Verdana"/>
                <w:i/>
                <w:iCs/>
                <w:sz w:val="20"/>
                <w:szCs w:val="20"/>
                <w:lang w:val="en-GB" w:eastAsia="en-US"/>
              </w:rPr>
              <w:t xml:space="preserve">The </w:t>
            </w:r>
            <w:r w:rsidR="00CB39E3" w:rsidRPr="00BA1540">
              <w:rPr>
                <w:rFonts w:ascii="Verdana" w:hAnsi="Verdana" w:cs="Verdana"/>
                <w:i/>
                <w:iCs/>
                <w:sz w:val="20"/>
                <w:szCs w:val="20"/>
                <w:lang w:val="en-GB" w:eastAsia="en-US"/>
              </w:rPr>
              <w:t xml:space="preserve">Beneficiary should </w:t>
            </w:r>
            <w:r w:rsidR="00CB39E3" w:rsidRPr="00BA1540">
              <w:rPr>
                <w:rFonts w:ascii="Verdana" w:hAnsi="Verdana"/>
                <w:i/>
                <w:sz w:val="20"/>
                <w:szCs w:val="20"/>
                <w:lang w:val="en-GB" w:eastAsia="en-US"/>
              </w:rPr>
              <w:t>reimburse</w:t>
            </w:r>
            <w:r w:rsidR="00CB39E3" w:rsidRPr="00BA1540">
              <w:rPr>
                <w:rFonts w:ascii="Verdana" w:hAnsi="Verdana" w:cs="Verdana"/>
                <w:i/>
                <w:iCs/>
                <w:sz w:val="20"/>
                <w:szCs w:val="20"/>
                <w:lang w:val="en-GB" w:eastAsia="en-US"/>
              </w:rPr>
              <w:t xml:space="preserve">1 800 EUR within 45 days from the issuing of the </w:t>
            </w:r>
            <w:r w:rsidR="00CB39E3" w:rsidRPr="00BA1540">
              <w:rPr>
                <w:rFonts w:ascii="Verdana" w:hAnsi="Verdana" w:cs="Verdana"/>
                <w:i/>
                <w:sz w:val="20"/>
                <w:szCs w:val="20"/>
                <w:lang w:val="en-GB" w:eastAsia="en-US"/>
              </w:rPr>
              <w:t>recovery order</w:t>
            </w:r>
            <w:r w:rsidR="00CB39E3" w:rsidRPr="00BA1540">
              <w:rPr>
                <w:rFonts w:ascii="Verdana" w:hAnsi="Verdana" w:cs="Verdana"/>
                <w:i/>
                <w:iCs/>
                <w:sz w:val="20"/>
                <w:szCs w:val="20"/>
                <w:lang w:val="en-GB" w:eastAsia="en-US"/>
              </w:rPr>
              <w:t xml:space="preserve">to the Contracting Authority’s account.  </w:t>
            </w:r>
          </w:p>
        </w:tc>
      </w:tr>
    </w:tbl>
    <w:p w:rsidR="00CB39E3" w:rsidRPr="00BA1540" w:rsidRDefault="00CB39E3" w:rsidP="009D09A8">
      <w:pPr>
        <w:rPr>
          <w:rFonts w:ascii="Verdana" w:hAnsi="Verdana" w:cs="Verdana"/>
          <w:sz w:val="20"/>
          <w:szCs w:val="20"/>
          <w:lang w:val="en-GB" w:eastAsia="en-US"/>
        </w:rPr>
      </w:pPr>
    </w:p>
    <w:p w:rsidR="00CB39E3" w:rsidRPr="00BA1540" w:rsidRDefault="00CB39E3" w:rsidP="00627484">
      <w:pPr>
        <w:autoSpaceDE w:val="0"/>
        <w:autoSpaceDN w:val="0"/>
        <w:adjustRightInd w:val="0"/>
        <w:jc w:val="both"/>
        <w:rPr>
          <w:rFonts w:ascii="Verdana" w:hAnsi="Verdana" w:cs="Verdana"/>
          <w:sz w:val="20"/>
          <w:szCs w:val="20"/>
          <w:lang w:val="en-GB" w:eastAsia="en-US"/>
        </w:rPr>
      </w:pPr>
      <w:r w:rsidRPr="00BA1540">
        <w:rPr>
          <w:rFonts w:ascii="Verdana" w:hAnsi="Verdana" w:cs="Verdana"/>
          <w:sz w:val="20"/>
          <w:szCs w:val="20"/>
          <w:lang w:val="en-GB" w:eastAsia="en-US"/>
        </w:rPr>
        <w:t>Where the recovery relates to a claim against a Beneficiary or project partner established in an EU Member State and the Contracting Authority is unable to recover the ineligible expenditure within one year of issuing the recovery order, the EU Member State in which the Beneficiary or project partner is established shall pay the amount owing to the Contracting Authority and claim it back from the Beneficiary or project partner.</w:t>
      </w:r>
    </w:p>
    <w:p w:rsidR="00CB39E3" w:rsidRPr="00BA1540" w:rsidRDefault="00CB39E3" w:rsidP="00627484">
      <w:pPr>
        <w:autoSpaceDE w:val="0"/>
        <w:autoSpaceDN w:val="0"/>
        <w:adjustRightInd w:val="0"/>
        <w:jc w:val="both"/>
        <w:rPr>
          <w:rFonts w:ascii="Verdana" w:hAnsi="Verdana" w:cs="Verdana"/>
          <w:sz w:val="20"/>
          <w:szCs w:val="20"/>
          <w:lang w:val="en-GB" w:eastAsia="en-US"/>
        </w:rPr>
      </w:pPr>
    </w:p>
    <w:p w:rsidR="00CB39E3" w:rsidRPr="00BA1540" w:rsidRDefault="00CB39E3" w:rsidP="009D09A8">
      <w:pPr>
        <w:autoSpaceDE w:val="0"/>
        <w:autoSpaceDN w:val="0"/>
        <w:adjustRightInd w:val="0"/>
        <w:jc w:val="both"/>
        <w:rPr>
          <w:rFonts w:ascii="Verdana" w:hAnsi="Verdana" w:cs="Verdana"/>
          <w:sz w:val="20"/>
          <w:szCs w:val="20"/>
          <w:lang w:val="en-GB" w:eastAsia="en-US"/>
        </w:rPr>
      </w:pPr>
      <w:r w:rsidRPr="00BA1540">
        <w:rPr>
          <w:rFonts w:ascii="Verdana" w:hAnsi="Verdana" w:cs="Verdana"/>
          <w:sz w:val="20"/>
          <w:szCs w:val="20"/>
          <w:lang w:val="en-GB" w:eastAsia="en-US"/>
        </w:rPr>
        <w:t xml:space="preserve">Where the recovery relates to a claim against a Beneficiary or project partner established in a partner country –Russian Federation and the Contracting Authority is unable to recover ineligible expenditure within one year of the issuing of the recovery order, the Contracting Authority shall refer the case to the European Commission, which, on the basis of a complete file, shall take over the task of recovering the amounts owing from the Beneficiary or project partner established in the partner country or directly from the national authorities of that country. </w:t>
      </w:r>
    </w:p>
    <w:p w:rsidR="00CB39E3" w:rsidRPr="00BA1540" w:rsidRDefault="00CB39E3" w:rsidP="009D09A8">
      <w:pPr>
        <w:rPr>
          <w:lang w:val="en-GB" w:eastAsia="en-US"/>
        </w:rPr>
      </w:pPr>
    </w:p>
    <w:p w:rsidR="00CB39E3" w:rsidRPr="00BA1540" w:rsidRDefault="00CB39E3" w:rsidP="009D09A8">
      <w:pPr>
        <w:rPr>
          <w:lang w:val="en-GB" w:eastAsia="en-US"/>
        </w:rPr>
      </w:pPr>
    </w:p>
    <w:p w:rsidR="00CB39E3" w:rsidRPr="00BA1540" w:rsidRDefault="00CB39E3" w:rsidP="009D09A8">
      <w:pPr>
        <w:rPr>
          <w:lang w:val="en-GB" w:eastAsia="en-US"/>
        </w:rPr>
      </w:pPr>
    </w:p>
    <w:p w:rsidR="00CB39E3" w:rsidRPr="00BA1540" w:rsidRDefault="00CB39E3" w:rsidP="009D09A8">
      <w:pPr>
        <w:rPr>
          <w:lang w:val="en-GB" w:eastAsia="en-US"/>
        </w:rPr>
      </w:pPr>
    </w:p>
    <w:p w:rsidR="00CB39E3" w:rsidRPr="00BA1540" w:rsidRDefault="00CB39E3" w:rsidP="00430BA2">
      <w:pPr>
        <w:pStyle w:val="Heading1"/>
        <w:numPr>
          <w:ilvl w:val="0"/>
          <w:numId w:val="36"/>
        </w:numPr>
        <w:tabs>
          <w:tab w:val="left" w:pos="992"/>
          <w:tab w:val="left" w:pos="2127"/>
          <w:tab w:val="left" w:pos="2552"/>
          <w:tab w:val="left" w:pos="2694"/>
          <w:tab w:val="left" w:pos="2977"/>
          <w:tab w:val="left" w:pos="3402"/>
        </w:tabs>
        <w:rPr>
          <w:rFonts w:cs="Times New Roman"/>
          <w:lang w:val="en-GB" w:eastAsia="en-US"/>
        </w:rPr>
      </w:pPr>
      <w:bookmarkStart w:id="1442" w:name="_Toc297114099"/>
      <w:r w:rsidRPr="00BA1540">
        <w:rPr>
          <w:rFonts w:cs="Times New Roman"/>
          <w:lang w:val="en-GB" w:eastAsia="en-US"/>
        </w:rPr>
        <w:t>Important deadlines</w:t>
      </w:r>
      <w:bookmarkEnd w:id="1442"/>
    </w:p>
    <w:p w:rsidR="00CB39E3" w:rsidRPr="00BA1540" w:rsidRDefault="00CB39E3" w:rsidP="005D33C6">
      <w:pPr>
        <w:tabs>
          <w:tab w:val="left" w:pos="2670"/>
        </w:tabs>
        <w:spacing w:after="120"/>
        <w:ind w:left="540"/>
        <w:jc w:val="both"/>
        <w:rPr>
          <w:sz w:val="22"/>
          <w:szCs w:val="22"/>
          <w:lang w:val="en-GB"/>
        </w:rPr>
      </w:pPr>
    </w:p>
    <w:tbl>
      <w:tblPr>
        <w:tblW w:w="8647"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2410"/>
        <w:gridCol w:w="1985"/>
        <w:gridCol w:w="2551"/>
      </w:tblGrid>
      <w:tr w:rsidR="00CB39E3" w:rsidRPr="00BA1540">
        <w:tc>
          <w:tcPr>
            <w:tcW w:w="8647" w:type="dxa"/>
            <w:gridSpan w:val="4"/>
          </w:tcPr>
          <w:p w:rsidR="00CB39E3" w:rsidRPr="00BA1540" w:rsidRDefault="00CB39E3" w:rsidP="00536BF1">
            <w:pPr>
              <w:jc w:val="center"/>
              <w:rPr>
                <w:rFonts w:ascii="Verdana" w:hAnsi="Verdana" w:cs="Verdana"/>
                <w:sz w:val="20"/>
                <w:szCs w:val="20"/>
                <w:lang w:val="en-GB"/>
              </w:rPr>
            </w:pPr>
            <w:bookmarkStart w:id="1443" w:name="_Toc155467371"/>
            <w:bookmarkStart w:id="1444" w:name="_Toc155468181"/>
            <w:bookmarkStart w:id="1445" w:name="_Toc155349528"/>
            <w:bookmarkStart w:id="1446" w:name="_Toc155349620"/>
            <w:bookmarkStart w:id="1447" w:name="_Toc155350219"/>
            <w:bookmarkStart w:id="1448" w:name="_Toc155435310"/>
            <w:bookmarkStart w:id="1449" w:name="_Toc155467372"/>
            <w:bookmarkStart w:id="1450" w:name="_Toc155468182"/>
            <w:bookmarkStart w:id="1451" w:name="_Toc155467445"/>
            <w:bookmarkStart w:id="1452" w:name="_Toc155468255"/>
            <w:bookmarkStart w:id="1453" w:name="_Toc155467449"/>
            <w:bookmarkStart w:id="1454" w:name="_Toc155468259"/>
            <w:bookmarkStart w:id="1455" w:name="_Toc155467453"/>
            <w:bookmarkStart w:id="1456" w:name="_Toc155468263"/>
            <w:bookmarkStart w:id="1457" w:name="_Toc155467462"/>
            <w:bookmarkStart w:id="1458" w:name="_Toc155468272"/>
            <w:bookmarkStart w:id="1459" w:name="_Toc155467479"/>
            <w:bookmarkStart w:id="1460" w:name="_Toc155468289"/>
            <w:bookmarkStart w:id="1461" w:name="_Toc155467491"/>
            <w:bookmarkStart w:id="1462" w:name="_Toc155468301"/>
            <w:bookmarkStart w:id="1463" w:name="_Toc155467524"/>
            <w:bookmarkStart w:id="1464" w:name="_Toc155468334"/>
            <w:bookmarkStart w:id="1465" w:name="_Toc155467527"/>
            <w:bookmarkStart w:id="1466" w:name="_Toc155468337"/>
            <w:bookmarkStart w:id="1467" w:name="_Toc155467544"/>
            <w:bookmarkStart w:id="1468" w:name="_Toc155468354"/>
            <w:bookmarkStart w:id="1469" w:name="_Toc155467564"/>
            <w:bookmarkStart w:id="1470" w:name="_Toc155468374"/>
            <w:bookmarkStart w:id="1471" w:name="_Toc155467579"/>
            <w:bookmarkStart w:id="1472" w:name="_Toc155468389"/>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r w:rsidRPr="00BA1540">
              <w:rPr>
                <w:rFonts w:ascii="Verdana" w:hAnsi="Verdana" w:cs="Verdana"/>
                <w:b/>
                <w:bCs/>
                <w:sz w:val="20"/>
                <w:szCs w:val="20"/>
                <w:lang w:val="en-GB"/>
              </w:rPr>
              <w:t>TIME TABLE</w:t>
            </w:r>
          </w:p>
        </w:tc>
      </w:tr>
      <w:tr w:rsidR="00CB39E3" w:rsidRPr="00BA1540">
        <w:tc>
          <w:tcPr>
            <w:tcW w:w="1701" w:type="dxa"/>
            <w:shd w:val="clear" w:color="auto" w:fill="C0C0C0"/>
          </w:tcPr>
          <w:p w:rsidR="00CB39E3" w:rsidRPr="00BA1540" w:rsidRDefault="00CB39E3" w:rsidP="00536BF1">
            <w:pPr>
              <w:jc w:val="center"/>
              <w:rPr>
                <w:rFonts w:ascii="Verdana" w:hAnsi="Verdana" w:cs="Verdana"/>
                <w:b/>
                <w:bCs/>
                <w:sz w:val="20"/>
                <w:szCs w:val="20"/>
                <w:lang w:val="en-GB"/>
              </w:rPr>
            </w:pPr>
            <w:r w:rsidRPr="00BA1540">
              <w:rPr>
                <w:rFonts w:ascii="Verdana" w:hAnsi="Verdana" w:cs="Verdana"/>
                <w:b/>
                <w:bCs/>
                <w:sz w:val="20"/>
                <w:szCs w:val="20"/>
                <w:lang w:val="en-GB"/>
              </w:rPr>
              <w:t>What</w:t>
            </w:r>
          </w:p>
        </w:tc>
        <w:tc>
          <w:tcPr>
            <w:tcW w:w="2410" w:type="dxa"/>
            <w:shd w:val="clear" w:color="auto" w:fill="C0C0C0"/>
          </w:tcPr>
          <w:p w:rsidR="00CB39E3" w:rsidRPr="00BA1540" w:rsidRDefault="00CB39E3" w:rsidP="00536BF1">
            <w:pPr>
              <w:jc w:val="center"/>
              <w:rPr>
                <w:rFonts w:ascii="Verdana" w:hAnsi="Verdana" w:cs="Verdana"/>
                <w:b/>
                <w:bCs/>
                <w:sz w:val="20"/>
                <w:szCs w:val="20"/>
                <w:lang w:val="en-GB"/>
              </w:rPr>
            </w:pPr>
            <w:r w:rsidRPr="00BA1540">
              <w:rPr>
                <w:rFonts w:ascii="Verdana" w:hAnsi="Verdana" w:cs="Verdana"/>
                <w:b/>
                <w:bCs/>
                <w:sz w:val="20"/>
                <w:szCs w:val="20"/>
                <w:lang w:val="en-GB"/>
              </w:rPr>
              <w:t>When</w:t>
            </w:r>
          </w:p>
        </w:tc>
        <w:tc>
          <w:tcPr>
            <w:tcW w:w="1985" w:type="dxa"/>
            <w:shd w:val="clear" w:color="auto" w:fill="C0C0C0"/>
          </w:tcPr>
          <w:p w:rsidR="00CB39E3" w:rsidRPr="00BA1540" w:rsidRDefault="00CB39E3" w:rsidP="00536BF1">
            <w:pPr>
              <w:jc w:val="center"/>
              <w:rPr>
                <w:rFonts w:ascii="Verdana" w:hAnsi="Verdana" w:cs="Verdana"/>
                <w:b/>
                <w:bCs/>
                <w:sz w:val="20"/>
                <w:szCs w:val="20"/>
                <w:lang w:val="en-GB"/>
              </w:rPr>
            </w:pPr>
            <w:r w:rsidRPr="00BA1540">
              <w:rPr>
                <w:rFonts w:ascii="Verdana" w:hAnsi="Verdana" w:cs="Verdana"/>
                <w:b/>
                <w:bCs/>
                <w:sz w:val="20"/>
                <w:szCs w:val="20"/>
                <w:lang w:val="en-GB"/>
              </w:rPr>
              <w:t>How</w:t>
            </w:r>
          </w:p>
        </w:tc>
        <w:tc>
          <w:tcPr>
            <w:tcW w:w="2551" w:type="dxa"/>
            <w:shd w:val="clear" w:color="auto" w:fill="C0C0C0"/>
          </w:tcPr>
          <w:p w:rsidR="00CB39E3" w:rsidRPr="00BA1540" w:rsidRDefault="00CB39E3" w:rsidP="00536BF1">
            <w:pPr>
              <w:jc w:val="center"/>
              <w:rPr>
                <w:rFonts w:ascii="Verdana" w:hAnsi="Verdana" w:cs="Verdana"/>
                <w:b/>
                <w:bCs/>
                <w:sz w:val="20"/>
                <w:szCs w:val="20"/>
                <w:lang w:val="en-GB"/>
              </w:rPr>
            </w:pPr>
            <w:r w:rsidRPr="00BA1540">
              <w:rPr>
                <w:rFonts w:ascii="Verdana" w:hAnsi="Verdana" w:cs="Verdana"/>
                <w:b/>
                <w:bCs/>
                <w:sz w:val="20"/>
                <w:szCs w:val="20"/>
                <w:lang w:val="en-GB"/>
              </w:rPr>
              <w:t>To Whom</w:t>
            </w:r>
          </w:p>
        </w:tc>
      </w:tr>
      <w:tr w:rsidR="00CB39E3" w:rsidRPr="00BA1540">
        <w:tc>
          <w:tcPr>
            <w:tcW w:w="1701" w:type="dxa"/>
            <w:vAlign w:val="center"/>
          </w:tcPr>
          <w:p w:rsidR="00CB39E3" w:rsidRPr="00BA1540" w:rsidRDefault="00CB39E3" w:rsidP="00536BF1">
            <w:pPr>
              <w:rPr>
                <w:rFonts w:ascii="Verdana" w:hAnsi="Verdana" w:cs="Verdana"/>
                <w:sz w:val="20"/>
                <w:szCs w:val="20"/>
                <w:lang w:val="en-GB"/>
              </w:rPr>
            </w:pPr>
            <w:r w:rsidRPr="00BA1540">
              <w:rPr>
                <w:rFonts w:ascii="Verdana" w:hAnsi="Verdana" w:cs="Verdana"/>
                <w:sz w:val="20"/>
                <w:szCs w:val="20"/>
                <w:lang w:val="en-GB"/>
              </w:rPr>
              <w:t>Interim report</w:t>
            </w:r>
          </w:p>
        </w:tc>
        <w:tc>
          <w:tcPr>
            <w:tcW w:w="2410" w:type="dxa"/>
            <w:vAlign w:val="center"/>
          </w:tcPr>
          <w:p w:rsidR="00CB39E3" w:rsidRPr="00BA1540" w:rsidRDefault="00CB39E3" w:rsidP="003E432A">
            <w:pPr>
              <w:rPr>
                <w:rFonts w:ascii="Verdana" w:hAnsi="Verdana" w:cs="Verdana"/>
                <w:sz w:val="20"/>
                <w:szCs w:val="20"/>
                <w:lang w:val="en-GB"/>
              </w:rPr>
            </w:pPr>
            <w:r w:rsidRPr="00BA1540">
              <w:rPr>
                <w:rFonts w:ascii="Verdana" w:hAnsi="Verdana" w:cs="Verdana"/>
                <w:sz w:val="20"/>
                <w:szCs w:val="20"/>
                <w:lang w:val="en-GB"/>
              </w:rPr>
              <w:t>Within 1 month of completion of the 6 months of the project duration</w:t>
            </w:r>
          </w:p>
        </w:tc>
        <w:tc>
          <w:tcPr>
            <w:tcW w:w="1985" w:type="dxa"/>
            <w:vAlign w:val="center"/>
          </w:tcPr>
          <w:p w:rsidR="00CB39E3" w:rsidRPr="00BA1540" w:rsidRDefault="00CB39E3" w:rsidP="00DB68EF">
            <w:pPr>
              <w:rPr>
                <w:rFonts w:ascii="Verdana" w:hAnsi="Verdana" w:cs="Verdana"/>
                <w:sz w:val="20"/>
                <w:szCs w:val="20"/>
                <w:lang w:val="en-GB"/>
              </w:rPr>
            </w:pPr>
            <w:r w:rsidRPr="00BA1540">
              <w:rPr>
                <w:rFonts w:ascii="Verdana" w:hAnsi="Verdana" w:cs="Verdana"/>
                <w:sz w:val="20"/>
                <w:szCs w:val="20"/>
                <w:lang w:val="en-GB"/>
              </w:rPr>
              <w:t>Paper version + Electronic version of the report</w:t>
            </w:r>
          </w:p>
        </w:tc>
        <w:tc>
          <w:tcPr>
            <w:tcW w:w="2551" w:type="dxa"/>
            <w:vAlign w:val="center"/>
          </w:tcPr>
          <w:p w:rsidR="00CB39E3" w:rsidRPr="00BA1540" w:rsidRDefault="00CB39E3" w:rsidP="00536BF1">
            <w:pPr>
              <w:rPr>
                <w:rFonts w:ascii="Verdana" w:hAnsi="Verdana" w:cs="Verdana"/>
                <w:sz w:val="20"/>
                <w:szCs w:val="20"/>
                <w:lang w:val="en-GB"/>
              </w:rPr>
            </w:pPr>
            <w:r w:rsidRPr="00BA1540">
              <w:rPr>
                <w:rFonts w:ascii="Verdana" w:hAnsi="Verdana" w:cs="Verdana"/>
                <w:sz w:val="20"/>
                <w:szCs w:val="20"/>
                <w:lang w:val="en-GB"/>
              </w:rPr>
              <w:t xml:space="preserve">1 copy to </w:t>
            </w:r>
            <w:r w:rsidR="00ED5938" w:rsidRPr="00BA1540">
              <w:rPr>
                <w:rFonts w:ascii="Verdana" w:hAnsi="Verdana" w:cs="Verdana"/>
                <w:sz w:val="20"/>
                <w:szCs w:val="20"/>
                <w:lang w:val="en-GB"/>
              </w:rPr>
              <w:t xml:space="preserve">the </w:t>
            </w:r>
            <w:r w:rsidRPr="00BA1540">
              <w:rPr>
                <w:rFonts w:ascii="Verdana" w:hAnsi="Verdana" w:cs="Verdana"/>
                <w:sz w:val="20"/>
                <w:szCs w:val="20"/>
                <w:lang w:val="en-GB"/>
              </w:rPr>
              <w:t>Beneficiary and to each project partner</w:t>
            </w:r>
          </w:p>
          <w:p w:rsidR="00CB39E3" w:rsidRPr="00BA1540" w:rsidRDefault="00CB39E3" w:rsidP="003E432A">
            <w:pPr>
              <w:rPr>
                <w:rFonts w:ascii="Verdana" w:hAnsi="Verdana" w:cs="Verdana"/>
                <w:sz w:val="20"/>
                <w:szCs w:val="20"/>
                <w:lang w:val="en-GB"/>
              </w:rPr>
            </w:pPr>
            <w:r w:rsidRPr="00BA1540">
              <w:rPr>
                <w:rFonts w:ascii="Verdana" w:hAnsi="Verdana" w:cs="Verdana"/>
                <w:sz w:val="20"/>
                <w:szCs w:val="20"/>
                <w:lang w:val="en-GB"/>
              </w:rPr>
              <w:t xml:space="preserve">1 original and 1 copy to </w:t>
            </w:r>
            <w:r w:rsidR="00ED5938" w:rsidRPr="00BA1540">
              <w:rPr>
                <w:rFonts w:ascii="Verdana" w:hAnsi="Verdana" w:cs="Verdana"/>
                <w:sz w:val="20"/>
                <w:szCs w:val="20"/>
                <w:lang w:val="en-GB"/>
              </w:rPr>
              <w:t xml:space="preserve">the </w:t>
            </w:r>
            <w:r w:rsidRPr="00BA1540">
              <w:rPr>
                <w:rFonts w:ascii="Verdana" w:hAnsi="Verdana" w:cs="Verdana"/>
                <w:sz w:val="20"/>
                <w:szCs w:val="20"/>
                <w:lang w:val="en-GB"/>
              </w:rPr>
              <w:t>JTS</w:t>
            </w:r>
          </w:p>
        </w:tc>
      </w:tr>
      <w:tr w:rsidR="00CB39E3" w:rsidRPr="00BA1540">
        <w:tc>
          <w:tcPr>
            <w:tcW w:w="1701" w:type="dxa"/>
            <w:vAlign w:val="center"/>
          </w:tcPr>
          <w:p w:rsidR="00CB39E3" w:rsidRPr="00BA1540" w:rsidRDefault="00CB39E3" w:rsidP="00536BF1">
            <w:pPr>
              <w:rPr>
                <w:rFonts w:ascii="Verdana" w:hAnsi="Verdana" w:cs="Verdana"/>
                <w:sz w:val="20"/>
                <w:szCs w:val="20"/>
                <w:lang w:val="en-GB"/>
              </w:rPr>
            </w:pPr>
            <w:r w:rsidRPr="00BA1540">
              <w:rPr>
                <w:rFonts w:ascii="Verdana" w:hAnsi="Verdana" w:cs="Verdana"/>
                <w:sz w:val="20"/>
                <w:szCs w:val="20"/>
                <w:lang w:val="en-GB"/>
              </w:rPr>
              <w:t>Final narrative and Final financial report</w:t>
            </w:r>
          </w:p>
        </w:tc>
        <w:tc>
          <w:tcPr>
            <w:tcW w:w="2410" w:type="dxa"/>
            <w:vAlign w:val="center"/>
          </w:tcPr>
          <w:p w:rsidR="00CB39E3" w:rsidRPr="00BA1540" w:rsidRDefault="00CB39E3" w:rsidP="00536BF1">
            <w:pPr>
              <w:rPr>
                <w:rFonts w:ascii="Verdana" w:hAnsi="Verdana" w:cs="Verdana"/>
                <w:sz w:val="20"/>
                <w:szCs w:val="20"/>
                <w:lang w:val="en-GB"/>
              </w:rPr>
            </w:pPr>
            <w:r w:rsidRPr="00BA1540">
              <w:rPr>
                <w:rFonts w:ascii="Verdana" w:hAnsi="Verdana" w:cs="Verdana"/>
                <w:sz w:val="20"/>
                <w:szCs w:val="20"/>
                <w:lang w:val="en-GB"/>
              </w:rPr>
              <w:t>Within 3 months of completion of the project</w:t>
            </w:r>
          </w:p>
        </w:tc>
        <w:tc>
          <w:tcPr>
            <w:tcW w:w="1985" w:type="dxa"/>
            <w:vAlign w:val="center"/>
          </w:tcPr>
          <w:p w:rsidR="00CB39E3" w:rsidRPr="00BA1540" w:rsidRDefault="00CB39E3" w:rsidP="00DB68EF">
            <w:pPr>
              <w:rPr>
                <w:rFonts w:ascii="Verdana" w:hAnsi="Verdana" w:cs="Verdana"/>
                <w:sz w:val="20"/>
                <w:szCs w:val="20"/>
                <w:lang w:val="en-GB"/>
              </w:rPr>
            </w:pPr>
            <w:r w:rsidRPr="00BA1540">
              <w:rPr>
                <w:rFonts w:ascii="Verdana" w:hAnsi="Verdana" w:cs="Verdana"/>
                <w:sz w:val="20"/>
                <w:szCs w:val="20"/>
                <w:lang w:val="en-GB"/>
              </w:rPr>
              <w:t>Paper version + Electronic version of the report</w:t>
            </w:r>
          </w:p>
        </w:tc>
        <w:tc>
          <w:tcPr>
            <w:tcW w:w="2551" w:type="dxa"/>
            <w:vAlign w:val="center"/>
          </w:tcPr>
          <w:p w:rsidR="00CB39E3" w:rsidRPr="00BA1540" w:rsidRDefault="00CB39E3" w:rsidP="00536BF1">
            <w:pPr>
              <w:rPr>
                <w:rFonts w:ascii="Verdana" w:hAnsi="Verdana" w:cs="Verdana"/>
                <w:sz w:val="20"/>
                <w:szCs w:val="20"/>
                <w:lang w:val="en-GB"/>
              </w:rPr>
            </w:pPr>
            <w:r w:rsidRPr="00BA1540">
              <w:rPr>
                <w:rFonts w:ascii="Verdana" w:hAnsi="Verdana" w:cs="Verdana"/>
                <w:sz w:val="20"/>
                <w:szCs w:val="20"/>
                <w:lang w:val="en-GB"/>
              </w:rPr>
              <w:t xml:space="preserve">1 copy to </w:t>
            </w:r>
            <w:r w:rsidR="00ED5938" w:rsidRPr="00BA1540">
              <w:rPr>
                <w:rFonts w:ascii="Verdana" w:hAnsi="Verdana" w:cs="Verdana"/>
                <w:sz w:val="20"/>
                <w:szCs w:val="20"/>
                <w:lang w:val="en-GB"/>
              </w:rPr>
              <w:t xml:space="preserve">the </w:t>
            </w:r>
            <w:r w:rsidRPr="00BA1540">
              <w:rPr>
                <w:rFonts w:ascii="Verdana" w:hAnsi="Verdana" w:cs="Verdana"/>
                <w:sz w:val="20"/>
                <w:szCs w:val="20"/>
                <w:lang w:val="en-GB"/>
              </w:rPr>
              <w:t>Beneficiary and to each project partner</w:t>
            </w:r>
          </w:p>
          <w:p w:rsidR="00CB39E3" w:rsidRPr="00BA1540" w:rsidRDefault="00CB39E3" w:rsidP="003E432A">
            <w:pPr>
              <w:rPr>
                <w:rFonts w:ascii="Verdana" w:hAnsi="Verdana" w:cs="Verdana"/>
                <w:sz w:val="20"/>
                <w:szCs w:val="20"/>
                <w:lang w:val="en-GB"/>
              </w:rPr>
            </w:pPr>
            <w:r w:rsidRPr="00BA1540">
              <w:rPr>
                <w:rFonts w:ascii="Verdana" w:hAnsi="Verdana" w:cs="Verdana"/>
                <w:sz w:val="20"/>
                <w:szCs w:val="20"/>
                <w:lang w:val="en-GB"/>
              </w:rPr>
              <w:t xml:space="preserve">1 original and 1 copy to </w:t>
            </w:r>
            <w:r w:rsidR="00ED5938" w:rsidRPr="00BA1540">
              <w:rPr>
                <w:rFonts w:ascii="Verdana" w:hAnsi="Verdana" w:cs="Verdana"/>
                <w:sz w:val="20"/>
                <w:szCs w:val="20"/>
                <w:lang w:val="en-GB"/>
              </w:rPr>
              <w:t xml:space="preserve">the </w:t>
            </w:r>
            <w:r w:rsidRPr="00BA1540">
              <w:rPr>
                <w:rFonts w:ascii="Verdana" w:hAnsi="Verdana" w:cs="Verdana"/>
                <w:sz w:val="20"/>
                <w:szCs w:val="20"/>
                <w:lang w:val="en-GB"/>
              </w:rPr>
              <w:t>JTS</w:t>
            </w:r>
          </w:p>
          <w:p w:rsidR="00CB39E3" w:rsidRPr="00BA1540" w:rsidRDefault="00CB39E3" w:rsidP="003E432A">
            <w:pPr>
              <w:rPr>
                <w:rFonts w:ascii="Verdana" w:hAnsi="Verdana" w:cs="Verdana"/>
                <w:sz w:val="20"/>
                <w:szCs w:val="20"/>
                <w:lang w:val="en-GB"/>
              </w:rPr>
            </w:pPr>
            <w:r w:rsidRPr="00BA1540">
              <w:rPr>
                <w:rFonts w:ascii="Verdana" w:hAnsi="Verdana" w:cs="Verdana"/>
                <w:sz w:val="20"/>
                <w:szCs w:val="20"/>
                <w:lang w:val="en-GB"/>
              </w:rPr>
              <w:t>1 copy to</w:t>
            </w:r>
            <w:r w:rsidR="00ED5938" w:rsidRPr="00BA1540">
              <w:rPr>
                <w:rFonts w:ascii="Verdana" w:hAnsi="Verdana" w:cs="Verdana"/>
                <w:sz w:val="20"/>
                <w:szCs w:val="20"/>
                <w:lang w:val="en-GB"/>
              </w:rPr>
              <w:t xml:space="preserve"> the </w:t>
            </w:r>
            <w:r w:rsidRPr="00BA1540">
              <w:rPr>
                <w:rFonts w:ascii="Verdana" w:hAnsi="Verdana" w:cs="Verdana"/>
                <w:sz w:val="20"/>
                <w:szCs w:val="20"/>
                <w:lang w:val="en-GB"/>
              </w:rPr>
              <w:t xml:space="preserve"> Contracting Authority</w:t>
            </w:r>
          </w:p>
        </w:tc>
      </w:tr>
      <w:tr w:rsidR="00CB39E3" w:rsidRPr="00BA1540">
        <w:tc>
          <w:tcPr>
            <w:tcW w:w="1701" w:type="dxa"/>
            <w:vAlign w:val="center"/>
          </w:tcPr>
          <w:p w:rsidR="00CB39E3" w:rsidRPr="00BA1540" w:rsidRDefault="00CB39E3" w:rsidP="00536BF1">
            <w:pPr>
              <w:rPr>
                <w:rFonts w:ascii="Verdana" w:hAnsi="Verdana" w:cs="Verdana"/>
                <w:sz w:val="20"/>
                <w:szCs w:val="20"/>
                <w:lang w:val="en-GB"/>
              </w:rPr>
            </w:pPr>
            <w:r w:rsidRPr="00BA1540">
              <w:rPr>
                <w:rFonts w:ascii="Verdana" w:hAnsi="Verdana" w:cs="Verdana"/>
                <w:sz w:val="20"/>
                <w:szCs w:val="20"/>
                <w:lang w:val="en-GB"/>
              </w:rPr>
              <w:t>Notification letter</w:t>
            </w:r>
          </w:p>
        </w:tc>
        <w:tc>
          <w:tcPr>
            <w:tcW w:w="2410" w:type="dxa"/>
            <w:vAlign w:val="center"/>
          </w:tcPr>
          <w:p w:rsidR="00CB39E3" w:rsidRPr="00BA1540" w:rsidRDefault="00CB39E3" w:rsidP="00536BF1">
            <w:pPr>
              <w:rPr>
                <w:rFonts w:ascii="Verdana" w:hAnsi="Verdana" w:cs="Verdana"/>
                <w:sz w:val="20"/>
                <w:szCs w:val="20"/>
                <w:lang w:val="en-GB"/>
              </w:rPr>
            </w:pPr>
            <w:r w:rsidRPr="00BA1540">
              <w:rPr>
                <w:rFonts w:ascii="Verdana" w:hAnsi="Verdana" w:cs="Verdana"/>
                <w:sz w:val="20"/>
                <w:szCs w:val="20"/>
                <w:lang w:val="en-GB"/>
              </w:rPr>
              <w:t>Within 10 days of implementation of the change</w:t>
            </w:r>
          </w:p>
        </w:tc>
        <w:tc>
          <w:tcPr>
            <w:tcW w:w="1985" w:type="dxa"/>
            <w:vAlign w:val="center"/>
          </w:tcPr>
          <w:p w:rsidR="00CB39E3" w:rsidRPr="00BA1540" w:rsidRDefault="00CB39E3" w:rsidP="00DB68EF">
            <w:pPr>
              <w:rPr>
                <w:rFonts w:ascii="Verdana" w:hAnsi="Verdana" w:cs="Verdana"/>
                <w:sz w:val="20"/>
                <w:szCs w:val="20"/>
                <w:lang w:val="en-GB"/>
              </w:rPr>
            </w:pPr>
            <w:r w:rsidRPr="00BA1540">
              <w:rPr>
                <w:rFonts w:ascii="Verdana" w:hAnsi="Verdana" w:cs="Verdana"/>
                <w:sz w:val="20"/>
                <w:szCs w:val="20"/>
                <w:lang w:val="en-GB"/>
              </w:rPr>
              <w:t>Paper version + Electronic version of request for changes</w:t>
            </w:r>
          </w:p>
        </w:tc>
        <w:tc>
          <w:tcPr>
            <w:tcW w:w="2551" w:type="dxa"/>
            <w:vAlign w:val="center"/>
          </w:tcPr>
          <w:p w:rsidR="00CB39E3" w:rsidRPr="00BA1540" w:rsidRDefault="00CB39E3" w:rsidP="00536BF1">
            <w:pPr>
              <w:rPr>
                <w:rFonts w:ascii="Verdana" w:hAnsi="Verdana" w:cs="Verdana"/>
                <w:sz w:val="20"/>
                <w:szCs w:val="20"/>
                <w:lang w:val="en-GB"/>
              </w:rPr>
            </w:pPr>
            <w:r w:rsidRPr="00BA1540">
              <w:rPr>
                <w:rFonts w:ascii="Verdana" w:hAnsi="Verdana" w:cs="Verdana"/>
                <w:sz w:val="20"/>
                <w:szCs w:val="20"/>
                <w:lang w:val="en-GB"/>
              </w:rPr>
              <w:t xml:space="preserve">1 original and 1 copy to </w:t>
            </w:r>
            <w:r w:rsidR="00ED5938" w:rsidRPr="00BA1540">
              <w:rPr>
                <w:rFonts w:ascii="Verdana" w:hAnsi="Verdana" w:cs="Verdana"/>
                <w:sz w:val="20"/>
                <w:szCs w:val="20"/>
                <w:lang w:val="en-GB"/>
              </w:rPr>
              <w:t xml:space="preserve">the </w:t>
            </w:r>
            <w:r w:rsidRPr="00BA1540">
              <w:rPr>
                <w:rFonts w:ascii="Verdana" w:hAnsi="Verdana" w:cs="Verdana"/>
                <w:sz w:val="20"/>
                <w:szCs w:val="20"/>
                <w:lang w:val="en-GB"/>
              </w:rPr>
              <w:t>JTS</w:t>
            </w:r>
          </w:p>
          <w:p w:rsidR="00CB39E3" w:rsidRPr="00BA1540" w:rsidRDefault="00CB39E3" w:rsidP="00FE6B66">
            <w:pPr>
              <w:rPr>
                <w:rFonts w:ascii="Verdana" w:hAnsi="Verdana" w:cs="Verdana"/>
                <w:sz w:val="20"/>
                <w:szCs w:val="20"/>
                <w:lang w:val="en-GB"/>
              </w:rPr>
            </w:pPr>
            <w:r w:rsidRPr="00BA1540">
              <w:rPr>
                <w:rFonts w:ascii="Verdana" w:hAnsi="Verdana" w:cs="Verdana"/>
                <w:sz w:val="20"/>
                <w:szCs w:val="20"/>
                <w:lang w:val="en-GB"/>
              </w:rPr>
              <w:t xml:space="preserve">(a copy of request should be signed by </w:t>
            </w:r>
            <w:r w:rsidR="00ED5938" w:rsidRPr="00BA1540">
              <w:rPr>
                <w:rFonts w:ascii="Verdana" w:hAnsi="Verdana" w:cs="Verdana"/>
                <w:sz w:val="20"/>
                <w:szCs w:val="20"/>
                <w:lang w:val="en-GB"/>
              </w:rPr>
              <w:t xml:space="preserve">the </w:t>
            </w:r>
            <w:r w:rsidRPr="00BA1540">
              <w:rPr>
                <w:rFonts w:ascii="Verdana" w:hAnsi="Verdana" w:cs="Verdana"/>
                <w:sz w:val="20"/>
                <w:szCs w:val="20"/>
                <w:lang w:val="en-GB"/>
              </w:rPr>
              <w:t xml:space="preserve">Beneficiary also and copied to each project partner for </w:t>
            </w:r>
            <w:r w:rsidRPr="00BA1540">
              <w:rPr>
                <w:rFonts w:ascii="Verdana" w:hAnsi="Verdana" w:cs="Verdana"/>
                <w:sz w:val="20"/>
                <w:szCs w:val="20"/>
                <w:lang w:val="en-GB"/>
              </w:rPr>
              <w:lastRenderedPageBreak/>
              <w:t>information)</w:t>
            </w:r>
          </w:p>
        </w:tc>
      </w:tr>
      <w:tr w:rsidR="00CB39E3" w:rsidRPr="00BA1540">
        <w:tc>
          <w:tcPr>
            <w:tcW w:w="1701" w:type="dxa"/>
            <w:vAlign w:val="center"/>
          </w:tcPr>
          <w:p w:rsidR="00CB39E3" w:rsidRPr="00BA1540" w:rsidRDefault="00CB39E3" w:rsidP="00536BF1">
            <w:pPr>
              <w:rPr>
                <w:rFonts w:ascii="Verdana" w:hAnsi="Verdana" w:cs="Verdana"/>
                <w:sz w:val="20"/>
                <w:szCs w:val="20"/>
                <w:lang w:val="en-GB"/>
              </w:rPr>
            </w:pPr>
            <w:r w:rsidRPr="00BA1540">
              <w:rPr>
                <w:rFonts w:ascii="Verdana" w:hAnsi="Verdana" w:cs="Verdana"/>
                <w:sz w:val="20"/>
                <w:szCs w:val="20"/>
                <w:lang w:val="en-GB"/>
              </w:rPr>
              <w:lastRenderedPageBreak/>
              <w:t>Addendum request</w:t>
            </w:r>
          </w:p>
        </w:tc>
        <w:tc>
          <w:tcPr>
            <w:tcW w:w="2410" w:type="dxa"/>
            <w:vAlign w:val="center"/>
          </w:tcPr>
          <w:p w:rsidR="00CB39E3" w:rsidRPr="00BA1540" w:rsidRDefault="00CB39E3" w:rsidP="00536BF1">
            <w:pPr>
              <w:rPr>
                <w:rFonts w:ascii="Verdana" w:hAnsi="Verdana" w:cs="Verdana"/>
                <w:sz w:val="20"/>
                <w:szCs w:val="20"/>
                <w:lang w:val="en-GB"/>
              </w:rPr>
            </w:pPr>
            <w:r w:rsidRPr="00BA1540">
              <w:rPr>
                <w:rFonts w:ascii="Verdana" w:hAnsi="Verdana" w:cs="Verdana"/>
                <w:sz w:val="20"/>
                <w:szCs w:val="20"/>
                <w:lang w:val="en-GB"/>
              </w:rPr>
              <w:t>30 days before the implementation of the change</w:t>
            </w:r>
          </w:p>
        </w:tc>
        <w:tc>
          <w:tcPr>
            <w:tcW w:w="1985" w:type="dxa"/>
            <w:vAlign w:val="center"/>
          </w:tcPr>
          <w:p w:rsidR="00CB39E3" w:rsidRPr="00BA1540" w:rsidRDefault="00CB39E3" w:rsidP="00DB68EF">
            <w:pPr>
              <w:rPr>
                <w:rFonts w:ascii="Verdana" w:hAnsi="Verdana" w:cs="Verdana"/>
                <w:sz w:val="20"/>
                <w:szCs w:val="20"/>
                <w:lang w:val="en-GB"/>
              </w:rPr>
            </w:pPr>
            <w:r w:rsidRPr="00BA1540">
              <w:rPr>
                <w:rFonts w:ascii="Verdana" w:hAnsi="Verdana" w:cs="Verdana"/>
                <w:sz w:val="20"/>
                <w:szCs w:val="20"/>
                <w:lang w:val="en-GB"/>
              </w:rPr>
              <w:t>Paper version of the addendum and cover letter</w:t>
            </w:r>
          </w:p>
        </w:tc>
        <w:tc>
          <w:tcPr>
            <w:tcW w:w="2551" w:type="dxa"/>
            <w:vAlign w:val="center"/>
          </w:tcPr>
          <w:p w:rsidR="00CB39E3" w:rsidRPr="00BA1540" w:rsidRDefault="00CB39E3" w:rsidP="00FE6B66">
            <w:pPr>
              <w:rPr>
                <w:rFonts w:ascii="Verdana" w:hAnsi="Verdana" w:cs="Verdana"/>
                <w:sz w:val="20"/>
                <w:szCs w:val="20"/>
                <w:lang w:val="en-GB"/>
              </w:rPr>
            </w:pPr>
            <w:r w:rsidRPr="00BA1540">
              <w:rPr>
                <w:rFonts w:ascii="Verdana" w:hAnsi="Verdana" w:cs="Verdana"/>
                <w:sz w:val="20"/>
                <w:szCs w:val="20"/>
                <w:lang w:val="en-GB"/>
              </w:rPr>
              <w:t xml:space="preserve">1 original and 1 copy to </w:t>
            </w:r>
            <w:r w:rsidR="00ED5938" w:rsidRPr="00BA1540">
              <w:rPr>
                <w:rFonts w:ascii="Verdana" w:hAnsi="Verdana" w:cs="Verdana"/>
                <w:sz w:val="20"/>
                <w:szCs w:val="20"/>
                <w:lang w:val="en-GB"/>
              </w:rPr>
              <w:t xml:space="preserve">the </w:t>
            </w:r>
            <w:r w:rsidRPr="00BA1540">
              <w:rPr>
                <w:rFonts w:ascii="Verdana" w:hAnsi="Verdana" w:cs="Verdana"/>
                <w:sz w:val="20"/>
                <w:szCs w:val="20"/>
                <w:lang w:val="en-GB"/>
              </w:rPr>
              <w:t xml:space="preserve">JTS  (a copy of request should be signed by </w:t>
            </w:r>
            <w:r w:rsidR="00ED5938" w:rsidRPr="00BA1540">
              <w:rPr>
                <w:rFonts w:ascii="Verdana" w:hAnsi="Verdana" w:cs="Verdana"/>
                <w:sz w:val="20"/>
                <w:szCs w:val="20"/>
                <w:lang w:val="en-GB"/>
              </w:rPr>
              <w:t xml:space="preserve">the </w:t>
            </w:r>
            <w:r w:rsidRPr="00BA1540">
              <w:rPr>
                <w:rFonts w:ascii="Verdana" w:hAnsi="Verdana" w:cs="Verdana"/>
                <w:sz w:val="20"/>
                <w:szCs w:val="20"/>
                <w:lang w:val="en-GB"/>
              </w:rPr>
              <w:t>Beneficiary also and copied to each project partner for information)</w:t>
            </w:r>
          </w:p>
        </w:tc>
      </w:tr>
    </w:tbl>
    <w:p w:rsidR="00CB39E3" w:rsidRPr="00BA1540" w:rsidRDefault="00CB39E3" w:rsidP="008201EA">
      <w:pPr>
        <w:jc w:val="right"/>
        <w:rPr>
          <w:rFonts w:ascii="Verdana" w:hAnsi="Verdana" w:cs="Verdana"/>
          <w:i/>
          <w:iCs/>
          <w:sz w:val="20"/>
          <w:szCs w:val="20"/>
          <w:lang w:val="en-GB"/>
        </w:rPr>
      </w:pPr>
    </w:p>
    <w:p w:rsidR="00CB39E3" w:rsidRPr="00BA1540" w:rsidRDefault="00CB39E3" w:rsidP="008201EA">
      <w:pPr>
        <w:jc w:val="right"/>
        <w:rPr>
          <w:rFonts w:ascii="Verdana" w:hAnsi="Verdana" w:cs="Verdana"/>
          <w:i/>
          <w:iCs/>
          <w:sz w:val="20"/>
          <w:szCs w:val="20"/>
          <w:lang w:val="en-GB"/>
        </w:rPr>
      </w:pPr>
    </w:p>
    <w:p w:rsidR="00CB39E3" w:rsidRPr="00BA1540" w:rsidRDefault="00CB39E3" w:rsidP="008201EA">
      <w:pPr>
        <w:jc w:val="right"/>
        <w:rPr>
          <w:rFonts w:ascii="Verdana" w:hAnsi="Verdana" w:cs="Verdana"/>
          <w:i/>
          <w:iCs/>
          <w:sz w:val="20"/>
          <w:szCs w:val="20"/>
          <w:lang w:val="en-GB"/>
        </w:rPr>
      </w:pPr>
    </w:p>
    <w:p w:rsidR="00CB39E3" w:rsidRPr="00BA1540" w:rsidRDefault="00CB39E3" w:rsidP="008201EA">
      <w:pPr>
        <w:jc w:val="right"/>
        <w:rPr>
          <w:rFonts w:ascii="Verdana" w:hAnsi="Verdana" w:cs="Verdana"/>
          <w:i/>
          <w:iCs/>
          <w:sz w:val="20"/>
          <w:szCs w:val="20"/>
          <w:lang w:val="en-GB"/>
        </w:rPr>
      </w:pPr>
    </w:p>
    <w:p w:rsidR="00CB39E3" w:rsidRDefault="00CB39E3" w:rsidP="008201EA">
      <w:pPr>
        <w:jc w:val="right"/>
        <w:rPr>
          <w:rFonts w:ascii="Verdana" w:hAnsi="Verdana" w:cs="Verdana"/>
          <w:i/>
          <w:iCs/>
          <w:sz w:val="20"/>
          <w:szCs w:val="20"/>
          <w:lang w:val="en-GB"/>
        </w:rPr>
      </w:pPr>
    </w:p>
    <w:p w:rsidR="003C3795" w:rsidRDefault="003C3795" w:rsidP="008201EA">
      <w:pPr>
        <w:jc w:val="right"/>
        <w:rPr>
          <w:rFonts w:ascii="Verdana" w:hAnsi="Verdana" w:cs="Verdana"/>
          <w:i/>
          <w:iCs/>
          <w:sz w:val="20"/>
          <w:szCs w:val="20"/>
          <w:lang w:val="en-GB"/>
        </w:rPr>
      </w:pPr>
    </w:p>
    <w:p w:rsidR="003C3795" w:rsidRDefault="003C3795" w:rsidP="008201EA">
      <w:pPr>
        <w:jc w:val="right"/>
        <w:rPr>
          <w:rFonts w:ascii="Verdana" w:hAnsi="Verdana" w:cs="Verdana"/>
          <w:i/>
          <w:iCs/>
          <w:sz w:val="20"/>
          <w:szCs w:val="20"/>
          <w:lang w:val="en-GB"/>
        </w:rPr>
      </w:pPr>
    </w:p>
    <w:p w:rsidR="003C3795" w:rsidRDefault="003C3795" w:rsidP="008201EA">
      <w:pPr>
        <w:jc w:val="right"/>
        <w:rPr>
          <w:rFonts w:ascii="Verdana" w:hAnsi="Verdana" w:cs="Verdana"/>
          <w:i/>
          <w:iCs/>
          <w:sz w:val="20"/>
          <w:szCs w:val="20"/>
          <w:lang w:val="en-GB"/>
        </w:rPr>
      </w:pPr>
    </w:p>
    <w:p w:rsidR="003C3795" w:rsidRDefault="003C3795" w:rsidP="008201EA">
      <w:pPr>
        <w:jc w:val="right"/>
        <w:rPr>
          <w:rFonts w:ascii="Verdana" w:hAnsi="Verdana" w:cs="Verdana"/>
          <w:i/>
          <w:iCs/>
          <w:sz w:val="20"/>
          <w:szCs w:val="20"/>
          <w:lang w:val="en-GB"/>
        </w:rPr>
      </w:pPr>
    </w:p>
    <w:p w:rsidR="003C3795" w:rsidRDefault="003C3795" w:rsidP="008201EA">
      <w:pPr>
        <w:jc w:val="right"/>
        <w:rPr>
          <w:rFonts w:ascii="Verdana" w:hAnsi="Verdana" w:cs="Verdana"/>
          <w:i/>
          <w:iCs/>
          <w:sz w:val="20"/>
          <w:szCs w:val="20"/>
          <w:lang w:val="en-GB"/>
        </w:rPr>
      </w:pPr>
    </w:p>
    <w:p w:rsidR="00137485" w:rsidRDefault="00137485" w:rsidP="008201EA">
      <w:pPr>
        <w:jc w:val="right"/>
        <w:rPr>
          <w:rFonts w:ascii="Verdana" w:hAnsi="Verdana" w:cs="Verdana"/>
          <w:i/>
          <w:iCs/>
          <w:sz w:val="20"/>
          <w:szCs w:val="20"/>
          <w:lang w:val="en-GB"/>
        </w:rPr>
      </w:pPr>
    </w:p>
    <w:p w:rsidR="00137485" w:rsidRDefault="00137485" w:rsidP="008201EA">
      <w:pPr>
        <w:jc w:val="right"/>
        <w:rPr>
          <w:rFonts w:ascii="Verdana" w:hAnsi="Verdana" w:cs="Verdana"/>
          <w:i/>
          <w:iCs/>
          <w:sz w:val="20"/>
          <w:szCs w:val="20"/>
          <w:lang w:val="en-GB"/>
        </w:rPr>
      </w:pPr>
    </w:p>
    <w:p w:rsidR="00137485" w:rsidRDefault="00137485" w:rsidP="008201EA">
      <w:pPr>
        <w:jc w:val="right"/>
        <w:rPr>
          <w:rFonts w:ascii="Verdana" w:hAnsi="Verdana" w:cs="Verdana"/>
          <w:i/>
          <w:iCs/>
          <w:sz w:val="20"/>
          <w:szCs w:val="20"/>
          <w:lang w:val="en-GB"/>
        </w:rPr>
      </w:pPr>
    </w:p>
    <w:p w:rsidR="00137485" w:rsidRDefault="00137485" w:rsidP="008201EA">
      <w:pPr>
        <w:jc w:val="right"/>
        <w:rPr>
          <w:rFonts w:ascii="Verdana" w:hAnsi="Verdana" w:cs="Verdana"/>
          <w:i/>
          <w:iCs/>
          <w:sz w:val="20"/>
          <w:szCs w:val="20"/>
          <w:lang w:val="en-GB"/>
        </w:rPr>
      </w:pPr>
    </w:p>
    <w:p w:rsidR="00CB39E3" w:rsidRPr="00BA1540" w:rsidRDefault="00CB39E3" w:rsidP="008201EA">
      <w:pPr>
        <w:jc w:val="right"/>
        <w:rPr>
          <w:rFonts w:ascii="Verdana" w:hAnsi="Verdana" w:cs="Verdana"/>
          <w:sz w:val="20"/>
          <w:szCs w:val="20"/>
          <w:lang w:val="en-GB"/>
        </w:rPr>
      </w:pPr>
      <w:bookmarkStart w:id="1473" w:name="_Toc297114100"/>
      <w:r w:rsidRPr="00BA1540">
        <w:rPr>
          <w:rStyle w:val="Heading2Char"/>
          <w:sz w:val="20"/>
          <w:szCs w:val="20"/>
          <w:lang w:val="en-GB"/>
        </w:rPr>
        <w:t>Annex 1</w:t>
      </w:r>
      <w:bookmarkEnd w:id="1473"/>
      <w:r w:rsidRPr="00BA1540">
        <w:rPr>
          <w:rFonts w:ascii="Verdana" w:hAnsi="Verdana" w:cs="Verdana"/>
          <w:i/>
          <w:iCs/>
          <w:sz w:val="20"/>
          <w:szCs w:val="20"/>
          <w:lang w:val="en-GB"/>
        </w:rPr>
        <w:t xml:space="preserve"> to </w:t>
      </w:r>
      <w:r w:rsidRPr="00BA1540">
        <w:rPr>
          <w:rFonts w:ascii="Verdana" w:hAnsi="Verdana" w:cs="Verdana"/>
          <w:sz w:val="20"/>
          <w:szCs w:val="20"/>
          <w:lang w:val="en-GB"/>
        </w:rPr>
        <w:t>Practical Guidelines for project applicants</w:t>
      </w:r>
      <w:r w:rsidR="003C3795" w:rsidRPr="003C3795">
        <w:rPr>
          <w:rFonts w:ascii="Verdana" w:hAnsi="Verdana" w:cs="Verdana"/>
          <w:sz w:val="20"/>
          <w:szCs w:val="20"/>
          <w:lang w:val="en-GB"/>
        </w:rPr>
        <w:t xml:space="preserve"> of Open calls</w:t>
      </w:r>
      <w:r w:rsidRPr="00BA1540">
        <w:rPr>
          <w:rFonts w:ascii="Verdana" w:hAnsi="Verdana" w:cs="Verdana"/>
          <w:sz w:val="20"/>
          <w:szCs w:val="20"/>
          <w:lang w:val="en-GB"/>
        </w:rPr>
        <w:t xml:space="preserve"> for proper management during project implementation </w:t>
      </w:r>
    </w:p>
    <w:p w:rsidR="00CB39E3" w:rsidRPr="00BA1540" w:rsidRDefault="00CB39E3" w:rsidP="008201EA">
      <w:pPr>
        <w:jc w:val="right"/>
        <w:rPr>
          <w:rFonts w:ascii="Verdana" w:hAnsi="Verdana" w:cs="Verdana"/>
          <w:sz w:val="20"/>
          <w:szCs w:val="20"/>
          <w:lang w:val="en-GB"/>
        </w:rPr>
      </w:pPr>
    </w:p>
    <w:p w:rsidR="00CB39E3" w:rsidRPr="00BA1540" w:rsidRDefault="00CB39E3" w:rsidP="008201EA">
      <w:pPr>
        <w:pStyle w:val="Title"/>
        <w:rPr>
          <w:rStyle w:val="Heading2Char"/>
          <w:b/>
          <w:sz w:val="20"/>
          <w:szCs w:val="20"/>
        </w:rPr>
      </w:pPr>
      <w:bookmarkStart w:id="1474" w:name="_Toc297114101"/>
      <w:r w:rsidRPr="00BA1540">
        <w:rPr>
          <w:rStyle w:val="Heading2Char"/>
          <w:b/>
          <w:sz w:val="20"/>
          <w:szCs w:val="20"/>
        </w:rPr>
        <w:t>Timesheet for Project Staff, External Experts and volunteers</w:t>
      </w:r>
      <w:bookmarkEnd w:id="1474"/>
    </w:p>
    <w:p w:rsidR="00CB39E3" w:rsidRPr="00BA1540" w:rsidRDefault="00CB39E3" w:rsidP="008201EA">
      <w:pPr>
        <w:rPr>
          <w:rFonts w:ascii="Verdana" w:hAnsi="Verdana" w:cs="Verdana"/>
          <w:lang w:val="en-GB"/>
        </w:rPr>
      </w:pPr>
    </w:p>
    <w:p w:rsidR="00CB39E3" w:rsidRPr="00BA1540" w:rsidRDefault="00CB39E3" w:rsidP="008201EA">
      <w:pPr>
        <w:rPr>
          <w:rFonts w:ascii="Verdana" w:hAnsi="Verdana" w:cs="Verdana"/>
          <w:sz w:val="20"/>
          <w:szCs w:val="20"/>
          <w:lang w:val="en-GB"/>
        </w:rPr>
      </w:pPr>
      <w:r w:rsidRPr="00BA1540">
        <w:rPr>
          <w:rFonts w:ascii="Verdana" w:hAnsi="Verdana" w:cs="Verdana"/>
          <w:sz w:val="20"/>
          <w:szCs w:val="20"/>
          <w:lang w:val="en-GB"/>
        </w:rPr>
        <w:t>Beneficiary/Project Partner Name:</w:t>
      </w:r>
    </w:p>
    <w:p w:rsidR="00CB39E3" w:rsidRPr="00BA1540" w:rsidRDefault="00CB39E3" w:rsidP="008201EA">
      <w:pPr>
        <w:rPr>
          <w:rFonts w:ascii="Verdana" w:hAnsi="Verdana" w:cs="Verdana"/>
          <w:sz w:val="20"/>
          <w:szCs w:val="20"/>
          <w:lang w:val="en-GB"/>
        </w:rPr>
      </w:pPr>
      <w:r w:rsidRPr="00BA1540">
        <w:rPr>
          <w:rFonts w:ascii="Verdana" w:hAnsi="Verdana" w:cs="Verdana"/>
          <w:sz w:val="20"/>
          <w:szCs w:val="20"/>
          <w:lang w:val="en-GB"/>
        </w:rPr>
        <w:t>Grant Contract No.:</w:t>
      </w:r>
    </w:p>
    <w:p w:rsidR="00CB39E3" w:rsidRPr="00BA1540" w:rsidRDefault="00CB39E3" w:rsidP="008201EA">
      <w:pPr>
        <w:rPr>
          <w:rFonts w:ascii="Verdana" w:hAnsi="Verdana" w:cs="Verdana"/>
          <w:sz w:val="20"/>
          <w:szCs w:val="20"/>
          <w:lang w:val="en-GB"/>
        </w:rPr>
      </w:pPr>
      <w:r w:rsidRPr="00BA1540">
        <w:rPr>
          <w:rFonts w:ascii="Verdana" w:hAnsi="Verdana" w:cs="Verdana"/>
          <w:sz w:val="20"/>
          <w:szCs w:val="20"/>
          <w:lang w:val="en-GB"/>
        </w:rPr>
        <w:t>Name of Employee/Expert/volunteer:</w:t>
      </w:r>
    </w:p>
    <w:p w:rsidR="00CB39E3" w:rsidRPr="00BA1540" w:rsidRDefault="00CB39E3" w:rsidP="008201EA">
      <w:pPr>
        <w:rPr>
          <w:rFonts w:ascii="Verdana" w:hAnsi="Verdana" w:cs="Verdana"/>
          <w:sz w:val="20"/>
          <w:szCs w:val="20"/>
          <w:lang w:val="en-GB"/>
        </w:rPr>
      </w:pPr>
      <w:r w:rsidRPr="00BA1540">
        <w:rPr>
          <w:rFonts w:ascii="Verdana" w:hAnsi="Verdana" w:cs="Verdana"/>
          <w:sz w:val="20"/>
          <w:szCs w:val="20"/>
          <w:lang w:val="en-GB"/>
        </w:rPr>
        <w:t>Position of Employee in the Project:</w:t>
      </w:r>
    </w:p>
    <w:p w:rsidR="00CB39E3" w:rsidRPr="00BA1540" w:rsidRDefault="00CB39E3" w:rsidP="008201EA">
      <w:pPr>
        <w:rPr>
          <w:rFonts w:ascii="Verdana" w:hAnsi="Verdana" w:cs="Verdana"/>
          <w:sz w:val="20"/>
          <w:szCs w:val="20"/>
          <w:lang w:val="en-GB"/>
        </w:rPr>
      </w:pPr>
      <w:r w:rsidRPr="00BA1540">
        <w:rPr>
          <w:rFonts w:ascii="Verdana" w:hAnsi="Verdana" w:cs="Verdana"/>
          <w:sz w:val="20"/>
          <w:szCs w:val="20"/>
          <w:lang w:val="en-GB"/>
        </w:rPr>
        <w:t>Month:</w:t>
      </w:r>
      <w:r w:rsidRPr="00BA1540">
        <w:rPr>
          <w:rFonts w:ascii="Verdana" w:hAnsi="Verdana" w:cs="Verdana"/>
          <w:sz w:val="20"/>
          <w:szCs w:val="20"/>
          <w:lang w:val="en-GB"/>
        </w:rPr>
        <w:tab/>
      </w:r>
      <w:r w:rsidRPr="00BA1540">
        <w:rPr>
          <w:rFonts w:ascii="Verdana" w:hAnsi="Verdana" w:cs="Verdana"/>
          <w:sz w:val="20"/>
          <w:szCs w:val="20"/>
          <w:lang w:val="en-GB"/>
        </w:rPr>
        <w:tab/>
      </w:r>
      <w:r w:rsidRPr="00BA1540">
        <w:rPr>
          <w:rFonts w:ascii="Verdana" w:hAnsi="Verdana" w:cs="Verdana"/>
          <w:sz w:val="20"/>
          <w:szCs w:val="20"/>
          <w:lang w:val="en-GB"/>
        </w:rPr>
        <w:tab/>
      </w:r>
      <w:r w:rsidRPr="00BA1540">
        <w:rPr>
          <w:rFonts w:ascii="Verdana" w:hAnsi="Verdana" w:cs="Verdana"/>
          <w:sz w:val="20"/>
          <w:szCs w:val="20"/>
          <w:lang w:val="en-GB"/>
        </w:rPr>
        <w:tab/>
      </w:r>
      <w:r w:rsidRPr="00BA1540">
        <w:rPr>
          <w:rFonts w:ascii="Verdana" w:hAnsi="Verdana" w:cs="Verdana"/>
          <w:sz w:val="20"/>
          <w:szCs w:val="20"/>
          <w:lang w:val="en-GB"/>
        </w:rPr>
        <w:tab/>
        <w:t>Year:</w:t>
      </w:r>
    </w:p>
    <w:p w:rsidR="00CB39E3" w:rsidRPr="00BA1540" w:rsidRDefault="00CB39E3" w:rsidP="008201EA">
      <w:pPr>
        <w:rPr>
          <w:rFonts w:ascii="Verdana" w:hAnsi="Verdana" w:cs="Verdana"/>
          <w:sz w:val="20"/>
          <w:szCs w:val="20"/>
          <w:lang w:val="en-GB"/>
        </w:rPr>
      </w:pPr>
    </w:p>
    <w:p w:rsidR="00CB39E3" w:rsidRPr="00BA1540" w:rsidRDefault="00CB39E3" w:rsidP="008201EA">
      <w:pPr>
        <w:rPr>
          <w:rFonts w:ascii="Verdana" w:hAnsi="Verdana" w:cs="Verdana"/>
          <w:sz w:val="20"/>
          <w:szCs w:val="20"/>
          <w:lang w:val="en-GB"/>
        </w:rPr>
      </w:pPr>
      <w:r w:rsidRPr="00BA1540">
        <w:rPr>
          <w:rFonts w:ascii="Verdana" w:hAnsi="Verdana" w:cs="Verdana"/>
          <w:sz w:val="20"/>
          <w:szCs w:val="20"/>
          <w:lang w:val="en-GB"/>
        </w:rPr>
        <w:t>Tick days worked and add other requested information</w:t>
      </w:r>
    </w:p>
    <w:tbl>
      <w:tblPr>
        <w:tblW w:w="8330" w:type="dxa"/>
        <w:tblInd w:w="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817"/>
        <w:gridCol w:w="1134"/>
        <w:gridCol w:w="6379"/>
      </w:tblGrid>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Day</w:t>
            </w:r>
          </w:p>
        </w:tc>
        <w:tc>
          <w:tcPr>
            <w:tcW w:w="1134"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Hours</w:t>
            </w:r>
          </w:p>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worked</w:t>
            </w:r>
          </w:p>
        </w:tc>
        <w:tc>
          <w:tcPr>
            <w:tcW w:w="6379"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Short description of performance, comments</w:t>
            </w: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1</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2</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3</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4</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5</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6</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7</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8</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9</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10</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11</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12</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13</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14</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15</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16</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17</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18</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19</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20</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lastRenderedPageBreak/>
              <w:t>21</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22</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23</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24</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25</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26</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27</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28</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29</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30</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31</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r w:rsidR="00CB39E3" w:rsidRPr="00BA1540">
        <w:tc>
          <w:tcPr>
            <w:tcW w:w="817" w:type="dxa"/>
          </w:tcPr>
          <w:p w:rsidR="00CB39E3" w:rsidRPr="00BA1540" w:rsidRDefault="00CB39E3" w:rsidP="00733CD9">
            <w:pPr>
              <w:rPr>
                <w:rFonts w:ascii="Verdana" w:hAnsi="Verdana" w:cs="Verdana"/>
                <w:sz w:val="20"/>
                <w:szCs w:val="20"/>
                <w:lang w:val="en-GB"/>
              </w:rPr>
            </w:pPr>
            <w:r w:rsidRPr="00BA1540">
              <w:rPr>
                <w:rFonts w:ascii="Verdana" w:hAnsi="Verdana" w:cs="Verdana"/>
                <w:sz w:val="20"/>
                <w:szCs w:val="20"/>
                <w:lang w:val="en-GB"/>
              </w:rPr>
              <w:t>Total</w:t>
            </w:r>
          </w:p>
        </w:tc>
        <w:tc>
          <w:tcPr>
            <w:tcW w:w="1134" w:type="dxa"/>
          </w:tcPr>
          <w:p w:rsidR="00CB39E3" w:rsidRPr="00BA1540" w:rsidRDefault="00CB39E3" w:rsidP="00733CD9">
            <w:pPr>
              <w:rPr>
                <w:rFonts w:ascii="Verdana" w:hAnsi="Verdana" w:cs="Verdana"/>
                <w:sz w:val="20"/>
                <w:szCs w:val="20"/>
                <w:lang w:val="en-GB"/>
              </w:rPr>
            </w:pPr>
          </w:p>
        </w:tc>
        <w:tc>
          <w:tcPr>
            <w:tcW w:w="6379" w:type="dxa"/>
          </w:tcPr>
          <w:p w:rsidR="00CB39E3" w:rsidRPr="00BA1540" w:rsidRDefault="00CB39E3" w:rsidP="00733CD9">
            <w:pPr>
              <w:rPr>
                <w:rFonts w:ascii="Verdana" w:hAnsi="Verdana" w:cs="Verdana"/>
                <w:sz w:val="20"/>
                <w:szCs w:val="20"/>
                <w:lang w:val="en-GB"/>
              </w:rPr>
            </w:pPr>
          </w:p>
        </w:tc>
      </w:tr>
    </w:tbl>
    <w:p w:rsidR="00CB39E3" w:rsidRPr="00BA1540" w:rsidRDefault="00CB39E3" w:rsidP="008201EA">
      <w:pPr>
        <w:rPr>
          <w:rFonts w:ascii="Verdana" w:hAnsi="Verdana" w:cs="Verdana"/>
          <w:lang w:val="en-GB"/>
        </w:rPr>
      </w:pPr>
    </w:p>
    <w:p w:rsidR="00CB39E3" w:rsidRPr="00BA1540" w:rsidRDefault="00CB39E3" w:rsidP="008201EA">
      <w:pPr>
        <w:rPr>
          <w:rFonts w:ascii="Verdana" w:hAnsi="Verdana" w:cs="Verdana"/>
          <w:lang w:val="en-GB"/>
        </w:rPr>
      </w:pPr>
    </w:p>
    <w:p w:rsidR="00CB39E3" w:rsidRPr="00BA1540" w:rsidRDefault="00CB39E3" w:rsidP="008201EA">
      <w:pPr>
        <w:rPr>
          <w:rFonts w:ascii="Verdana" w:hAnsi="Verdana" w:cs="Verdana"/>
          <w:lang w:val="en-GB"/>
        </w:rPr>
      </w:pPr>
    </w:p>
    <w:tbl>
      <w:tblPr>
        <w:tblW w:w="0" w:type="auto"/>
        <w:tblInd w:w="2" w:type="dxa"/>
        <w:tblLook w:val="00A0"/>
      </w:tblPr>
      <w:tblGrid>
        <w:gridCol w:w="4359"/>
        <w:gridCol w:w="4359"/>
      </w:tblGrid>
      <w:tr w:rsidR="00CB39E3" w:rsidRPr="00BA1540">
        <w:tc>
          <w:tcPr>
            <w:tcW w:w="4360" w:type="dxa"/>
          </w:tcPr>
          <w:p w:rsidR="00CB39E3" w:rsidRPr="00BA1540" w:rsidRDefault="00CB39E3" w:rsidP="008201EA">
            <w:pPr>
              <w:rPr>
                <w:rFonts w:ascii="Verdana" w:hAnsi="Verdana" w:cs="Verdana"/>
                <w:sz w:val="20"/>
                <w:szCs w:val="20"/>
                <w:u w:val="single"/>
                <w:lang w:val="en-GB"/>
              </w:rPr>
            </w:pPr>
            <w:r w:rsidRPr="00BA1540">
              <w:rPr>
                <w:rFonts w:ascii="Verdana" w:hAnsi="Verdana" w:cs="Verdana"/>
                <w:sz w:val="20"/>
                <w:szCs w:val="20"/>
                <w:u w:val="single"/>
                <w:lang w:val="en-GB"/>
              </w:rPr>
              <w:tab/>
            </w:r>
            <w:r w:rsidRPr="00BA1540">
              <w:rPr>
                <w:rFonts w:ascii="Verdana" w:hAnsi="Verdana" w:cs="Verdana"/>
                <w:sz w:val="20"/>
                <w:szCs w:val="20"/>
                <w:u w:val="single"/>
                <w:lang w:val="en-GB"/>
              </w:rPr>
              <w:tab/>
            </w:r>
            <w:r w:rsidRPr="00BA1540">
              <w:rPr>
                <w:rFonts w:ascii="Verdana" w:hAnsi="Verdana" w:cs="Verdana"/>
                <w:sz w:val="20"/>
                <w:szCs w:val="20"/>
                <w:u w:val="single"/>
                <w:lang w:val="en-GB"/>
              </w:rPr>
              <w:tab/>
            </w:r>
            <w:r w:rsidRPr="00BA1540">
              <w:rPr>
                <w:rFonts w:ascii="Verdana" w:hAnsi="Verdana" w:cs="Verdana"/>
                <w:sz w:val="20"/>
                <w:szCs w:val="20"/>
                <w:u w:val="single"/>
                <w:lang w:val="en-GB"/>
              </w:rPr>
              <w:tab/>
            </w:r>
          </w:p>
          <w:p w:rsidR="00CB39E3" w:rsidRPr="00BA1540" w:rsidRDefault="00CB39E3" w:rsidP="008201EA">
            <w:pPr>
              <w:rPr>
                <w:rFonts w:ascii="Verdana" w:hAnsi="Verdana" w:cs="Verdana"/>
                <w:sz w:val="20"/>
                <w:szCs w:val="20"/>
                <w:lang w:val="en-GB"/>
              </w:rPr>
            </w:pPr>
            <w:r w:rsidRPr="00BA1540">
              <w:rPr>
                <w:rFonts w:ascii="Verdana" w:hAnsi="Verdana" w:cs="Verdana"/>
                <w:sz w:val="20"/>
                <w:szCs w:val="20"/>
                <w:lang w:val="en-GB"/>
              </w:rPr>
              <w:t xml:space="preserve">Date, Signature of </w:t>
            </w:r>
          </w:p>
          <w:p w:rsidR="00CB39E3" w:rsidRPr="00BA1540" w:rsidRDefault="00CB39E3" w:rsidP="008201EA">
            <w:pPr>
              <w:rPr>
                <w:rFonts w:ascii="Verdana" w:hAnsi="Verdana" w:cs="Verdana"/>
                <w:lang w:val="en-GB"/>
              </w:rPr>
            </w:pPr>
            <w:r w:rsidRPr="00BA1540">
              <w:rPr>
                <w:rFonts w:ascii="Verdana" w:hAnsi="Verdana" w:cs="Verdana"/>
                <w:sz w:val="20"/>
                <w:szCs w:val="20"/>
                <w:lang w:val="en-GB"/>
              </w:rPr>
              <w:t>Employee/Expert in the Budget Heading 1/Voluntary worker</w:t>
            </w:r>
          </w:p>
        </w:tc>
        <w:tc>
          <w:tcPr>
            <w:tcW w:w="4360" w:type="dxa"/>
          </w:tcPr>
          <w:p w:rsidR="00CB39E3" w:rsidRPr="00BA1540" w:rsidRDefault="00CB39E3" w:rsidP="008201EA">
            <w:pPr>
              <w:rPr>
                <w:rFonts w:ascii="Verdana" w:hAnsi="Verdana" w:cs="Verdana"/>
                <w:sz w:val="20"/>
                <w:szCs w:val="20"/>
                <w:u w:val="single"/>
                <w:lang w:val="en-GB"/>
              </w:rPr>
            </w:pPr>
            <w:r w:rsidRPr="00BA1540">
              <w:rPr>
                <w:rFonts w:ascii="Verdana" w:hAnsi="Verdana" w:cs="Verdana"/>
                <w:sz w:val="20"/>
                <w:szCs w:val="20"/>
                <w:u w:val="single"/>
                <w:lang w:val="en-GB"/>
              </w:rPr>
              <w:tab/>
            </w:r>
            <w:r w:rsidRPr="00BA1540">
              <w:rPr>
                <w:rFonts w:ascii="Verdana" w:hAnsi="Verdana" w:cs="Verdana"/>
                <w:sz w:val="20"/>
                <w:szCs w:val="20"/>
                <w:u w:val="single"/>
                <w:lang w:val="en-GB"/>
              </w:rPr>
              <w:tab/>
            </w:r>
            <w:r w:rsidRPr="00BA1540">
              <w:rPr>
                <w:rFonts w:ascii="Verdana" w:hAnsi="Verdana" w:cs="Verdana"/>
                <w:sz w:val="20"/>
                <w:szCs w:val="20"/>
                <w:u w:val="single"/>
                <w:lang w:val="en-GB"/>
              </w:rPr>
              <w:tab/>
            </w:r>
          </w:p>
          <w:p w:rsidR="00CB39E3" w:rsidRPr="00BA1540" w:rsidRDefault="00CB39E3" w:rsidP="008201EA">
            <w:pPr>
              <w:rPr>
                <w:rFonts w:ascii="Verdana" w:hAnsi="Verdana" w:cs="Verdana"/>
                <w:sz w:val="20"/>
                <w:szCs w:val="20"/>
                <w:lang w:val="en-GB"/>
              </w:rPr>
            </w:pPr>
            <w:r w:rsidRPr="00BA1540">
              <w:rPr>
                <w:rFonts w:ascii="Verdana" w:hAnsi="Verdana" w:cs="Verdana"/>
                <w:sz w:val="20"/>
                <w:szCs w:val="20"/>
                <w:lang w:val="en-GB"/>
              </w:rPr>
              <w:t>Date, Signature of Employer</w:t>
            </w:r>
          </w:p>
          <w:p w:rsidR="00CB39E3" w:rsidRPr="00BA1540" w:rsidRDefault="00CB39E3" w:rsidP="00CD021D">
            <w:pPr>
              <w:rPr>
                <w:rFonts w:ascii="Verdana" w:hAnsi="Verdana" w:cs="Verdana"/>
                <w:lang w:val="en-GB"/>
              </w:rPr>
            </w:pPr>
          </w:p>
        </w:tc>
      </w:tr>
    </w:tbl>
    <w:p w:rsidR="00CB39E3" w:rsidRPr="00BA1540" w:rsidRDefault="00CB39E3" w:rsidP="009B64E3">
      <w:pPr>
        <w:rPr>
          <w:rFonts w:ascii="Verdana" w:hAnsi="Verdana" w:cs="Verdana"/>
          <w:b/>
          <w:bCs/>
          <w:sz w:val="20"/>
          <w:szCs w:val="20"/>
          <w:lang w:val="en-GB"/>
        </w:rPr>
      </w:pPr>
    </w:p>
    <w:p w:rsidR="00CB39E3" w:rsidRPr="00BA1540" w:rsidRDefault="00CB39E3" w:rsidP="009B64E3">
      <w:pPr>
        <w:rPr>
          <w:rFonts w:ascii="Verdana" w:hAnsi="Verdana" w:cs="Verdana"/>
          <w:b/>
          <w:bCs/>
          <w:sz w:val="20"/>
          <w:szCs w:val="20"/>
          <w:lang w:val="en-GB"/>
        </w:rPr>
      </w:pPr>
    </w:p>
    <w:p w:rsidR="00CC75FF" w:rsidRDefault="00CC75FF" w:rsidP="003C3795">
      <w:pPr>
        <w:jc w:val="right"/>
        <w:rPr>
          <w:rStyle w:val="Heading2Char"/>
          <w:sz w:val="20"/>
          <w:szCs w:val="20"/>
          <w:lang w:val="en-GB"/>
        </w:rPr>
        <w:sectPr w:rsidR="00CC75FF" w:rsidSect="00EA0737">
          <w:footerReference w:type="default" r:id="rId15"/>
          <w:footerReference w:type="first" r:id="rId16"/>
          <w:pgSz w:w="11906" w:h="16838"/>
          <w:pgMar w:top="1135" w:right="1701" w:bottom="1418" w:left="1701" w:header="709" w:footer="709" w:gutter="0"/>
          <w:cols w:space="708"/>
          <w:titlePg/>
          <w:docGrid w:linePitch="360"/>
        </w:sectPr>
      </w:pPr>
    </w:p>
    <w:p w:rsidR="003C3795" w:rsidRDefault="003C3795" w:rsidP="003C3795">
      <w:pPr>
        <w:jc w:val="right"/>
        <w:rPr>
          <w:rFonts w:ascii="Verdana" w:hAnsi="Verdana" w:cs="Verdana"/>
          <w:sz w:val="20"/>
          <w:szCs w:val="20"/>
          <w:lang w:val="en-GB"/>
        </w:rPr>
      </w:pPr>
      <w:bookmarkStart w:id="1475" w:name="_Toc297114102"/>
      <w:r w:rsidRPr="00BA1540">
        <w:rPr>
          <w:rStyle w:val="Heading2Char"/>
          <w:sz w:val="20"/>
          <w:szCs w:val="20"/>
          <w:lang w:val="en-GB"/>
        </w:rPr>
        <w:lastRenderedPageBreak/>
        <w:t xml:space="preserve">Annex </w:t>
      </w:r>
      <w:r>
        <w:rPr>
          <w:rStyle w:val="Heading2Char"/>
          <w:sz w:val="20"/>
          <w:szCs w:val="20"/>
          <w:lang w:val="en-GB"/>
        </w:rPr>
        <w:t>2</w:t>
      </w:r>
      <w:bookmarkEnd w:id="1475"/>
      <w:r w:rsidRPr="00BA1540">
        <w:rPr>
          <w:rFonts w:ascii="Verdana" w:hAnsi="Verdana" w:cs="Verdana"/>
          <w:i/>
          <w:iCs/>
          <w:sz w:val="20"/>
          <w:szCs w:val="20"/>
          <w:lang w:val="en-GB"/>
        </w:rPr>
        <w:t xml:space="preserve"> to </w:t>
      </w:r>
      <w:r w:rsidRPr="00BA1540">
        <w:rPr>
          <w:rFonts w:ascii="Verdana" w:hAnsi="Verdana" w:cs="Verdana"/>
          <w:sz w:val="20"/>
          <w:szCs w:val="20"/>
          <w:lang w:val="en-GB"/>
        </w:rPr>
        <w:t xml:space="preserve">Practical Guidelines for project applicants </w:t>
      </w:r>
      <w:r w:rsidRPr="003C3795">
        <w:rPr>
          <w:rFonts w:ascii="Verdana" w:hAnsi="Verdana" w:cs="Verdana"/>
          <w:sz w:val="20"/>
          <w:szCs w:val="20"/>
          <w:lang w:val="en-GB"/>
        </w:rPr>
        <w:t>of Open calls</w:t>
      </w:r>
      <w:r w:rsidRPr="00BA1540">
        <w:rPr>
          <w:rFonts w:ascii="Verdana" w:hAnsi="Verdana" w:cs="Verdana"/>
          <w:sz w:val="20"/>
          <w:szCs w:val="20"/>
          <w:lang w:val="en-GB"/>
        </w:rPr>
        <w:t>for proper management during project implementation</w:t>
      </w:r>
    </w:p>
    <w:p w:rsidR="003C3795" w:rsidRDefault="003C3795" w:rsidP="003C3795">
      <w:pPr>
        <w:jc w:val="right"/>
        <w:rPr>
          <w:rFonts w:ascii="Verdana" w:hAnsi="Verdana" w:cs="Verdana"/>
          <w:sz w:val="20"/>
          <w:szCs w:val="20"/>
          <w:lang w:val="en-GB"/>
        </w:rPr>
      </w:pPr>
    </w:p>
    <w:p w:rsidR="005A3E7D" w:rsidRDefault="005A3E7D" w:rsidP="003C3795">
      <w:pPr>
        <w:jc w:val="right"/>
        <w:rPr>
          <w:rFonts w:ascii="Verdana" w:hAnsi="Verdana" w:cs="Verdana"/>
          <w:sz w:val="20"/>
          <w:szCs w:val="20"/>
          <w:lang w:val="en-GB"/>
        </w:rPr>
      </w:pPr>
    </w:p>
    <w:p w:rsidR="005A3E7D" w:rsidRPr="00A50B62" w:rsidRDefault="005A3E7D" w:rsidP="00A50B62">
      <w:pPr>
        <w:pStyle w:val="Heading2"/>
        <w:spacing w:before="240" w:after="60"/>
        <w:ind w:left="1440" w:hanging="1440"/>
        <w:jc w:val="center"/>
        <w:rPr>
          <w:rStyle w:val="Heading2Char"/>
          <w:sz w:val="24"/>
          <w:szCs w:val="24"/>
        </w:rPr>
      </w:pPr>
      <w:bookmarkStart w:id="1476" w:name="_Toc297114103"/>
      <w:r w:rsidRPr="00A50B62">
        <w:rPr>
          <w:sz w:val="20"/>
          <w:szCs w:val="20"/>
          <w:lang w:val="en-GB"/>
        </w:rPr>
        <w:t>Examples of the Payment schemes</w:t>
      </w:r>
      <w:bookmarkEnd w:id="1476"/>
    </w:p>
    <w:p w:rsidR="005A3E7D" w:rsidRDefault="005A3E7D" w:rsidP="005A3E7D">
      <w:pPr>
        <w:jc w:val="center"/>
        <w:rPr>
          <w:rFonts w:ascii="Verdana" w:hAnsi="Verdana" w:cs="Verdana"/>
          <w:b/>
          <w:sz w:val="20"/>
          <w:szCs w:val="20"/>
          <w:lang w:val="en-GB"/>
        </w:rPr>
      </w:pPr>
    </w:p>
    <w:p w:rsidR="005A3E7D" w:rsidRDefault="005A3E7D" w:rsidP="005A3E7D">
      <w:pPr>
        <w:rPr>
          <w:lang w:val="en-GB"/>
        </w:rPr>
      </w:pPr>
      <w:r w:rsidRPr="004547B0">
        <w:rPr>
          <w:b/>
          <w:lang w:val="en-GB"/>
        </w:rPr>
        <w:t>I example</w:t>
      </w:r>
      <w:r w:rsidRPr="005A3E7D">
        <w:rPr>
          <w:lang w:val="en-GB"/>
        </w:rPr>
        <w:t xml:space="preserve"> - If the overall duration of the project does not exceed 18 months and if the grant does not exceed 300,000 EUR</w:t>
      </w:r>
    </w:p>
    <w:p w:rsidR="005A3E7D" w:rsidRDefault="005A3E7D" w:rsidP="005A3E7D">
      <w:pPr>
        <w:rPr>
          <w:lang w:val="en-GB"/>
        </w:rPr>
      </w:pPr>
    </w:p>
    <w:p w:rsidR="005A3E7D" w:rsidRPr="001F13BE" w:rsidRDefault="005A3E7D" w:rsidP="005A3E7D">
      <w:pPr>
        <w:autoSpaceDE w:val="0"/>
        <w:autoSpaceDN w:val="0"/>
        <w:adjustRightInd w:val="0"/>
        <w:rPr>
          <w:rFonts w:ascii="Verdana" w:hAnsi="Verdana" w:cs="Verdana"/>
          <w:sz w:val="40"/>
          <w:szCs w:val="40"/>
        </w:rPr>
      </w:pPr>
      <w:r w:rsidRPr="005A3E7D">
        <w:rPr>
          <w:noProof/>
        </w:rPr>
        <w:drawing>
          <wp:anchor distT="0" distB="0" distL="114300" distR="114300" simplePos="0" relativeHeight="251661824" behindDoc="1" locked="0" layoutInCell="1" allowOverlap="1">
            <wp:simplePos x="0" y="0"/>
            <wp:positionH relativeFrom="column">
              <wp:posOffset>318135</wp:posOffset>
            </wp:positionH>
            <wp:positionV relativeFrom="paragraph">
              <wp:posOffset>226060</wp:posOffset>
            </wp:positionV>
            <wp:extent cx="8432165" cy="4315460"/>
            <wp:effectExtent l="19050" t="0" r="6985" b="0"/>
            <wp:wrapTight wrapText="bothSides">
              <wp:wrapPolygon edited="0">
                <wp:start x="-49" y="0"/>
                <wp:lineTo x="-49" y="21549"/>
                <wp:lineTo x="21618" y="21549"/>
                <wp:lineTo x="21618" y="0"/>
                <wp:lineTo x="-49" y="0"/>
              </wp:wrapPolygon>
            </wp:wrapTight>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l="10924" t="27563" r="12605" b="8235"/>
                    <a:stretch>
                      <a:fillRect/>
                    </a:stretch>
                  </pic:blipFill>
                  <pic:spPr bwMode="auto">
                    <a:xfrm>
                      <a:off x="0" y="0"/>
                      <a:ext cx="8432165" cy="4315460"/>
                    </a:xfrm>
                    <a:prstGeom prst="rect">
                      <a:avLst/>
                    </a:prstGeom>
                    <a:noFill/>
                    <a:ln w="9525">
                      <a:noFill/>
                      <a:miter lim="800000"/>
                      <a:headEnd/>
                      <a:tailEnd/>
                    </a:ln>
                  </pic:spPr>
                </pic:pic>
              </a:graphicData>
            </a:graphic>
          </wp:anchor>
        </w:drawing>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lastRenderedPageBreak/>
        <w:tab/>
      </w:r>
      <w:r w:rsidRPr="004547B0">
        <w:rPr>
          <w:b/>
          <w:lang w:val="en-GB"/>
        </w:rPr>
        <w:t>II example</w:t>
      </w:r>
      <w:r>
        <w:rPr>
          <w:lang w:val="en-GB"/>
        </w:rPr>
        <w:t xml:space="preserve">- </w:t>
      </w:r>
      <w:r w:rsidRPr="005A3E7D">
        <w:rPr>
          <w:lang w:val="en-GB"/>
        </w:rPr>
        <w:t>If the overall duration of the project exceeds 18 months or if the grant exceeds 300,000 EUR</w:t>
      </w:r>
    </w:p>
    <w:p w:rsidR="003C3795" w:rsidRDefault="005A3E7D" w:rsidP="004547B0">
      <w:pPr>
        <w:rPr>
          <w:rFonts w:ascii="Verdana" w:hAnsi="Verdana" w:cs="Verdana"/>
          <w:sz w:val="20"/>
          <w:szCs w:val="20"/>
          <w:lang w:val="en-GB"/>
        </w:rPr>
      </w:pPr>
      <w:r>
        <w:rPr>
          <w:noProof/>
        </w:rPr>
        <w:drawing>
          <wp:anchor distT="0" distB="0" distL="114300" distR="114300" simplePos="0" relativeHeight="251662848" behindDoc="1" locked="0" layoutInCell="1" allowOverlap="1">
            <wp:simplePos x="0" y="0"/>
            <wp:positionH relativeFrom="column">
              <wp:posOffset>242570</wp:posOffset>
            </wp:positionH>
            <wp:positionV relativeFrom="paragraph">
              <wp:posOffset>268605</wp:posOffset>
            </wp:positionV>
            <wp:extent cx="8315325" cy="4305300"/>
            <wp:effectExtent l="19050" t="0" r="9525" b="0"/>
            <wp:wrapTight wrapText="bothSides">
              <wp:wrapPolygon edited="0">
                <wp:start x="-49" y="0"/>
                <wp:lineTo x="-49" y="21504"/>
                <wp:lineTo x="21625" y="21504"/>
                <wp:lineTo x="21625" y="0"/>
                <wp:lineTo x="-49"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l="15756" t="22689" r="13866" b="18992"/>
                    <a:stretch>
                      <a:fillRect/>
                    </a:stretch>
                  </pic:blipFill>
                  <pic:spPr bwMode="auto">
                    <a:xfrm>
                      <a:off x="0" y="0"/>
                      <a:ext cx="8315325" cy="4305300"/>
                    </a:xfrm>
                    <a:prstGeom prst="rect">
                      <a:avLst/>
                    </a:prstGeom>
                    <a:noFill/>
                    <a:ln w="9525">
                      <a:noFill/>
                      <a:miter lim="800000"/>
                      <a:headEnd/>
                      <a:tailEnd/>
                    </a:ln>
                  </pic:spPr>
                </pic:pic>
              </a:graphicData>
            </a:graphic>
          </wp:anchor>
        </w:drawing>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r>
        <w:rPr>
          <w:lang w:val="en-GB"/>
        </w:rPr>
        <w:tab/>
      </w:r>
    </w:p>
    <w:p w:rsidR="003C3795" w:rsidRDefault="003C3795" w:rsidP="003C3795">
      <w:pPr>
        <w:jc w:val="right"/>
        <w:rPr>
          <w:rFonts w:ascii="Verdana" w:hAnsi="Verdana" w:cs="Verdana"/>
          <w:sz w:val="20"/>
          <w:szCs w:val="20"/>
          <w:lang w:val="en-GB"/>
        </w:rPr>
      </w:pPr>
    </w:p>
    <w:p w:rsidR="00CC75FF" w:rsidRDefault="00CC75FF" w:rsidP="003C3795">
      <w:pPr>
        <w:jc w:val="right"/>
        <w:rPr>
          <w:rFonts w:ascii="Verdana" w:hAnsi="Verdana" w:cs="Verdana"/>
          <w:sz w:val="20"/>
          <w:szCs w:val="20"/>
          <w:lang w:val="en-GB"/>
        </w:rPr>
        <w:sectPr w:rsidR="00CC75FF" w:rsidSect="00CC75FF">
          <w:pgSz w:w="16838" w:h="11906" w:orient="landscape"/>
          <w:pgMar w:top="1701" w:right="1134" w:bottom="1701" w:left="1418" w:header="709" w:footer="709" w:gutter="0"/>
          <w:cols w:space="708"/>
          <w:titlePg/>
          <w:docGrid w:linePitch="360"/>
        </w:sectPr>
      </w:pPr>
    </w:p>
    <w:p w:rsidR="003C3795" w:rsidRPr="00BA1540" w:rsidRDefault="003C3795" w:rsidP="003C3795">
      <w:pPr>
        <w:jc w:val="right"/>
        <w:rPr>
          <w:rFonts w:ascii="Verdana" w:hAnsi="Verdana" w:cs="Verdana"/>
          <w:b/>
          <w:bCs/>
          <w:sz w:val="20"/>
          <w:szCs w:val="20"/>
          <w:lang w:val="en-GB"/>
        </w:rPr>
      </w:pPr>
    </w:p>
    <w:p w:rsidR="00CB39E3" w:rsidRPr="00BA1540" w:rsidRDefault="00CB39E3" w:rsidP="004B406F">
      <w:pPr>
        <w:jc w:val="right"/>
        <w:rPr>
          <w:rFonts w:ascii="Verdana" w:hAnsi="Verdana" w:cs="Verdana"/>
          <w:b/>
          <w:bCs/>
          <w:sz w:val="20"/>
          <w:szCs w:val="20"/>
          <w:lang w:val="en-GB"/>
        </w:rPr>
      </w:pPr>
      <w:bookmarkStart w:id="1477" w:name="_Toc297114104"/>
      <w:r w:rsidRPr="00BA1540">
        <w:rPr>
          <w:rStyle w:val="Heading2Char"/>
          <w:i w:val="0"/>
          <w:iCs w:val="0"/>
          <w:sz w:val="20"/>
          <w:szCs w:val="20"/>
          <w:lang w:val="en-GB"/>
        </w:rPr>
        <w:t xml:space="preserve">Annex </w:t>
      </w:r>
      <w:r w:rsidR="003C3795">
        <w:rPr>
          <w:rStyle w:val="Heading2Char"/>
          <w:i w:val="0"/>
          <w:iCs w:val="0"/>
          <w:sz w:val="20"/>
          <w:szCs w:val="20"/>
          <w:lang w:val="en-GB"/>
        </w:rPr>
        <w:t>3</w:t>
      </w:r>
      <w:bookmarkEnd w:id="1477"/>
      <w:r w:rsidRPr="00BA1540">
        <w:rPr>
          <w:rFonts w:ascii="Verdana" w:hAnsi="Verdana" w:cs="Verdana"/>
          <w:i/>
          <w:iCs/>
          <w:sz w:val="20"/>
          <w:szCs w:val="20"/>
          <w:lang w:val="en-GB"/>
        </w:rPr>
        <w:t xml:space="preserve"> to </w:t>
      </w:r>
      <w:r w:rsidRPr="00BA1540">
        <w:rPr>
          <w:rFonts w:ascii="Verdana" w:hAnsi="Verdana" w:cs="Verdana"/>
          <w:sz w:val="20"/>
          <w:szCs w:val="20"/>
          <w:lang w:val="en-GB"/>
        </w:rPr>
        <w:t xml:space="preserve">Practical Guidelines for project applicants </w:t>
      </w:r>
      <w:r w:rsidR="003C3795" w:rsidRPr="003C3795">
        <w:rPr>
          <w:rFonts w:ascii="Verdana" w:hAnsi="Verdana" w:cs="Verdana"/>
          <w:sz w:val="20"/>
          <w:szCs w:val="20"/>
          <w:lang w:val="en-GB"/>
        </w:rPr>
        <w:t>of Open calls</w:t>
      </w:r>
      <w:r w:rsidRPr="00BA1540">
        <w:rPr>
          <w:rFonts w:ascii="Verdana" w:hAnsi="Verdana" w:cs="Verdana"/>
          <w:sz w:val="20"/>
          <w:szCs w:val="20"/>
          <w:lang w:val="en-GB"/>
        </w:rPr>
        <w:t>for proper management during project implementation</w:t>
      </w:r>
    </w:p>
    <w:p w:rsidR="00CB39E3" w:rsidRPr="00BA1540" w:rsidRDefault="00CB39E3" w:rsidP="0031583D">
      <w:pPr>
        <w:jc w:val="right"/>
        <w:rPr>
          <w:rFonts w:ascii="Verdana" w:hAnsi="Verdana" w:cs="Verdana"/>
          <w:b/>
          <w:bCs/>
          <w:sz w:val="20"/>
          <w:szCs w:val="20"/>
          <w:lang w:val="en-GB"/>
        </w:rPr>
      </w:pPr>
    </w:p>
    <w:p w:rsidR="00CB39E3" w:rsidRPr="00BA1540" w:rsidRDefault="00CB39E3" w:rsidP="0015010C">
      <w:pPr>
        <w:pStyle w:val="Heading2"/>
        <w:spacing w:before="240" w:after="60"/>
        <w:ind w:left="1440" w:hanging="1440"/>
        <w:jc w:val="center"/>
        <w:rPr>
          <w:rStyle w:val="Heading2Char"/>
          <w:b/>
          <w:sz w:val="24"/>
          <w:szCs w:val="24"/>
          <w:lang w:val="en-GB"/>
        </w:rPr>
      </w:pPr>
      <w:bookmarkStart w:id="1478" w:name="_Toc167765769"/>
      <w:bookmarkStart w:id="1479" w:name="_Toc183868905"/>
      <w:bookmarkStart w:id="1480" w:name="_Toc183869840"/>
      <w:bookmarkStart w:id="1481" w:name="_Toc183936043"/>
      <w:bookmarkStart w:id="1482" w:name="_Toc183936319"/>
      <w:bookmarkStart w:id="1483" w:name="_Toc183936445"/>
      <w:bookmarkStart w:id="1484" w:name="_Toc183936600"/>
      <w:bookmarkStart w:id="1485" w:name="_Toc183944600"/>
      <w:bookmarkStart w:id="1486" w:name="_Toc184006704"/>
      <w:bookmarkStart w:id="1487" w:name="_Toc184017857"/>
      <w:bookmarkStart w:id="1488" w:name="_Toc185158480"/>
      <w:bookmarkStart w:id="1489" w:name="_Toc187561629"/>
      <w:bookmarkStart w:id="1490" w:name="_Toc187567417"/>
      <w:bookmarkStart w:id="1491" w:name="_Toc187567561"/>
      <w:bookmarkStart w:id="1492" w:name="_Toc297114105"/>
      <w:r w:rsidRPr="00BA1540">
        <w:rPr>
          <w:rStyle w:val="Heading2Char"/>
          <w:b/>
          <w:sz w:val="24"/>
          <w:szCs w:val="24"/>
          <w:lang w:val="en-GB"/>
        </w:rPr>
        <w:t>Notification Letter (for minor changes)</w:t>
      </w:r>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p>
    <w:p w:rsidR="00CB39E3" w:rsidRPr="00BA1540" w:rsidRDefault="00CB39E3" w:rsidP="0031583D">
      <w:pPr>
        <w:pStyle w:val="StyleLeftBoxSinglesolidlineAuto05ptLinewidthChar"/>
        <w:pBdr>
          <w:top w:val="none" w:sz="0" w:space="0" w:color="auto"/>
          <w:left w:val="none" w:sz="0" w:space="0" w:color="auto"/>
          <w:bottom w:val="none" w:sz="0" w:space="0" w:color="auto"/>
          <w:right w:val="none" w:sz="0" w:space="0" w:color="auto"/>
        </w:pBdr>
        <w:jc w:val="both"/>
        <w:outlineLvl w:val="3"/>
        <w:rPr>
          <w:rFonts w:ascii="Arial" w:hAnsi="Arial" w:cs="Arial"/>
          <w:sz w:val="22"/>
          <w:szCs w:val="22"/>
          <w:lang w:val="en-GB"/>
        </w:rPr>
      </w:pPr>
    </w:p>
    <w:p w:rsidR="00CB39E3" w:rsidRPr="00BA1540" w:rsidRDefault="00CB39E3" w:rsidP="0031583D">
      <w:pPr>
        <w:tabs>
          <w:tab w:val="left" w:pos="2977"/>
        </w:tabs>
        <w:jc w:val="center"/>
        <w:rPr>
          <w:b/>
          <w:lang w:val="en-GB"/>
        </w:rPr>
      </w:pPr>
      <w:r w:rsidRPr="00BA1540">
        <w:rPr>
          <w:b/>
          <w:lang w:val="en-GB"/>
        </w:rPr>
        <w:t>&lt; Letterhead of the Beneficiary &gt;</w:t>
      </w:r>
    </w:p>
    <w:p w:rsidR="00CB39E3" w:rsidRPr="00BA1540" w:rsidRDefault="00CB39E3" w:rsidP="0031583D">
      <w:pPr>
        <w:ind w:right="-198"/>
        <w:jc w:val="center"/>
        <w:rPr>
          <w:sz w:val="22"/>
          <w:lang w:val="en-GB"/>
        </w:rPr>
      </w:pPr>
    </w:p>
    <w:p w:rsidR="00CB39E3" w:rsidRPr="00BA1540" w:rsidRDefault="00CB39E3" w:rsidP="0031583D">
      <w:pPr>
        <w:ind w:right="-198"/>
        <w:jc w:val="center"/>
        <w:rPr>
          <w:sz w:val="22"/>
          <w:lang w:val="en-GB"/>
        </w:rPr>
      </w:pPr>
    </w:p>
    <w:p w:rsidR="00CB39E3" w:rsidRPr="00BA1540" w:rsidRDefault="00CB39E3" w:rsidP="0031583D">
      <w:pPr>
        <w:ind w:right="-198"/>
        <w:jc w:val="center"/>
        <w:rPr>
          <w:sz w:val="22"/>
          <w:lang w:val="en-GB"/>
        </w:rPr>
      </w:pPr>
    </w:p>
    <w:p w:rsidR="00CB39E3" w:rsidRPr="00BA1540" w:rsidRDefault="00CB39E3" w:rsidP="0031583D">
      <w:pPr>
        <w:ind w:left="426" w:hanging="426"/>
        <w:jc w:val="both"/>
        <w:rPr>
          <w:b/>
          <w:sz w:val="22"/>
          <w:lang w:val="en-GB"/>
        </w:rPr>
      </w:pPr>
      <w:r w:rsidRPr="00BA1540">
        <w:rPr>
          <w:b/>
          <w:sz w:val="22"/>
          <w:lang w:val="en-GB"/>
        </w:rPr>
        <w:t>Name, Surname of JTS</w:t>
      </w:r>
    </w:p>
    <w:p w:rsidR="00CB39E3" w:rsidRPr="00BA1540" w:rsidRDefault="00CB39E3" w:rsidP="0031583D">
      <w:pPr>
        <w:ind w:left="426" w:hanging="426"/>
        <w:jc w:val="both"/>
        <w:rPr>
          <w:sz w:val="22"/>
          <w:lang w:val="en-GB"/>
        </w:rPr>
      </w:pPr>
      <w:r w:rsidRPr="00BA1540">
        <w:rPr>
          <w:sz w:val="22"/>
          <w:lang w:val="en-GB"/>
        </w:rPr>
        <w:t>Address</w:t>
      </w:r>
    </w:p>
    <w:p w:rsidR="00CB39E3" w:rsidRPr="00BA1540" w:rsidRDefault="00CB39E3" w:rsidP="0031583D">
      <w:pPr>
        <w:jc w:val="both"/>
        <w:rPr>
          <w:sz w:val="22"/>
          <w:lang w:val="en-GB"/>
        </w:rPr>
      </w:pPr>
      <w:r w:rsidRPr="00BA1540">
        <w:rPr>
          <w:sz w:val="22"/>
          <w:lang w:val="en-GB"/>
        </w:rPr>
        <w:t xml:space="preserve">Tel: </w:t>
      </w:r>
    </w:p>
    <w:p w:rsidR="00CB39E3" w:rsidRPr="00BA1540" w:rsidRDefault="00CB39E3" w:rsidP="0031583D">
      <w:pPr>
        <w:jc w:val="both"/>
        <w:rPr>
          <w:sz w:val="22"/>
          <w:lang w:val="en-GB"/>
        </w:rPr>
      </w:pPr>
      <w:r w:rsidRPr="00BA1540">
        <w:rPr>
          <w:sz w:val="22"/>
          <w:lang w:val="en-GB"/>
        </w:rPr>
        <w:t xml:space="preserve">Fax: </w:t>
      </w:r>
    </w:p>
    <w:p w:rsidR="00CB39E3" w:rsidRPr="00BA1540" w:rsidRDefault="00CB39E3" w:rsidP="0031583D">
      <w:pPr>
        <w:rPr>
          <w:sz w:val="22"/>
          <w:lang w:val="en-GB"/>
        </w:rPr>
      </w:pPr>
    </w:p>
    <w:p w:rsidR="00CB39E3" w:rsidRPr="00BA1540" w:rsidRDefault="00CB39E3" w:rsidP="0031583D">
      <w:pPr>
        <w:rPr>
          <w:sz w:val="22"/>
          <w:lang w:val="en-GB"/>
        </w:rPr>
      </w:pPr>
    </w:p>
    <w:p w:rsidR="00CB39E3" w:rsidRPr="00BA1540" w:rsidRDefault="00CB39E3" w:rsidP="0031583D">
      <w:pPr>
        <w:pStyle w:val="Subject"/>
        <w:spacing w:after="0"/>
        <w:ind w:left="993" w:firstLine="0"/>
        <w:jc w:val="right"/>
        <w:rPr>
          <w:sz w:val="22"/>
        </w:rPr>
      </w:pPr>
      <w:r w:rsidRPr="00BA1540">
        <w:rPr>
          <w:sz w:val="22"/>
        </w:rPr>
        <w:t>DD/MM/YYYY</w:t>
      </w:r>
    </w:p>
    <w:p w:rsidR="00CB39E3" w:rsidRPr="00BA1540" w:rsidRDefault="00CB39E3" w:rsidP="0031583D">
      <w:pPr>
        <w:rPr>
          <w:sz w:val="22"/>
          <w:lang w:val="en-GB"/>
        </w:rPr>
      </w:pPr>
    </w:p>
    <w:p w:rsidR="00CB39E3" w:rsidRPr="00BA1540" w:rsidRDefault="00CB39E3" w:rsidP="0031583D">
      <w:pPr>
        <w:pStyle w:val="BodyText2"/>
        <w:tabs>
          <w:tab w:val="left" w:pos="851"/>
        </w:tabs>
        <w:spacing w:line="240" w:lineRule="auto"/>
        <w:ind w:left="851" w:hanging="851"/>
        <w:rPr>
          <w:lang w:val="en-GB"/>
        </w:rPr>
      </w:pPr>
      <w:r w:rsidRPr="00BA1540">
        <w:rPr>
          <w:lang w:val="en-GB"/>
        </w:rPr>
        <w:t>RE:</w:t>
      </w:r>
      <w:r w:rsidRPr="00BA1540">
        <w:rPr>
          <w:lang w:val="en-GB"/>
        </w:rPr>
        <w:tab/>
      </w:r>
      <w:r w:rsidRPr="00BA1540">
        <w:rPr>
          <w:b/>
          <w:lang w:val="en-GB"/>
        </w:rPr>
        <w:t>Notification Letter No</w:t>
      </w:r>
      <w:r w:rsidRPr="00BA1540">
        <w:rPr>
          <w:lang w:val="en-GB"/>
        </w:rPr>
        <w:t>&lt;insert consecutive number of the Notification letter&gt;</w:t>
      </w:r>
    </w:p>
    <w:p w:rsidR="00CB39E3" w:rsidRPr="00BA1540" w:rsidRDefault="00CB39E3" w:rsidP="0031583D">
      <w:pPr>
        <w:pStyle w:val="BodyText2"/>
        <w:tabs>
          <w:tab w:val="left" w:pos="851"/>
        </w:tabs>
        <w:spacing w:line="240" w:lineRule="auto"/>
        <w:ind w:left="851" w:hanging="851"/>
        <w:rPr>
          <w:lang w:val="en-GB"/>
        </w:rPr>
      </w:pPr>
      <w:r w:rsidRPr="00BA1540">
        <w:rPr>
          <w:lang w:val="en-GB"/>
        </w:rPr>
        <w:tab/>
      </w:r>
      <w:r w:rsidRPr="00BA1540">
        <w:rPr>
          <w:b/>
          <w:lang w:val="en-GB"/>
        </w:rPr>
        <w:t>Purpose:</w:t>
      </w:r>
      <w:r w:rsidRPr="00BA1540">
        <w:rPr>
          <w:lang w:val="en-GB"/>
        </w:rPr>
        <w:t xml:space="preserve"> [select appropriate, delete other options [minor modification of Annex</w:t>
      </w:r>
      <w:r w:rsidRPr="00BA1540">
        <w:rPr>
          <w:sz w:val="22"/>
          <w:lang w:val="en-GB"/>
        </w:rPr>
        <w:t> </w:t>
      </w:r>
      <w:r w:rsidRPr="00BA1540">
        <w:rPr>
          <w:lang w:val="en-GB"/>
        </w:rPr>
        <w:t>I] [Reallocation within budget heading] [Reallocation between budget headings up to</w:t>
      </w:r>
      <w:r w:rsidRPr="00BA1540">
        <w:rPr>
          <w:sz w:val="22"/>
          <w:lang w:val="en-GB"/>
        </w:rPr>
        <w:t> </w:t>
      </w:r>
      <w:r w:rsidRPr="00BA1540">
        <w:rPr>
          <w:lang w:val="en-GB"/>
        </w:rPr>
        <w:t>15</w:t>
      </w:r>
      <w:r w:rsidRPr="00FA7ACF">
        <w:rPr>
          <w:lang w:val="en-GB"/>
        </w:rPr>
        <w:t xml:space="preserve">%] </w:t>
      </w:r>
      <w:r w:rsidR="00FA7ACF" w:rsidRPr="00FA7ACF">
        <w:rPr>
          <w:lang w:val="en-GB"/>
        </w:rPr>
        <w:t>[</w:t>
      </w:r>
      <w:r w:rsidR="006777B2" w:rsidRPr="005D503D">
        <w:rPr>
          <w:lang w:val="en-GB"/>
        </w:rPr>
        <w:t>Reallocation between partners</w:t>
      </w:r>
      <w:r w:rsidR="006777B2" w:rsidRPr="00E93AFB">
        <w:rPr>
          <w:lang w:val="en-GB"/>
        </w:rPr>
        <w:t>´ budgets up to 10%</w:t>
      </w:r>
      <w:r w:rsidR="006777B2" w:rsidRPr="005D503D">
        <w:rPr>
          <w:lang w:val="en-GB"/>
        </w:rPr>
        <w:t>]</w:t>
      </w:r>
      <w:r w:rsidRPr="00BA1540">
        <w:rPr>
          <w:lang w:val="en-GB"/>
        </w:rPr>
        <w:t>[Replacement of Project coordinator] [Replacement of audit firm] [Change of bank account] [Change of address]</w:t>
      </w:r>
    </w:p>
    <w:p w:rsidR="00CB39E3" w:rsidRPr="00BA1540" w:rsidRDefault="00CB39E3" w:rsidP="0031583D">
      <w:pPr>
        <w:tabs>
          <w:tab w:val="left" w:pos="851"/>
          <w:tab w:val="left" w:pos="1276"/>
        </w:tabs>
        <w:ind w:left="851" w:hanging="851"/>
        <w:rPr>
          <w:b/>
          <w:lang w:val="en-GB"/>
        </w:rPr>
      </w:pPr>
      <w:r w:rsidRPr="00BA1540">
        <w:rPr>
          <w:lang w:val="en-GB"/>
        </w:rPr>
        <w:tab/>
      </w:r>
      <w:r w:rsidRPr="00BA1540">
        <w:rPr>
          <w:b/>
          <w:lang w:val="en-GB"/>
        </w:rPr>
        <w:t xml:space="preserve">Contract No: </w:t>
      </w:r>
      <w:r w:rsidRPr="00BA1540">
        <w:rPr>
          <w:b/>
          <w:lang w:val="en-GB"/>
        </w:rPr>
        <w:tab/>
      </w:r>
    </w:p>
    <w:p w:rsidR="00CB39E3" w:rsidRPr="00BA1540" w:rsidRDefault="00CB39E3" w:rsidP="0031583D">
      <w:pPr>
        <w:tabs>
          <w:tab w:val="left" w:pos="851"/>
          <w:tab w:val="left" w:pos="1276"/>
        </w:tabs>
        <w:ind w:left="851" w:hanging="851"/>
        <w:rPr>
          <w:b/>
          <w:lang w:val="en-GB"/>
        </w:rPr>
      </w:pPr>
      <w:r w:rsidRPr="00BA1540">
        <w:rPr>
          <w:i/>
          <w:lang w:val="en-GB"/>
        </w:rPr>
        <w:tab/>
      </w:r>
      <w:r w:rsidRPr="00BA1540">
        <w:rPr>
          <w:b/>
          <w:lang w:val="en-GB"/>
        </w:rPr>
        <w:t>Grant Amount EUR</w:t>
      </w:r>
      <w:r w:rsidRPr="00BA1540">
        <w:rPr>
          <w:b/>
          <w:i/>
          <w:lang w:val="en-GB"/>
        </w:rPr>
        <w:t>:</w:t>
      </w:r>
      <w:r w:rsidRPr="00BA1540">
        <w:rPr>
          <w:b/>
          <w:i/>
          <w:lang w:val="en-GB"/>
        </w:rPr>
        <w:tab/>
      </w:r>
    </w:p>
    <w:p w:rsidR="00CB39E3" w:rsidRPr="00BA1540" w:rsidRDefault="00CB39E3" w:rsidP="0031583D">
      <w:pPr>
        <w:tabs>
          <w:tab w:val="left" w:pos="851"/>
          <w:tab w:val="left" w:pos="1276"/>
        </w:tabs>
        <w:ind w:left="851" w:hanging="851"/>
        <w:rPr>
          <w:sz w:val="22"/>
          <w:lang w:val="en-GB"/>
        </w:rPr>
      </w:pPr>
      <w:r w:rsidRPr="00BA1540">
        <w:rPr>
          <w:b/>
          <w:lang w:val="en-GB"/>
        </w:rPr>
        <w:tab/>
        <w:t xml:space="preserve">Title of Project: </w:t>
      </w:r>
    </w:p>
    <w:p w:rsidR="00CB39E3" w:rsidRPr="00BA1540" w:rsidRDefault="00CB39E3" w:rsidP="0031583D">
      <w:pPr>
        <w:spacing w:before="120" w:after="120"/>
        <w:ind w:right="-198"/>
        <w:jc w:val="both"/>
        <w:rPr>
          <w:sz w:val="22"/>
          <w:lang w:val="en-GB"/>
        </w:rPr>
      </w:pPr>
    </w:p>
    <w:p w:rsidR="00CB39E3" w:rsidRPr="00BA1540" w:rsidRDefault="00CB39E3" w:rsidP="0031583D">
      <w:pPr>
        <w:ind w:right="-198"/>
        <w:jc w:val="both"/>
        <w:rPr>
          <w:sz w:val="22"/>
          <w:lang w:val="en-GB"/>
        </w:rPr>
      </w:pPr>
      <w:r w:rsidRPr="00BA1540">
        <w:rPr>
          <w:sz w:val="22"/>
          <w:lang w:val="en-GB"/>
        </w:rPr>
        <w:t>[Select the appropriate options and delete the options, which do not apply].</w:t>
      </w:r>
    </w:p>
    <w:p w:rsidR="00CB39E3" w:rsidRPr="00BA1540" w:rsidRDefault="00CB39E3" w:rsidP="0031583D">
      <w:pPr>
        <w:rPr>
          <w:b/>
          <w:i/>
          <w:sz w:val="22"/>
          <w:lang w:val="en-GB"/>
        </w:rPr>
      </w:pPr>
    </w:p>
    <w:p w:rsidR="00CB39E3" w:rsidRPr="00BA1540" w:rsidRDefault="00CB39E3" w:rsidP="0031583D">
      <w:pPr>
        <w:rPr>
          <w:b/>
          <w:i/>
          <w:sz w:val="22"/>
          <w:lang w:val="en-GB"/>
        </w:rPr>
      </w:pPr>
      <w:r w:rsidRPr="00BA1540">
        <w:rPr>
          <w:b/>
          <w:i/>
          <w:sz w:val="22"/>
          <w:lang w:val="en-GB"/>
        </w:rPr>
        <w:t xml:space="preserve">In case of Minor Modifications in Annex XXX Description of Action (activities, work </w:t>
      </w:r>
      <w:r w:rsidR="00BA1540" w:rsidRPr="00BA1540">
        <w:rPr>
          <w:b/>
          <w:i/>
          <w:sz w:val="22"/>
          <w:lang w:val="en-GB"/>
        </w:rPr>
        <w:t>plan)</w:t>
      </w:r>
      <w:r w:rsidRPr="00BA1540">
        <w:rPr>
          <w:b/>
          <w:i/>
          <w:sz w:val="22"/>
          <w:lang w:val="en-GB"/>
        </w:rPr>
        <w:t>:</w:t>
      </w:r>
    </w:p>
    <w:p w:rsidR="00CB39E3" w:rsidRPr="00BA1540" w:rsidRDefault="00CB39E3" w:rsidP="0031583D">
      <w:pPr>
        <w:rPr>
          <w:i/>
          <w:sz w:val="22"/>
          <w:lang w:val="en-GB"/>
        </w:rPr>
      </w:pPr>
    </w:p>
    <w:p w:rsidR="00CB39E3" w:rsidRPr="00BA1540" w:rsidRDefault="00CB39E3" w:rsidP="0031583D">
      <w:pPr>
        <w:ind w:right="-198"/>
        <w:jc w:val="both"/>
        <w:rPr>
          <w:sz w:val="22"/>
          <w:lang w:val="en-GB"/>
        </w:rPr>
      </w:pPr>
      <w:r w:rsidRPr="00BA1540">
        <w:rPr>
          <w:sz w:val="22"/>
          <w:lang w:val="en-GB"/>
        </w:rPr>
        <w:t xml:space="preserve">[We would like to notify following </w:t>
      </w:r>
      <w:r w:rsidR="00BA1540" w:rsidRPr="00BA1540">
        <w:rPr>
          <w:sz w:val="22"/>
          <w:lang w:val="en-GB"/>
        </w:rPr>
        <w:t>modifications in</w:t>
      </w:r>
      <w:r w:rsidRPr="00BA1540">
        <w:rPr>
          <w:sz w:val="22"/>
          <w:lang w:val="en-GB"/>
        </w:rPr>
        <w:t xml:space="preserve"> Annex I to the Contract.</w:t>
      </w:r>
    </w:p>
    <w:p w:rsidR="00CB39E3" w:rsidRPr="00BA1540" w:rsidRDefault="00CB39E3" w:rsidP="0031583D">
      <w:pPr>
        <w:ind w:right="-198"/>
        <w:jc w:val="both"/>
        <w:rPr>
          <w:sz w:val="22"/>
          <w:lang w:val="en-GB"/>
        </w:rPr>
      </w:pPr>
      <w:r w:rsidRPr="00BA1540">
        <w:rPr>
          <w:sz w:val="22"/>
          <w:lang w:val="en-GB"/>
        </w:rPr>
        <w:t>&lt;Describe the modification – WHAT WILL CHANGE&gt;</w:t>
      </w:r>
    </w:p>
    <w:p w:rsidR="00CB39E3" w:rsidRPr="00BA1540" w:rsidRDefault="00CB39E3" w:rsidP="0031583D">
      <w:pPr>
        <w:ind w:right="-198"/>
        <w:jc w:val="both"/>
        <w:rPr>
          <w:sz w:val="22"/>
          <w:lang w:val="en-GB"/>
        </w:rPr>
      </w:pPr>
      <w:r w:rsidRPr="00BA1540">
        <w:rPr>
          <w:sz w:val="22"/>
          <w:lang w:val="en-GB"/>
        </w:rPr>
        <w:t>&lt;Provide justification – WHY IT WILL CHANGE&gt;</w:t>
      </w:r>
    </w:p>
    <w:p w:rsidR="00CB39E3" w:rsidRPr="00BA1540" w:rsidRDefault="00CB39E3" w:rsidP="0031583D">
      <w:pPr>
        <w:ind w:right="-198"/>
        <w:jc w:val="both"/>
        <w:rPr>
          <w:sz w:val="22"/>
          <w:lang w:val="en-GB"/>
        </w:rPr>
      </w:pPr>
    </w:p>
    <w:p w:rsidR="00CB39E3" w:rsidRPr="00BA1540" w:rsidRDefault="00CB39E3" w:rsidP="0031583D">
      <w:pPr>
        <w:ind w:right="-198"/>
        <w:jc w:val="both"/>
        <w:rPr>
          <w:sz w:val="22"/>
          <w:lang w:val="en-GB"/>
        </w:rPr>
      </w:pPr>
      <w:r w:rsidRPr="00BA1540">
        <w:rPr>
          <w:sz w:val="22"/>
          <w:lang w:val="en-GB"/>
        </w:rPr>
        <w:t>[Updated work plan is attached.]</w:t>
      </w:r>
    </w:p>
    <w:p w:rsidR="00CB39E3" w:rsidRPr="00BA1540" w:rsidRDefault="00CB39E3" w:rsidP="0031583D">
      <w:pPr>
        <w:rPr>
          <w:i/>
          <w:sz w:val="22"/>
          <w:lang w:val="en-GB"/>
        </w:rPr>
      </w:pPr>
    </w:p>
    <w:p w:rsidR="00CB39E3" w:rsidRPr="00BA1540" w:rsidRDefault="00CB39E3" w:rsidP="0031583D">
      <w:pPr>
        <w:pStyle w:val="BodyText"/>
        <w:rPr>
          <w:b/>
          <w:bCs/>
          <w:i/>
          <w:lang w:val="en-GB"/>
        </w:rPr>
      </w:pPr>
      <w:r w:rsidRPr="00BA1540">
        <w:rPr>
          <w:b/>
          <w:bCs/>
          <w:i/>
          <w:lang w:val="en-GB"/>
        </w:rPr>
        <w:t xml:space="preserve">In case of Modifications in the Budget: </w:t>
      </w:r>
    </w:p>
    <w:p w:rsidR="00CB39E3" w:rsidRPr="00BA1540" w:rsidRDefault="00CB39E3" w:rsidP="0031583D">
      <w:pPr>
        <w:rPr>
          <w:i/>
          <w:sz w:val="22"/>
          <w:lang w:val="en-GB"/>
        </w:rPr>
      </w:pPr>
    </w:p>
    <w:p w:rsidR="00CB39E3" w:rsidRPr="00BA1540" w:rsidRDefault="00CB39E3" w:rsidP="0031583D">
      <w:pPr>
        <w:rPr>
          <w:sz w:val="22"/>
          <w:lang w:val="en-GB"/>
        </w:rPr>
      </w:pPr>
      <w:r w:rsidRPr="00BA1540">
        <w:rPr>
          <w:sz w:val="22"/>
          <w:lang w:val="en-GB"/>
        </w:rPr>
        <w:t>[We would like to notify the following reallocation of costs of the above-mentioned contract:</w:t>
      </w:r>
    </w:p>
    <w:p w:rsidR="00CB39E3" w:rsidRPr="00BA1540" w:rsidRDefault="00CB39E3" w:rsidP="0031583D">
      <w:pPr>
        <w:ind w:right="-198"/>
        <w:jc w:val="both"/>
        <w:rPr>
          <w:sz w:val="22"/>
          <w:lang w:val="en-GB"/>
        </w:rPr>
      </w:pPr>
      <w:r w:rsidRPr="00BA1540">
        <w:rPr>
          <w:sz w:val="22"/>
          <w:lang w:val="en-GB"/>
        </w:rPr>
        <w:t>&lt;Describe the modification – WHAT WILL CHANGE&gt;</w:t>
      </w:r>
    </w:p>
    <w:p w:rsidR="00CB39E3" w:rsidRPr="00BA1540" w:rsidRDefault="00CB39E3" w:rsidP="0031583D">
      <w:pPr>
        <w:ind w:right="-198"/>
        <w:jc w:val="both"/>
        <w:rPr>
          <w:sz w:val="22"/>
          <w:lang w:val="en-GB"/>
        </w:rPr>
      </w:pPr>
      <w:r w:rsidRPr="00BA1540">
        <w:rPr>
          <w:sz w:val="22"/>
          <w:lang w:val="en-GB"/>
        </w:rPr>
        <w:t>&lt;Provide justification – WHY IT WILL CHANGE&gt;</w:t>
      </w:r>
    </w:p>
    <w:p w:rsidR="00CB39E3" w:rsidRPr="00BA1540" w:rsidRDefault="00CB39E3" w:rsidP="0031583D">
      <w:pPr>
        <w:ind w:right="-198"/>
        <w:jc w:val="both"/>
        <w:rPr>
          <w:sz w:val="22"/>
          <w:lang w:val="en-GB"/>
        </w:rPr>
      </w:pPr>
    </w:p>
    <w:p w:rsidR="00CB39E3" w:rsidRPr="00BA1540" w:rsidRDefault="00CB39E3" w:rsidP="0031583D">
      <w:pPr>
        <w:ind w:right="-198"/>
        <w:jc w:val="both"/>
        <w:rPr>
          <w:sz w:val="22"/>
          <w:lang w:val="en-GB"/>
        </w:rPr>
      </w:pPr>
      <w:r w:rsidRPr="00BA1540">
        <w:rPr>
          <w:sz w:val="22"/>
          <w:lang w:val="en-GB"/>
        </w:rPr>
        <w:br w:type="page"/>
      </w:r>
    </w:p>
    <w:p w:rsidR="00CB39E3" w:rsidRPr="00BA1540" w:rsidRDefault="00CB39E3" w:rsidP="0031583D">
      <w:pPr>
        <w:pStyle w:val="BodyText2"/>
        <w:rPr>
          <w:lang w:val="en-GB"/>
        </w:rPr>
      </w:pPr>
      <w:r w:rsidRPr="00BA1540">
        <w:rPr>
          <w:lang w:val="en-GB"/>
        </w:rPr>
        <w:lastRenderedPageBreak/>
        <w:t xml:space="preserve">The table below summarizes the budget amendments: </w:t>
      </w:r>
    </w:p>
    <w:tbl>
      <w:tblPr>
        <w:tblW w:w="9395" w:type="dxa"/>
        <w:tblInd w:w="-15" w:type="dxa"/>
        <w:tblLayout w:type="fixed"/>
        <w:tblCellMar>
          <w:left w:w="0" w:type="dxa"/>
          <w:right w:w="0" w:type="dxa"/>
        </w:tblCellMar>
        <w:tblLook w:val="0000"/>
      </w:tblPr>
      <w:tblGrid>
        <w:gridCol w:w="1103"/>
        <w:gridCol w:w="720"/>
        <w:gridCol w:w="720"/>
        <w:gridCol w:w="900"/>
        <w:gridCol w:w="900"/>
        <w:gridCol w:w="1080"/>
        <w:gridCol w:w="1080"/>
        <w:gridCol w:w="883"/>
        <w:gridCol w:w="1097"/>
        <w:gridCol w:w="912"/>
      </w:tblGrid>
      <w:tr w:rsidR="00CB39E3" w:rsidRPr="00BA1540" w:rsidTr="00564327">
        <w:trPr>
          <w:trHeight w:val="1937"/>
          <w:tblHeader/>
        </w:trPr>
        <w:tc>
          <w:tcPr>
            <w:tcW w:w="1103" w:type="dxa"/>
            <w:tcBorders>
              <w:top w:val="single" w:sz="6" w:space="0" w:color="auto"/>
              <w:left w:val="single" w:sz="6" w:space="0" w:color="auto"/>
              <w:bottom w:val="single" w:sz="6" w:space="0" w:color="000000"/>
              <w:right w:val="single" w:sz="6" w:space="0" w:color="auto"/>
            </w:tcBorders>
            <w:shd w:val="clear" w:color="auto" w:fill="F3F3F3"/>
          </w:tcPr>
          <w:p w:rsidR="00CB39E3" w:rsidRPr="00BA1540" w:rsidRDefault="00CB39E3" w:rsidP="00564327">
            <w:pPr>
              <w:spacing w:before="60" w:after="60"/>
              <w:jc w:val="center"/>
              <w:rPr>
                <w:b/>
                <w:lang w:val="en-GB"/>
              </w:rPr>
            </w:pPr>
            <w:r w:rsidRPr="00BA1540">
              <w:rPr>
                <w:b/>
                <w:lang w:val="en-GB"/>
              </w:rPr>
              <w:t xml:space="preserve">Budget Heading  /Budget Item </w:t>
            </w:r>
          </w:p>
        </w:tc>
        <w:tc>
          <w:tcPr>
            <w:tcW w:w="3240" w:type="dxa"/>
            <w:gridSpan w:val="4"/>
            <w:tcBorders>
              <w:top w:val="single" w:sz="6" w:space="0" w:color="auto"/>
              <w:bottom w:val="single" w:sz="6" w:space="0" w:color="auto"/>
              <w:right w:val="single" w:sz="6" w:space="0" w:color="auto"/>
            </w:tcBorders>
            <w:shd w:val="clear" w:color="auto" w:fill="F3F3F3"/>
          </w:tcPr>
          <w:p w:rsidR="00CB39E3" w:rsidRPr="00BA1540" w:rsidRDefault="00CB39E3" w:rsidP="00564327">
            <w:pPr>
              <w:spacing w:before="60" w:after="60"/>
              <w:jc w:val="center"/>
              <w:rPr>
                <w:b/>
                <w:lang w:val="en-GB"/>
              </w:rPr>
            </w:pPr>
            <w:r w:rsidRPr="00BA1540">
              <w:rPr>
                <w:b/>
                <w:lang w:val="en-GB"/>
              </w:rPr>
              <w:t>Initial contract budget</w:t>
            </w:r>
          </w:p>
        </w:tc>
        <w:tc>
          <w:tcPr>
            <w:tcW w:w="2160" w:type="dxa"/>
            <w:gridSpan w:val="2"/>
            <w:tcBorders>
              <w:top w:val="single" w:sz="6" w:space="0" w:color="auto"/>
              <w:bottom w:val="single" w:sz="6" w:space="0" w:color="auto"/>
              <w:right w:val="single" w:sz="6" w:space="0" w:color="auto"/>
            </w:tcBorders>
            <w:shd w:val="clear" w:color="auto" w:fill="F3F3F3"/>
          </w:tcPr>
          <w:p w:rsidR="00CB39E3" w:rsidRPr="00BA1540" w:rsidRDefault="00CB39E3" w:rsidP="00564327">
            <w:pPr>
              <w:spacing w:before="60" w:after="60"/>
              <w:jc w:val="center"/>
              <w:rPr>
                <w:b/>
                <w:lang w:val="en-GB"/>
              </w:rPr>
            </w:pPr>
            <w:r w:rsidRPr="00BA1540">
              <w:rPr>
                <w:b/>
                <w:lang w:val="en-GB"/>
              </w:rPr>
              <w:t>Amendment 1, 2, 3…</w:t>
            </w:r>
          </w:p>
          <w:p w:rsidR="00CB39E3" w:rsidRPr="00BA1540" w:rsidRDefault="00CB39E3" w:rsidP="00564327">
            <w:pPr>
              <w:spacing w:before="60" w:after="60"/>
              <w:jc w:val="center"/>
              <w:rPr>
                <w:b/>
                <w:lang w:val="en-GB"/>
              </w:rPr>
            </w:pPr>
            <w:r w:rsidRPr="00BA1540">
              <w:rPr>
                <w:b/>
                <w:highlight w:val="lightGray"/>
                <w:lang w:val="en-GB"/>
              </w:rPr>
              <w:t>(for each amendment separate columns should be prepared</w:t>
            </w:r>
            <w:r w:rsidRPr="00BA1540">
              <w:rPr>
                <w:b/>
                <w:lang w:val="en-GB"/>
              </w:rPr>
              <w:t>)</w:t>
            </w:r>
            <w:r w:rsidRPr="00BA1540">
              <w:rPr>
                <w:b/>
                <w:lang w:val="en-GB"/>
              </w:rPr>
              <w:br/>
            </w:r>
          </w:p>
        </w:tc>
        <w:tc>
          <w:tcPr>
            <w:tcW w:w="2892" w:type="dxa"/>
            <w:gridSpan w:val="3"/>
            <w:tcBorders>
              <w:top w:val="single" w:sz="6" w:space="0" w:color="auto"/>
              <w:bottom w:val="single" w:sz="6" w:space="0" w:color="auto"/>
              <w:right w:val="single" w:sz="6" w:space="0" w:color="auto"/>
            </w:tcBorders>
            <w:shd w:val="clear" w:color="auto" w:fill="F3F3F3"/>
          </w:tcPr>
          <w:p w:rsidR="00CB39E3" w:rsidRPr="00BA1540" w:rsidRDefault="00CB39E3" w:rsidP="00564327">
            <w:pPr>
              <w:spacing w:before="60" w:after="60"/>
              <w:jc w:val="center"/>
              <w:rPr>
                <w:b/>
                <w:lang w:val="en-GB"/>
              </w:rPr>
            </w:pPr>
            <w:r w:rsidRPr="00BA1540">
              <w:rPr>
                <w:b/>
                <w:lang w:val="en-GB"/>
              </w:rPr>
              <w:t>Amended Budget</w:t>
            </w:r>
          </w:p>
        </w:tc>
      </w:tr>
      <w:tr w:rsidR="00CB39E3" w:rsidRPr="00BA1540" w:rsidTr="00564327">
        <w:trPr>
          <w:trHeight w:val="315"/>
          <w:tblHeader/>
        </w:trPr>
        <w:tc>
          <w:tcPr>
            <w:tcW w:w="1103" w:type="dxa"/>
            <w:tcBorders>
              <w:top w:val="single" w:sz="6" w:space="0" w:color="auto"/>
              <w:left w:val="single" w:sz="6" w:space="0" w:color="auto"/>
              <w:bottom w:val="single" w:sz="6" w:space="0" w:color="000000"/>
              <w:right w:val="single" w:sz="6" w:space="0" w:color="auto"/>
            </w:tcBorders>
            <w:shd w:val="clear" w:color="auto" w:fill="F3F3F3"/>
          </w:tcPr>
          <w:p w:rsidR="00CB39E3" w:rsidRPr="00BA1540" w:rsidRDefault="00CB39E3" w:rsidP="00564327">
            <w:pPr>
              <w:rPr>
                <w:b/>
                <w:lang w:val="en-GB"/>
              </w:rPr>
            </w:pPr>
          </w:p>
        </w:tc>
        <w:tc>
          <w:tcPr>
            <w:tcW w:w="720" w:type="dxa"/>
            <w:tcBorders>
              <w:top w:val="single" w:sz="6" w:space="0" w:color="auto"/>
              <w:left w:val="single" w:sz="6" w:space="0" w:color="auto"/>
              <w:bottom w:val="single" w:sz="6" w:space="0" w:color="000000"/>
              <w:right w:val="single" w:sz="6" w:space="0" w:color="auto"/>
            </w:tcBorders>
            <w:shd w:val="clear" w:color="auto" w:fill="F3F3F3"/>
          </w:tcPr>
          <w:p w:rsidR="00CB39E3" w:rsidRPr="00BA1540" w:rsidRDefault="00CB39E3" w:rsidP="00564327">
            <w:pPr>
              <w:jc w:val="center"/>
              <w:rPr>
                <w:sz w:val="20"/>
                <w:lang w:val="en-GB"/>
              </w:rPr>
            </w:pPr>
            <w:r w:rsidRPr="00BA1540">
              <w:rPr>
                <w:sz w:val="20"/>
                <w:lang w:val="en-GB"/>
              </w:rPr>
              <w:t>Unit</w:t>
            </w:r>
          </w:p>
        </w:tc>
        <w:tc>
          <w:tcPr>
            <w:tcW w:w="720" w:type="dxa"/>
            <w:tcBorders>
              <w:top w:val="single" w:sz="6" w:space="0" w:color="auto"/>
              <w:left w:val="single" w:sz="6" w:space="0" w:color="auto"/>
              <w:bottom w:val="single" w:sz="6" w:space="0" w:color="000000"/>
              <w:right w:val="single" w:sz="6" w:space="0" w:color="auto"/>
            </w:tcBorders>
            <w:shd w:val="clear" w:color="auto" w:fill="F3F3F3"/>
          </w:tcPr>
          <w:p w:rsidR="00CB39E3" w:rsidRPr="00BA1540" w:rsidRDefault="00CB39E3" w:rsidP="00564327">
            <w:pPr>
              <w:jc w:val="center"/>
              <w:rPr>
                <w:sz w:val="20"/>
                <w:lang w:val="en-GB"/>
              </w:rPr>
            </w:pPr>
            <w:r w:rsidRPr="00BA1540">
              <w:rPr>
                <w:sz w:val="20"/>
                <w:lang w:val="en-GB"/>
              </w:rPr>
              <w:t># of units</w:t>
            </w:r>
          </w:p>
        </w:tc>
        <w:tc>
          <w:tcPr>
            <w:tcW w:w="900" w:type="dxa"/>
            <w:tcBorders>
              <w:top w:val="single" w:sz="6" w:space="0" w:color="auto"/>
              <w:left w:val="single" w:sz="6" w:space="0" w:color="auto"/>
              <w:bottom w:val="single" w:sz="6" w:space="0" w:color="auto"/>
              <w:right w:val="single" w:sz="6" w:space="0" w:color="auto"/>
            </w:tcBorders>
            <w:shd w:val="clear" w:color="auto" w:fill="F3F3F3"/>
          </w:tcPr>
          <w:p w:rsidR="00CB39E3" w:rsidRPr="00BA1540" w:rsidRDefault="00CB39E3" w:rsidP="00564327">
            <w:pPr>
              <w:jc w:val="center"/>
              <w:rPr>
                <w:sz w:val="20"/>
                <w:lang w:val="en-GB"/>
              </w:rPr>
            </w:pPr>
            <w:r w:rsidRPr="00BA1540">
              <w:rPr>
                <w:sz w:val="20"/>
                <w:lang w:val="en-GB"/>
              </w:rPr>
              <w:t>Unit rate (in EUR)</w:t>
            </w:r>
          </w:p>
        </w:tc>
        <w:tc>
          <w:tcPr>
            <w:tcW w:w="900" w:type="dxa"/>
            <w:tcBorders>
              <w:top w:val="single" w:sz="6" w:space="0" w:color="auto"/>
              <w:left w:val="single" w:sz="6" w:space="0" w:color="auto"/>
              <w:bottom w:val="single" w:sz="6" w:space="0" w:color="auto"/>
              <w:right w:val="single" w:sz="6" w:space="0" w:color="auto"/>
            </w:tcBorders>
            <w:shd w:val="clear" w:color="auto" w:fill="F3F3F3"/>
          </w:tcPr>
          <w:p w:rsidR="00CB39E3" w:rsidRPr="00BA1540" w:rsidRDefault="00CB39E3" w:rsidP="00564327">
            <w:pPr>
              <w:jc w:val="center"/>
              <w:rPr>
                <w:sz w:val="20"/>
                <w:lang w:val="en-GB"/>
              </w:rPr>
            </w:pPr>
            <w:r w:rsidRPr="00BA1540">
              <w:rPr>
                <w:sz w:val="20"/>
                <w:lang w:val="en-GB"/>
              </w:rPr>
              <w:t xml:space="preserve">Costs </w:t>
            </w:r>
            <w:r w:rsidRPr="00BA1540">
              <w:rPr>
                <w:sz w:val="20"/>
                <w:lang w:val="en-GB"/>
              </w:rPr>
              <w:br/>
              <w:t>(in EUR)</w:t>
            </w:r>
          </w:p>
        </w:tc>
        <w:tc>
          <w:tcPr>
            <w:tcW w:w="1080" w:type="dxa"/>
            <w:tcBorders>
              <w:top w:val="single" w:sz="6" w:space="0" w:color="auto"/>
              <w:left w:val="single" w:sz="6" w:space="0" w:color="auto"/>
              <w:bottom w:val="single" w:sz="6" w:space="0" w:color="000000"/>
              <w:right w:val="single" w:sz="6" w:space="0" w:color="auto"/>
            </w:tcBorders>
            <w:shd w:val="clear" w:color="auto" w:fill="F3F3F3"/>
          </w:tcPr>
          <w:p w:rsidR="00CB39E3" w:rsidRPr="00BA1540" w:rsidRDefault="00CB39E3" w:rsidP="00564327">
            <w:pPr>
              <w:jc w:val="center"/>
              <w:rPr>
                <w:sz w:val="20"/>
                <w:lang w:val="en-GB"/>
              </w:rPr>
            </w:pPr>
            <w:r w:rsidRPr="00BA1540">
              <w:rPr>
                <w:sz w:val="20"/>
                <w:lang w:val="en-GB"/>
              </w:rPr>
              <w:t>EUR</w:t>
            </w:r>
            <w:r w:rsidRPr="00BA1540">
              <w:rPr>
                <w:sz w:val="20"/>
                <w:lang w:val="en-GB"/>
              </w:rPr>
              <w:br/>
            </w:r>
          </w:p>
        </w:tc>
        <w:tc>
          <w:tcPr>
            <w:tcW w:w="1080" w:type="dxa"/>
            <w:tcBorders>
              <w:top w:val="single" w:sz="6" w:space="0" w:color="auto"/>
              <w:left w:val="single" w:sz="6" w:space="0" w:color="auto"/>
              <w:bottom w:val="single" w:sz="6" w:space="0" w:color="000000"/>
              <w:right w:val="single" w:sz="6" w:space="0" w:color="auto"/>
            </w:tcBorders>
            <w:shd w:val="clear" w:color="auto" w:fill="F3F3F3"/>
          </w:tcPr>
          <w:p w:rsidR="00CB39E3" w:rsidRPr="00BA1540" w:rsidRDefault="00CB39E3" w:rsidP="00564327">
            <w:pPr>
              <w:jc w:val="center"/>
              <w:rPr>
                <w:sz w:val="20"/>
                <w:lang w:val="en-GB"/>
              </w:rPr>
            </w:pPr>
            <w:r w:rsidRPr="00BA1540">
              <w:rPr>
                <w:sz w:val="20"/>
                <w:lang w:val="en-GB"/>
              </w:rPr>
              <w:t>% of Budget heading</w:t>
            </w:r>
          </w:p>
        </w:tc>
        <w:tc>
          <w:tcPr>
            <w:tcW w:w="883" w:type="dxa"/>
            <w:tcBorders>
              <w:top w:val="single" w:sz="6" w:space="0" w:color="auto"/>
              <w:left w:val="single" w:sz="6" w:space="0" w:color="auto"/>
              <w:bottom w:val="single" w:sz="6" w:space="0" w:color="000000"/>
              <w:right w:val="single" w:sz="6" w:space="0" w:color="auto"/>
            </w:tcBorders>
            <w:shd w:val="clear" w:color="auto" w:fill="F3F3F3"/>
          </w:tcPr>
          <w:p w:rsidR="00CB39E3" w:rsidRPr="00BA1540" w:rsidRDefault="00CB39E3" w:rsidP="00564327">
            <w:pPr>
              <w:jc w:val="center"/>
              <w:rPr>
                <w:sz w:val="20"/>
                <w:lang w:val="en-GB"/>
              </w:rPr>
            </w:pPr>
            <w:r w:rsidRPr="00BA1540">
              <w:rPr>
                <w:sz w:val="20"/>
                <w:lang w:val="en-GB"/>
              </w:rPr>
              <w:t># of units</w:t>
            </w:r>
          </w:p>
        </w:tc>
        <w:tc>
          <w:tcPr>
            <w:tcW w:w="1097" w:type="dxa"/>
            <w:tcBorders>
              <w:top w:val="single" w:sz="6" w:space="0" w:color="auto"/>
              <w:left w:val="single" w:sz="6" w:space="0" w:color="auto"/>
              <w:bottom w:val="single" w:sz="6" w:space="0" w:color="auto"/>
              <w:right w:val="single" w:sz="6" w:space="0" w:color="auto"/>
            </w:tcBorders>
            <w:shd w:val="clear" w:color="auto" w:fill="F3F3F3"/>
          </w:tcPr>
          <w:p w:rsidR="00CB39E3" w:rsidRPr="00BA1540" w:rsidRDefault="00CB39E3" w:rsidP="00564327">
            <w:pPr>
              <w:jc w:val="center"/>
              <w:rPr>
                <w:sz w:val="20"/>
                <w:lang w:val="en-GB"/>
              </w:rPr>
            </w:pPr>
            <w:r w:rsidRPr="00BA1540">
              <w:rPr>
                <w:sz w:val="20"/>
                <w:lang w:val="en-GB"/>
              </w:rPr>
              <w:t>Unit rate (in EUR)</w:t>
            </w:r>
          </w:p>
        </w:tc>
        <w:tc>
          <w:tcPr>
            <w:tcW w:w="912" w:type="dxa"/>
            <w:tcBorders>
              <w:top w:val="single" w:sz="6" w:space="0" w:color="auto"/>
              <w:left w:val="single" w:sz="6" w:space="0" w:color="auto"/>
              <w:bottom w:val="single" w:sz="6" w:space="0" w:color="auto"/>
              <w:right w:val="single" w:sz="6" w:space="0" w:color="auto"/>
            </w:tcBorders>
            <w:shd w:val="clear" w:color="auto" w:fill="F3F3F3"/>
          </w:tcPr>
          <w:p w:rsidR="00CB39E3" w:rsidRPr="00BA1540" w:rsidRDefault="00CB39E3" w:rsidP="00564327">
            <w:pPr>
              <w:jc w:val="center"/>
              <w:rPr>
                <w:sz w:val="20"/>
                <w:lang w:val="en-GB"/>
              </w:rPr>
            </w:pPr>
            <w:r w:rsidRPr="00BA1540">
              <w:rPr>
                <w:sz w:val="20"/>
                <w:lang w:val="en-GB"/>
              </w:rPr>
              <w:t xml:space="preserve">Costs </w:t>
            </w:r>
          </w:p>
          <w:p w:rsidR="00CB39E3" w:rsidRPr="00BA1540" w:rsidRDefault="00CB39E3" w:rsidP="00564327">
            <w:pPr>
              <w:jc w:val="center"/>
              <w:rPr>
                <w:sz w:val="20"/>
                <w:lang w:val="en-GB"/>
              </w:rPr>
            </w:pPr>
            <w:r w:rsidRPr="00BA1540">
              <w:rPr>
                <w:sz w:val="20"/>
                <w:lang w:val="en-GB"/>
              </w:rPr>
              <w:t>(in EUR)</w:t>
            </w:r>
          </w:p>
        </w:tc>
      </w:tr>
      <w:tr w:rsidR="00CB39E3" w:rsidRPr="00BA1540" w:rsidTr="00564327">
        <w:trPr>
          <w:trHeight w:val="184"/>
          <w:tblHeader/>
        </w:trPr>
        <w:tc>
          <w:tcPr>
            <w:tcW w:w="1103" w:type="dxa"/>
            <w:tcBorders>
              <w:top w:val="single" w:sz="6" w:space="0" w:color="auto"/>
              <w:left w:val="single" w:sz="6" w:space="0" w:color="auto"/>
              <w:bottom w:val="single" w:sz="6" w:space="0" w:color="000000"/>
              <w:right w:val="single" w:sz="6" w:space="0" w:color="auto"/>
            </w:tcBorders>
          </w:tcPr>
          <w:p w:rsidR="00CB39E3" w:rsidRPr="00BA1540" w:rsidRDefault="00CB39E3" w:rsidP="00564327">
            <w:pPr>
              <w:rPr>
                <w:b/>
                <w:lang w:val="en-GB"/>
              </w:rPr>
            </w:pPr>
          </w:p>
        </w:tc>
        <w:tc>
          <w:tcPr>
            <w:tcW w:w="720" w:type="dxa"/>
            <w:tcBorders>
              <w:top w:val="single" w:sz="6" w:space="0" w:color="auto"/>
              <w:left w:val="single" w:sz="6" w:space="0" w:color="auto"/>
              <w:bottom w:val="single" w:sz="6" w:space="0" w:color="000000"/>
              <w:right w:val="single" w:sz="6" w:space="0" w:color="auto"/>
            </w:tcBorders>
          </w:tcPr>
          <w:p w:rsidR="00CB39E3" w:rsidRPr="00BA1540" w:rsidRDefault="00CB39E3" w:rsidP="00564327">
            <w:pPr>
              <w:rPr>
                <w:b/>
                <w:lang w:val="en-GB"/>
              </w:rPr>
            </w:pPr>
          </w:p>
        </w:tc>
        <w:tc>
          <w:tcPr>
            <w:tcW w:w="720" w:type="dxa"/>
            <w:tcBorders>
              <w:top w:val="single" w:sz="6" w:space="0" w:color="auto"/>
              <w:left w:val="single" w:sz="6" w:space="0" w:color="auto"/>
              <w:bottom w:val="single" w:sz="6" w:space="0" w:color="000000"/>
              <w:right w:val="single" w:sz="6" w:space="0" w:color="auto"/>
            </w:tcBorders>
          </w:tcPr>
          <w:p w:rsidR="00CB39E3" w:rsidRPr="00BA1540" w:rsidRDefault="00CB39E3" w:rsidP="00564327">
            <w:pPr>
              <w:rPr>
                <w:b/>
                <w:lang w:val="en-GB"/>
              </w:rPr>
            </w:pPr>
          </w:p>
        </w:tc>
        <w:tc>
          <w:tcPr>
            <w:tcW w:w="900" w:type="dxa"/>
            <w:tcBorders>
              <w:top w:val="single" w:sz="6" w:space="0" w:color="auto"/>
              <w:left w:val="single" w:sz="6" w:space="0" w:color="auto"/>
              <w:bottom w:val="single" w:sz="6" w:space="0" w:color="auto"/>
              <w:right w:val="single" w:sz="6" w:space="0" w:color="auto"/>
            </w:tcBorders>
          </w:tcPr>
          <w:p w:rsidR="00CB39E3" w:rsidRPr="00BA1540" w:rsidRDefault="00CB39E3" w:rsidP="00564327">
            <w:pPr>
              <w:rPr>
                <w:b/>
                <w:lang w:val="en-GB"/>
              </w:rPr>
            </w:pPr>
          </w:p>
        </w:tc>
        <w:tc>
          <w:tcPr>
            <w:tcW w:w="900" w:type="dxa"/>
            <w:tcBorders>
              <w:top w:val="single" w:sz="6" w:space="0" w:color="auto"/>
              <w:left w:val="single" w:sz="6" w:space="0" w:color="auto"/>
              <w:bottom w:val="single" w:sz="6" w:space="0" w:color="auto"/>
              <w:right w:val="single" w:sz="6" w:space="0" w:color="auto"/>
            </w:tcBorders>
          </w:tcPr>
          <w:p w:rsidR="00CB39E3" w:rsidRPr="00BA1540" w:rsidRDefault="00CB39E3" w:rsidP="00564327">
            <w:pPr>
              <w:rPr>
                <w:b/>
                <w:lang w:val="en-GB"/>
              </w:rPr>
            </w:pPr>
          </w:p>
        </w:tc>
        <w:tc>
          <w:tcPr>
            <w:tcW w:w="1080" w:type="dxa"/>
            <w:tcBorders>
              <w:top w:val="single" w:sz="6" w:space="0" w:color="auto"/>
              <w:left w:val="single" w:sz="6" w:space="0" w:color="auto"/>
              <w:bottom w:val="single" w:sz="6" w:space="0" w:color="000000"/>
              <w:right w:val="single" w:sz="6" w:space="0" w:color="auto"/>
            </w:tcBorders>
          </w:tcPr>
          <w:p w:rsidR="00CB39E3" w:rsidRPr="00BA1540" w:rsidRDefault="00CB39E3" w:rsidP="00564327">
            <w:pPr>
              <w:rPr>
                <w:b/>
                <w:lang w:val="en-GB"/>
              </w:rPr>
            </w:pPr>
          </w:p>
        </w:tc>
        <w:tc>
          <w:tcPr>
            <w:tcW w:w="1080" w:type="dxa"/>
            <w:tcBorders>
              <w:top w:val="single" w:sz="6" w:space="0" w:color="auto"/>
              <w:left w:val="single" w:sz="6" w:space="0" w:color="auto"/>
              <w:bottom w:val="single" w:sz="6" w:space="0" w:color="000000"/>
              <w:right w:val="single" w:sz="6" w:space="0" w:color="auto"/>
            </w:tcBorders>
          </w:tcPr>
          <w:p w:rsidR="00CB39E3" w:rsidRPr="00BA1540" w:rsidRDefault="00CB39E3" w:rsidP="00564327">
            <w:pPr>
              <w:rPr>
                <w:b/>
                <w:lang w:val="en-GB"/>
              </w:rPr>
            </w:pPr>
          </w:p>
        </w:tc>
        <w:tc>
          <w:tcPr>
            <w:tcW w:w="883" w:type="dxa"/>
            <w:tcBorders>
              <w:top w:val="single" w:sz="6" w:space="0" w:color="auto"/>
              <w:left w:val="single" w:sz="6" w:space="0" w:color="auto"/>
              <w:bottom w:val="single" w:sz="6" w:space="0" w:color="000000"/>
              <w:right w:val="single" w:sz="6" w:space="0" w:color="auto"/>
            </w:tcBorders>
          </w:tcPr>
          <w:p w:rsidR="00CB39E3" w:rsidRPr="00BA1540" w:rsidRDefault="00CB39E3" w:rsidP="00564327">
            <w:pPr>
              <w:rPr>
                <w:b/>
                <w:lang w:val="en-GB"/>
              </w:rPr>
            </w:pPr>
          </w:p>
        </w:tc>
        <w:tc>
          <w:tcPr>
            <w:tcW w:w="1097" w:type="dxa"/>
            <w:tcBorders>
              <w:top w:val="single" w:sz="6" w:space="0" w:color="auto"/>
              <w:left w:val="single" w:sz="6" w:space="0" w:color="auto"/>
              <w:bottom w:val="single" w:sz="6" w:space="0" w:color="auto"/>
              <w:right w:val="single" w:sz="6" w:space="0" w:color="auto"/>
            </w:tcBorders>
          </w:tcPr>
          <w:p w:rsidR="00CB39E3" w:rsidRPr="00BA1540" w:rsidRDefault="00CB39E3" w:rsidP="00564327">
            <w:pPr>
              <w:rPr>
                <w:b/>
                <w:lang w:val="en-GB"/>
              </w:rPr>
            </w:pPr>
          </w:p>
        </w:tc>
        <w:tc>
          <w:tcPr>
            <w:tcW w:w="912" w:type="dxa"/>
            <w:tcBorders>
              <w:top w:val="single" w:sz="6" w:space="0" w:color="auto"/>
              <w:left w:val="single" w:sz="6" w:space="0" w:color="auto"/>
              <w:bottom w:val="single" w:sz="6" w:space="0" w:color="auto"/>
              <w:right w:val="single" w:sz="6" w:space="0" w:color="auto"/>
            </w:tcBorders>
          </w:tcPr>
          <w:p w:rsidR="00CB39E3" w:rsidRPr="00BA1540" w:rsidRDefault="00CB39E3" w:rsidP="00564327">
            <w:pPr>
              <w:rPr>
                <w:b/>
                <w:lang w:val="en-GB"/>
              </w:rPr>
            </w:pPr>
          </w:p>
        </w:tc>
      </w:tr>
      <w:tr w:rsidR="00CB39E3" w:rsidRPr="00BA1540" w:rsidTr="00564327">
        <w:trPr>
          <w:trHeight w:val="319"/>
        </w:trPr>
        <w:tc>
          <w:tcPr>
            <w:tcW w:w="1103" w:type="dxa"/>
            <w:tcBorders>
              <w:left w:val="single" w:sz="6" w:space="0" w:color="auto"/>
              <w:bottom w:val="single" w:sz="6" w:space="0" w:color="auto"/>
              <w:right w:val="single" w:sz="6" w:space="0" w:color="auto"/>
            </w:tcBorders>
            <w:shd w:val="clear" w:color="auto" w:fill="FFFFFF"/>
          </w:tcPr>
          <w:p w:rsidR="00CB39E3" w:rsidRPr="00BA1540" w:rsidRDefault="00CB39E3" w:rsidP="00564327">
            <w:pPr>
              <w:rPr>
                <w:b/>
                <w:lang w:val="en-GB"/>
              </w:rPr>
            </w:pPr>
          </w:p>
        </w:tc>
        <w:tc>
          <w:tcPr>
            <w:tcW w:w="720" w:type="dxa"/>
            <w:tcBorders>
              <w:bottom w:val="single" w:sz="6" w:space="0" w:color="auto"/>
              <w:right w:val="single" w:sz="6" w:space="0" w:color="auto"/>
            </w:tcBorders>
            <w:shd w:val="clear" w:color="auto" w:fill="FFFFFF"/>
          </w:tcPr>
          <w:p w:rsidR="00CB39E3" w:rsidRPr="00BA1540" w:rsidRDefault="00CB39E3" w:rsidP="00564327">
            <w:pPr>
              <w:rPr>
                <w:b/>
                <w:lang w:val="en-GB"/>
              </w:rPr>
            </w:pPr>
          </w:p>
        </w:tc>
        <w:tc>
          <w:tcPr>
            <w:tcW w:w="720" w:type="dxa"/>
            <w:tcBorders>
              <w:bottom w:val="single" w:sz="6" w:space="0" w:color="auto"/>
              <w:right w:val="single" w:sz="6" w:space="0" w:color="auto"/>
            </w:tcBorders>
            <w:shd w:val="clear" w:color="auto" w:fill="FFFFFF"/>
          </w:tcPr>
          <w:p w:rsidR="00CB39E3" w:rsidRPr="00BA1540" w:rsidRDefault="00CB39E3" w:rsidP="00564327">
            <w:pPr>
              <w:jc w:val="right"/>
              <w:rPr>
                <w:b/>
                <w:lang w:val="en-GB"/>
              </w:rPr>
            </w:pPr>
          </w:p>
        </w:tc>
        <w:tc>
          <w:tcPr>
            <w:tcW w:w="900" w:type="dxa"/>
            <w:tcBorders>
              <w:bottom w:val="single" w:sz="6" w:space="0" w:color="auto"/>
              <w:right w:val="single" w:sz="6" w:space="0" w:color="auto"/>
            </w:tcBorders>
            <w:shd w:val="clear" w:color="auto" w:fill="FFFFFF"/>
          </w:tcPr>
          <w:p w:rsidR="00CB39E3" w:rsidRPr="00BA1540" w:rsidRDefault="00CB39E3" w:rsidP="00564327">
            <w:pPr>
              <w:jc w:val="right"/>
              <w:rPr>
                <w:b/>
                <w:lang w:val="en-GB"/>
              </w:rPr>
            </w:pPr>
          </w:p>
        </w:tc>
        <w:tc>
          <w:tcPr>
            <w:tcW w:w="900" w:type="dxa"/>
            <w:tcBorders>
              <w:bottom w:val="single" w:sz="6" w:space="0" w:color="auto"/>
              <w:right w:val="single" w:sz="6" w:space="0" w:color="auto"/>
            </w:tcBorders>
            <w:shd w:val="clear" w:color="auto" w:fill="FFFFFF"/>
          </w:tcPr>
          <w:p w:rsidR="00CB39E3" w:rsidRPr="00BA1540" w:rsidRDefault="00CB39E3" w:rsidP="00564327">
            <w:pPr>
              <w:jc w:val="right"/>
              <w:rPr>
                <w:b/>
                <w:lang w:val="en-GB"/>
              </w:rPr>
            </w:pPr>
          </w:p>
        </w:tc>
        <w:tc>
          <w:tcPr>
            <w:tcW w:w="1080" w:type="dxa"/>
            <w:tcBorders>
              <w:bottom w:val="single" w:sz="6" w:space="0" w:color="auto"/>
              <w:right w:val="single" w:sz="6" w:space="0" w:color="auto"/>
            </w:tcBorders>
            <w:shd w:val="clear" w:color="auto" w:fill="FFFFFF"/>
          </w:tcPr>
          <w:p w:rsidR="00CB39E3" w:rsidRPr="00BA1540" w:rsidRDefault="00CB39E3" w:rsidP="00564327">
            <w:pPr>
              <w:jc w:val="right"/>
              <w:rPr>
                <w:b/>
                <w:lang w:val="en-GB"/>
              </w:rPr>
            </w:pPr>
          </w:p>
        </w:tc>
        <w:tc>
          <w:tcPr>
            <w:tcW w:w="1080" w:type="dxa"/>
            <w:tcBorders>
              <w:bottom w:val="single" w:sz="6" w:space="0" w:color="auto"/>
              <w:right w:val="single" w:sz="6" w:space="0" w:color="auto"/>
            </w:tcBorders>
            <w:shd w:val="clear" w:color="auto" w:fill="FFFFFF"/>
          </w:tcPr>
          <w:p w:rsidR="00CB39E3" w:rsidRPr="00BA1540" w:rsidRDefault="00CB39E3" w:rsidP="00564327">
            <w:pPr>
              <w:jc w:val="right"/>
              <w:rPr>
                <w:b/>
                <w:lang w:val="en-GB"/>
              </w:rPr>
            </w:pPr>
          </w:p>
        </w:tc>
        <w:tc>
          <w:tcPr>
            <w:tcW w:w="883" w:type="dxa"/>
            <w:tcBorders>
              <w:bottom w:val="single" w:sz="6" w:space="0" w:color="auto"/>
              <w:right w:val="single" w:sz="6" w:space="0" w:color="auto"/>
            </w:tcBorders>
            <w:shd w:val="clear" w:color="auto" w:fill="FFFFFF"/>
          </w:tcPr>
          <w:p w:rsidR="00CB39E3" w:rsidRPr="00BA1540" w:rsidRDefault="00CB39E3" w:rsidP="00564327">
            <w:pPr>
              <w:jc w:val="right"/>
              <w:rPr>
                <w:b/>
                <w:lang w:val="en-GB"/>
              </w:rPr>
            </w:pPr>
          </w:p>
        </w:tc>
        <w:tc>
          <w:tcPr>
            <w:tcW w:w="1097" w:type="dxa"/>
            <w:tcBorders>
              <w:bottom w:val="single" w:sz="6" w:space="0" w:color="auto"/>
              <w:right w:val="single" w:sz="6" w:space="0" w:color="auto"/>
            </w:tcBorders>
            <w:shd w:val="clear" w:color="auto" w:fill="FFFFFF"/>
          </w:tcPr>
          <w:p w:rsidR="00CB39E3" w:rsidRPr="00BA1540" w:rsidRDefault="00CB39E3" w:rsidP="00564327">
            <w:pPr>
              <w:jc w:val="right"/>
              <w:rPr>
                <w:b/>
                <w:lang w:val="en-GB"/>
              </w:rPr>
            </w:pPr>
          </w:p>
        </w:tc>
        <w:tc>
          <w:tcPr>
            <w:tcW w:w="912" w:type="dxa"/>
            <w:tcBorders>
              <w:bottom w:val="single" w:sz="6" w:space="0" w:color="auto"/>
              <w:right w:val="single" w:sz="6" w:space="0" w:color="auto"/>
            </w:tcBorders>
            <w:shd w:val="clear" w:color="auto" w:fill="FFFFFF"/>
          </w:tcPr>
          <w:p w:rsidR="00CB39E3" w:rsidRPr="00BA1540" w:rsidRDefault="00CB39E3" w:rsidP="00564327">
            <w:pPr>
              <w:jc w:val="right"/>
              <w:rPr>
                <w:b/>
                <w:lang w:val="en-GB"/>
              </w:rPr>
            </w:pPr>
          </w:p>
        </w:tc>
      </w:tr>
      <w:tr w:rsidR="00CB39E3" w:rsidRPr="00BA1540" w:rsidTr="00564327">
        <w:trPr>
          <w:trHeight w:val="360"/>
        </w:trPr>
        <w:tc>
          <w:tcPr>
            <w:tcW w:w="1103" w:type="dxa"/>
            <w:tcBorders>
              <w:left w:val="single" w:sz="6" w:space="0" w:color="auto"/>
              <w:bottom w:val="single" w:sz="6" w:space="0" w:color="auto"/>
              <w:right w:val="single" w:sz="6" w:space="0" w:color="auto"/>
            </w:tcBorders>
          </w:tcPr>
          <w:p w:rsidR="00CB39E3" w:rsidRPr="00BA1540" w:rsidRDefault="00CB39E3" w:rsidP="00564327">
            <w:pPr>
              <w:rPr>
                <w:lang w:val="en-GB"/>
              </w:rPr>
            </w:pPr>
          </w:p>
        </w:tc>
        <w:tc>
          <w:tcPr>
            <w:tcW w:w="720" w:type="dxa"/>
            <w:tcBorders>
              <w:bottom w:val="single" w:sz="6" w:space="0" w:color="auto"/>
              <w:right w:val="single" w:sz="6" w:space="0" w:color="auto"/>
            </w:tcBorders>
          </w:tcPr>
          <w:p w:rsidR="00CB39E3" w:rsidRPr="00BA1540" w:rsidRDefault="00CB39E3" w:rsidP="00564327">
            <w:pPr>
              <w:jc w:val="center"/>
              <w:rPr>
                <w:lang w:val="en-GB"/>
              </w:rPr>
            </w:pPr>
          </w:p>
        </w:tc>
        <w:tc>
          <w:tcPr>
            <w:tcW w:w="720" w:type="dxa"/>
            <w:tcBorders>
              <w:bottom w:val="single" w:sz="6" w:space="0" w:color="auto"/>
              <w:right w:val="single" w:sz="6" w:space="0" w:color="auto"/>
            </w:tcBorders>
          </w:tcPr>
          <w:p w:rsidR="00CB39E3" w:rsidRPr="00BA1540" w:rsidRDefault="00CB39E3" w:rsidP="00564327">
            <w:pPr>
              <w:jc w:val="right"/>
              <w:rPr>
                <w:lang w:val="en-GB"/>
              </w:rPr>
            </w:pPr>
          </w:p>
        </w:tc>
        <w:tc>
          <w:tcPr>
            <w:tcW w:w="900" w:type="dxa"/>
            <w:tcBorders>
              <w:bottom w:val="single" w:sz="6" w:space="0" w:color="auto"/>
              <w:right w:val="single" w:sz="6" w:space="0" w:color="auto"/>
            </w:tcBorders>
          </w:tcPr>
          <w:p w:rsidR="00CB39E3" w:rsidRPr="00BA1540" w:rsidRDefault="00CB39E3" w:rsidP="00564327">
            <w:pPr>
              <w:jc w:val="right"/>
              <w:rPr>
                <w:lang w:val="en-GB"/>
              </w:rPr>
            </w:pPr>
          </w:p>
        </w:tc>
        <w:tc>
          <w:tcPr>
            <w:tcW w:w="900" w:type="dxa"/>
            <w:tcBorders>
              <w:bottom w:val="single" w:sz="6" w:space="0" w:color="auto"/>
              <w:right w:val="single" w:sz="6" w:space="0" w:color="auto"/>
            </w:tcBorders>
          </w:tcPr>
          <w:p w:rsidR="00CB39E3" w:rsidRPr="00BA1540" w:rsidRDefault="00CB39E3" w:rsidP="00564327">
            <w:pPr>
              <w:jc w:val="right"/>
              <w:rPr>
                <w:lang w:val="en-GB"/>
              </w:rPr>
            </w:pPr>
          </w:p>
        </w:tc>
        <w:tc>
          <w:tcPr>
            <w:tcW w:w="1080" w:type="dxa"/>
            <w:tcBorders>
              <w:bottom w:val="single" w:sz="6" w:space="0" w:color="auto"/>
              <w:right w:val="single" w:sz="6" w:space="0" w:color="auto"/>
            </w:tcBorders>
          </w:tcPr>
          <w:p w:rsidR="00CB39E3" w:rsidRPr="00BA1540" w:rsidRDefault="00CB39E3" w:rsidP="00564327">
            <w:pPr>
              <w:jc w:val="right"/>
              <w:rPr>
                <w:lang w:val="en-GB"/>
              </w:rPr>
            </w:pPr>
          </w:p>
        </w:tc>
        <w:tc>
          <w:tcPr>
            <w:tcW w:w="1080" w:type="dxa"/>
            <w:tcBorders>
              <w:top w:val="single" w:sz="6" w:space="0" w:color="auto"/>
              <w:bottom w:val="single" w:sz="6" w:space="0" w:color="auto"/>
              <w:right w:val="single" w:sz="6" w:space="0" w:color="auto"/>
            </w:tcBorders>
            <w:shd w:val="clear" w:color="auto" w:fill="FFFFFF"/>
          </w:tcPr>
          <w:p w:rsidR="00CB39E3" w:rsidRPr="00BA1540" w:rsidRDefault="00CB39E3" w:rsidP="00564327">
            <w:pPr>
              <w:jc w:val="right"/>
              <w:rPr>
                <w:lang w:val="en-GB"/>
              </w:rPr>
            </w:pPr>
          </w:p>
        </w:tc>
        <w:tc>
          <w:tcPr>
            <w:tcW w:w="883" w:type="dxa"/>
            <w:tcBorders>
              <w:bottom w:val="single" w:sz="6" w:space="0" w:color="auto"/>
              <w:right w:val="single" w:sz="6" w:space="0" w:color="auto"/>
            </w:tcBorders>
          </w:tcPr>
          <w:p w:rsidR="00CB39E3" w:rsidRPr="00BA1540" w:rsidRDefault="00CB39E3" w:rsidP="00564327">
            <w:pPr>
              <w:jc w:val="right"/>
              <w:rPr>
                <w:lang w:val="en-GB"/>
              </w:rPr>
            </w:pPr>
          </w:p>
        </w:tc>
        <w:tc>
          <w:tcPr>
            <w:tcW w:w="1097" w:type="dxa"/>
            <w:tcBorders>
              <w:bottom w:val="single" w:sz="6" w:space="0" w:color="auto"/>
              <w:right w:val="single" w:sz="6" w:space="0" w:color="auto"/>
            </w:tcBorders>
          </w:tcPr>
          <w:p w:rsidR="00CB39E3" w:rsidRPr="00BA1540" w:rsidRDefault="00CB39E3" w:rsidP="00564327">
            <w:pPr>
              <w:jc w:val="right"/>
              <w:rPr>
                <w:lang w:val="en-GB"/>
              </w:rPr>
            </w:pPr>
          </w:p>
        </w:tc>
        <w:tc>
          <w:tcPr>
            <w:tcW w:w="912" w:type="dxa"/>
            <w:tcBorders>
              <w:bottom w:val="single" w:sz="6" w:space="0" w:color="auto"/>
              <w:right w:val="single" w:sz="6" w:space="0" w:color="auto"/>
            </w:tcBorders>
          </w:tcPr>
          <w:p w:rsidR="00CB39E3" w:rsidRPr="00BA1540" w:rsidRDefault="00CB39E3" w:rsidP="00564327">
            <w:pPr>
              <w:jc w:val="right"/>
              <w:rPr>
                <w:lang w:val="en-GB"/>
              </w:rPr>
            </w:pPr>
          </w:p>
        </w:tc>
      </w:tr>
    </w:tbl>
    <w:p w:rsidR="00CB39E3" w:rsidRPr="00BA1540" w:rsidRDefault="00CB39E3" w:rsidP="0031583D">
      <w:pPr>
        <w:spacing w:before="120" w:after="120"/>
        <w:ind w:right="-198"/>
        <w:jc w:val="both"/>
        <w:rPr>
          <w:sz w:val="22"/>
          <w:lang w:val="en-GB"/>
        </w:rPr>
      </w:pPr>
      <w:r w:rsidRPr="00BA1540">
        <w:rPr>
          <w:sz w:val="22"/>
          <w:lang w:val="en-GB"/>
        </w:rPr>
        <w:t>&lt;Following supporting documents are attached: &lt;please list &gt;]</w:t>
      </w:r>
    </w:p>
    <w:p w:rsidR="00CB39E3" w:rsidRPr="00BA1540" w:rsidRDefault="00CB39E3" w:rsidP="0031583D">
      <w:pPr>
        <w:ind w:right="-198"/>
        <w:jc w:val="both"/>
        <w:rPr>
          <w:sz w:val="22"/>
          <w:lang w:val="en-GB"/>
        </w:rPr>
      </w:pPr>
    </w:p>
    <w:p w:rsidR="00CB39E3" w:rsidRPr="00BA1540" w:rsidRDefault="00CB39E3" w:rsidP="0031583D">
      <w:pPr>
        <w:rPr>
          <w:b/>
          <w:i/>
          <w:sz w:val="22"/>
          <w:lang w:val="en-GB"/>
        </w:rPr>
      </w:pPr>
      <w:r w:rsidRPr="00BA1540">
        <w:rPr>
          <w:b/>
          <w:i/>
          <w:sz w:val="22"/>
          <w:lang w:val="en-GB"/>
        </w:rPr>
        <w:t>In case of Change of project coordinator:</w:t>
      </w:r>
    </w:p>
    <w:p w:rsidR="00CB39E3" w:rsidRPr="00BA1540" w:rsidRDefault="00CB39E3" w:rsidP="0031583D">
      <w:pPr>
        <w:rPr>
          <w:b/>
          <w:i/>
          <w:sz w:val="22"/>
          <w:lang w:val="en-GB"/>
        </w:rPr>
      </w:pPr>
    </w:p>
    <w:p w:rsidR="00CB39E3" w:rsidRPr="00BA1540" w:rsidRDefault="00CB39E3" w:rsidP="0031583D">
      <w:pPr>
        <w:ind w:right="-198"/>
        <w:jc w:val="both"/>
        <w:rPr>
          <w:sz w:val="22"/>
          <w:lang w:val="en-GB"/>
        </w:rPr>
      </w:pPr>
      <w:r w:rsidRPr="00BA1540">
        <w:rPr>
          <w:sz w:val="22"/>
          <w:lang w:val="en-GB"/>
        </w:rPr>
        <w:t>[We would like to notify replacement of project coordinator.</w:t>
      </w:r>
    </w:p>
    <w:p w:rsidR="00CB39E3" w:rsidRPr="00BA1540" w:rsidRDefault="00CB39E3" w:rsidP="0031583D">
      <w:pPr>
        <w:ind w:right="-198"/>
        <w:jc w:val="both"/>
        <w:rPr>
          <w:sz w:val="22"/>
          <w:lang w:val="en-GB"/>
        </w:rPr>
      </w:pPr>
      <w:r w:rsidRPr="00BA1540">
        <w:rPr>
          <w:sz w:val="22"/>
          <w:lang w:val="en-GB"/>
        </w:rPr>
        <w:tab/>
      </w:r>
      <w:r w:rsidRPr="00BA1540">
        <w:rPr>
          <w:i/>
          <w:sz w:val="22"/>
          <w:lang w:val="en-GB"/>
        </w:rPr>
        <w:t xml:space="preserve">Mr/Ms </w:t>
      </w:r>
      <w:r w:rsidRPr="00BA1540">
        <w:rPr>
          <w:sz w:val="22"/>
          <w:lang w:val="en-GB"/>
        </w:rPr>
        <w:t>&lt; name of new Project coordinator &gt;</w:t>
      </w:r>
      <w:r w:rsidRPr="00BA1540">
        <w:rPr>
          <w:i/>
          <w:sz w:val="22"/>
          <w:lang w:val="en-GB"/>
        </w:rPr>
        <w:t xml:space="preserve">replaced Mr/Ms  </w:t>
      </w:r>
      <w:r w:rsidRPr="00BA1540">
        <w:rPr>
          <w:sz w:val="22"/>
          <w:lang w:val="en-GB"/>
        </w:rPr>
        <w:t>&lt; name of initial Project coordinator&gt;</w:t>
      </w:r>
    </w:p>
    <w:p w:rsidR="00CB39E3" w:rsidRPr="00BA1540" w:rsidRDefault="00CB39E3" w:rsidP="0031583D">
      <w:pPr>
        <w:ind w:right="-198"/>
        <w:jc w:val="both"/>
        <w:rPr>
          <w:sz w:val="22"/>
          <w:lang w:val="en-GB"/>
        </w:rPr>
      </w:pPr>
      <w:r w:rsidRPr="00BA1540">
        <w:rPr>
          <w:sz w:val="22"/>
          <w:lang w:val="en-GB"/>
        </w:rPr>
        <w:t xml:space="preserve">CV of </w:t>
      </w:r>
      <w:r w:rsidRPr="00BA1540">
        <w:rPr>
          <w:i/>
          <w:sz w:val="22"/>
          <w:lang w:val="en-GB"/>
        </w:rPr>
        <w:t xml:space="preserve">Mr/Ms </w:t>
      </w:r>
      <w:r w:rsidRPr="00BA1540">
        <w:rPr>
          <w:sz w:val="22"/>
          <w:lang w:val="en-GB"/>
        </w:rPr>
        <w:t>&lt; name of new Project coordinator &gt; is attached.]</w:t>
      </w:r>
    </w:p>
    <w:p w:rsidR="00CB39E3" w:rsidRPr="00BA1540" w:rsidRDefault="00CB39E3" w:rsidP="0031583D">
      <w:pPr>
        <w:ind w:right="-198"/>
        <w:jc w:val="both"/>
        <w:rPr>
          <w:sz w:val="22"/>
          <w:lang w:val="en-GB"/>
        </w:rPr>
      </w:pPr>
    </w:p>
    <w:p w:rsidR="00CB39E3" w:rsidRPr="00BA1540" w:rsidRDefault="00CB39E3" w:rsidP="0031583D">
      <w:pPr>
        <w:rPr>
          <w:i/>
          <w:sz w:val="22"/>
          <w:lang w:val="en-GB"/>
        </w:rPr>
      </w:pPr>
    </w:p>
    <w:p w:rsidR="00CB39E3" w:rsidRPr="00BA1540" w:rsidRDefault="00CB39E3" w:rsidP="0031583D">
      <w:pPr>
        <w:rPr>
          <w:b/>
          <w:i/>
          <w:sz w:val="22"/>
          <w:lang w:val="en-GB"/>
        </w:rPr>
      </w:pPr>
      <w:r w:rsidRPr="00BA1540">
        <w:rPr>
          <w:b/>
          <w:i/>
          <w:sz w:val="22"/>
          <w:lang w:val="en-GB"/>
        </w:rPr>
        <w:t>In case of Change of bank account:</w:t>
      </w:r>
    </w:p>
    <w:p w:rsidR="00CB39E3" w:rsidRPr="00BA1540" w:rsidRDefault="00CB39E3" w:rsidP="0031583D">
      <w:pPr>
        <w:rPr>
          <w:b/>
          <w:i/>
          <w:sz w:val="22"/>
          <w:lang w:val="en-GB"/>
        </w:rPr>
      </w:pPr>
    </w:p>
    <w:p w:rsidR="00CB39E3" w:rsidRPr="00BA1540" w:rsidRDefault="00CB39E3" w:rsidP="0031583D">
      <w:pPr>
        <w:ind w:right="-198"/>
        <w:jc w:val="both"/>
        <w:rPr>
          <w:sz w:val="22"/>
          <w:lang w:val="en-GB"/>
        </w:rPr>
      </w:pPr>
      <w:r w:rsidRPr="00BA1540">
        <w:rPr>
          <w:sz w:val="22"/>
          <w:lang w:val="en-GB"/>
        </w:rPr>
        <w:t>[We would like to notify the changes to the bank account details in the above-mentioned contract.</w:t>
      </w:r>
    </w:p>
    <w:p w:rsidR="00CB39E3" w:rsidRPr="00BA1540" w:rsidRDefault="00CB39E3" w:rsidP="0031583D">
      <w:pPr>
        <w:ind w:right="-198"/>
        <w:jc w:val="both"/>
        <w:rPr>
          <w:sz w:val="22"/>
          <w:lang w:val="en-GB"/>
        </w:rPr>
      </w:pPr>
      <w:r w:rsidRPr="00BA1540">
        <w:rPr>
          <w:sz w:val="22"/>
          <w:lang w:val="en-GB"/>
        </w:rPr>
        <w:tab/>
      </w:r>
      <w:r w:rsidRPr="00BA1540">
        <w:rPr>
          <w:i/>
          <w:sz w:val="22"/>
          <w:lang w:val="en-GB"/>
        </w:rPr>
        <w:t xml:space="preserve">From:   </w:t>
      </w:r>
      <w:r w:rsidRPr="00BA1540">
        <w:rPr>
          <w:sz w:val="22"/>
          <w:lang w:val="en-GB"/>
        </w:rPr>
        <w:t>&lt;initial bank account&gt;</w:t>
      </w:r>
    </w:p>
    <w:p w:rsidR="00CB39E3" w:rsidRPr="00BA1540" w:rsidRDefault="00CB39E3" w:rsidP="0031583D">
      <w:pPr>
        <w:ind w:right="-198"/>
        <w:jc w:val="both"/>
        <w:rPr>
          <w:sz w:val="22"/>
          <w:lang w:val="en-GB"/>
        </w:rPr>
      </w:pPr>
      <w:r w:rsidRPr="00BA1540">
        <w:rPr>
          <w:sz w:val="22"/>
          <w:lang w:val="en-GB"/>
        </w:rPr>
        <w:tab/>
      </w:r>
      <w:r w:rsidRPr="00BA1540">
        <w:rPr>
          <w:i/>
          <w:sz w:val="22"/>
          <w:lang w:val="en-GB"/>
        </w:rPr>
        <w:t xml:space="preserve">To:       </w:t>
      </w:r>
      <w:r w:rsidRPr="00BA1540">
        <w:rPr>
          <w:sz w:val="22"/>
          <w:lang w:val="en-GB"/>
        </w:rPr>
        <w:t>&lt; new bank account &gt;</w:t>
      </w:r>
    </w:p>
    <w:p w:rsidR="00CB39E3" w:rsidRPr="00BA1540" w:rsidRDefault="00CB39E3" w:rsidP="0031583D">
      <w:pPr>
        <w:spacing w:before="120" w:after="120"/>
        <w:ind w:right="-198"/>
        <w:jc w:val="both"/>
        <w:rPr>
          <w:sz w:val="22"/>
          <w:lang w:val="en-GB"/>
        </w:rPr>
      </w:pPr>
      <w:r w:rsidRPr="00BA1540">
        <w:rPr>
          <w:sz w:val="22"/>
          <w:lang w:val="en-GB"/>
        </w:rPr>
        <w:t>Financial Identification Form is attached.]</w:t>
      </w:r>
    </w:p>
    <w:p w:rsidR="00CB39E3" w:rsidRPr="00BA1540" w:rsidRDefault="00CB39E3" w:rsidP="0031583D">
      <w:pPr>
        <w:rPr>
          <w:i/>
          <w:sz w:val="22"/>
          <w:lang w:val="en-GB"/>
        </w:rPr>
      </w:pPr>
    </w:p>
    <w:p w:rsidR="00CB39E3" w:rsidRPr="00BA1540" w:rsidRDefault="00CB39E3" w:rsidP="0031583D">
      <w:pPr>
        <w:rPr>
          <w:b/>
          <w:i/>
          <w:sz w:val="22"/>
          <w:lang w:val="en-GB"/>
        </w:rPr>
      </w:pPr>
      <w:r w:rsidRPr="00BA1540">
        <w:rPr>
          <w:b/>
          <w:i/>
          <w:sz w:val="22"/>
          <w:lang w:val="en-GB"/>
        </w:rPr>
        <w:t>In case of Change of address:</w:t>
      </w:r>
    </w:p>
    <w:p w:rsidR="00CB39E3" w:rsidRPr="00BA1540" w:rsidRDefault="00CB39E3" w:rsidP="0031583D">
      <w:pPr>
        <w:rPr>
          <w:b/>
          <w:i/>
          <w:sz w:val="22"/>
          <w:lang w:val="en-GB"/>
        </w:rPr>
      </w:pPr>
    </w:p>
    <w:p w:rsidR="00CB39E3" w:rsidRPr="00BA1540" w:rsidRDefault="00CB39E3" w:rsidP="0031583D">
      <w:pPr>
        <w:ind w:right="-198"/>
        <w:jc w:val="both"/>
        <w:rPr>
          <w:sz w:val="22"/>
          <w:lang w:val="en-GB"/>
        </w:rPr>
      </w:pPr>
      <w:r w:rsidRPr="00BA1540">
        <w:rPr>
          <w:sz w:val="22"/>
          <w:lang w:val="en-GB"/>
        </w:rPr>
        <w:t>[We would like to notify the changes to the address details in the above-mentioned contract.</w:t>
      </w:r>
    </w:p>
    <w:p w:rsidR="00CB39E3" w:rsidRPr="00BA1540" w:rsidRDefault="00CB39E3" w:rsidP="0031583D">
      <w:pPr>
        <w:ind w:right="-198"/>
        <w:jc w:val="both"/>
        <w:rPr>
          <w:sz w:val="22"/>
          <w:lang w:val="en-GB"/>
        </w:rPr>
      </w:pPr>
      <w:r w:rsidRPr="00BA1540">
        <w:rPr>
          <w:sz w:val="22"/>
          <w:lang w:val="en-GB"/>
        </w:rPr>
        <w:tab/>
      </w:r>
      <w:r w:rsidRPr="00BA1540">
        <w:rPr>
          <w:i/>
          <w:sz w:val="22"/>
          <w:lang w:val="en-GB"/>
        </w:rPr>
        <w:t xml:space="preserve">From:   </w:t>
      </w:r>
      <w:r w:rsidRPr="00BA1540">
        <w:rPr>
          <w:sz w:val="22"/>
          <w:lang w:val="en-GB"/>
        </w:rPr>
        <w:t>&lt;old address&gt;</w:t>
      </w:r>
    </w:p>
    <w:p w:rsidR="00CB39E3" w:rsidRPr="00BA1540" w:rsidRDefault="00CB39E3" w:rsidP="0031583D">
      <w:pPr>
        <w:ind w:right="-198"/>
        <w:jc w:val="both"/>
        <w:rPr>
          <w:sz w:val="22"/>
          <w:lang w:val="en-GB"/>
        </w:rPr>
      </w:pPr>
    </w:p>
    <w:p w:rsidR="00CB39E3" w:rsidRPr="00BA1540" w:rsidRDefault="00CB39E3" w:rsidP="0031583D">
      <w:pPr>
        <w:ind w:right="-198"/>
        <w:jc w:val="both"/>
        <w:rPr>
          <w:sz w:val="22"/>
          <w:lang w:val="en-GB"/>
        </w:rPr>
      </w:pPr>
      <w:r w:rsidRPr="00BA1540">
        <w:rPr>
          <w:sz w:val="22"/>
          <w:lang w:val="en-GB"/>
        </w:rPr>
        <w:tab/>
      </w:r>
      <w:r w:rsidRPr="00BA1540">
        <w:rPr>
          <w:i/>
          <w:sz w:val="22"/>
          <w:lang w:val="en-GB"/>
        </w:rPr>
        <w:t xml:space="preserve">To:       </w:t>
      </w:r>
      <w:r w:rsidRPr="00BA1540">
        <w:rPr>
          <w:sz w:val="22"/>
          <w:lang w:val="en-GB"/>
        </w:rPr>
        <w:t>&lt; old address &gt; ]</w:t>
      </w:r>
    </w:p>
    <w:p w:rsidR="00CB39E3" w:rsidRPr="00BA1540" w:rsidRDefault="00CB39E3" w:rsidP="0031583D">
      <w:pPr>
        <w:spacing w:before="120" w:after="120"/>
        <w:ind w:right="-198"/>
        <w:jc w:val="both"/>
        <w:rPr>
          <w:sz w:val="22"/>
          <w:lang w:val="en-GB"/>
        </w:rPr>
      </w:pPr>
    </w:p>
    <w:p w:rsidR="00CB39E3" w:rsidRPr="00BA1540" w:rsidRDefault="00CB39E3" w:rsidP="0031583D">
      <w:pPr>
        <w:rPr>
          <w:sz w:val="22"/>
          <w:lang w:val="en-GB"/>
        </w:rPr>
      </w:pPr>
    </w:p>
    <w:p w:rsidR="00CB39E3" w:rsidRPr="00BA1540" w:rsidRDefault="00CB39E3" w:rsidP="0031583D">
      <w:pPr>
        <w:rPr>
          <w:sz w:val="22"/>
          <w:lang w:val="en-GB"/>
        </w:rPr>
      </w:pPr>
      <w:r w:rsidRPr="00BA1540">
        <w:rPr>
          <w:sz w:val="22"/>
          <w:lang w:val="en-GB"/>
        </w:rPr>
        <w:t>Yours Sincerely,</w:t>
      </w:r>
    </w:p>
    <w:p w:rsidR="00CB39E3" w:rsidRPr="00BA1540" w:rsidRDefault="00CB39E3" w:rsidP="0031583D">
      <w:pPr>
        <w:keepNext/>
        <w:keepLines/>
        <w:widowControl w:val="0"/>
        <w:spacing w:after="120"/>
        <w:jc w:val="both"/>
        <w:rPr>
          <w:color w:val="000000"/>
          <w:sz w:val="22"/>
          <w:lang w:val="en-GB"/>
        </w:rPr>
      </w:pPr>
      <w:r w:rsidRPr="00BA1540">
        <w:rPr>
          <w:color w:val="000000"/>
          <w:sz w:val="22"/>
          <w:lang w:val="en-GB"/>
        </w:rPr>
        <w:t>&lt;Signature of authorised representative &gt;</w:t>
      </w:r>
    </w:p>
    <w:p w:rsidR="00CB39E3" w:rsidRDefault="00CB39E3" w:rsidP="0031583D">
      <w:pPr>
        <w:pStyle w:val="StyleLeftBoxSinglesolidlineAuto05ptLinewidthChar"/>
        <w:pBdr>
          <w:top w:val="none" w:sz="0" w:space="0" w:color="auto"/>
          <w:left w:val="none" w:sz="0" w:space="0" w:color="auto"/>
          <w:bottom w:val="none" w:sz="0" w:space="0" w:color="auto"/>
          <w:right w:val="none" w:sz="0" w:space="0" w:color="auto"/>
        </w:pBdr>
        <w:jc w:val="both"/>
        <w:outlineLvl w:val="3"/>
        <w:rPr>
          <w:color w:val="000000"/>
          <w:sz w:val="22"/>
          <w:lang w:val="en-GB"/>
        </w:rPr>
      </w:pPr>
      <w:r w:rsidRPr="00BA1540">
        <w:rPr>
          <w:color w:val="000000"/>
          <w:sz w:val="22"/>
          <w:lang w:val="en-GB"/>
        </w:rPr>
        <w:t>&lt; Name and position of authorised representative &gt;</w:t>
      </w:r>
    </w:p>
    <w:p w:rsidR="00393F8A" w:rsidRDefault="00393F8A" w:rsidP="0031583D">
      <w:pPr>
        <w:pStyle w:val="StyleLeftBoxSinglesolidlineAuto05ptLinewidthChar"/>
        <w:pBdr>
          <w:top w:val="none" w:sz="0" w:space="0" w:color="auto"/>
          <w:left w:val="none" w:sz="0" w:space="0" w:color="auto"/>
          <w:bottom w:val="none" w:sz="0" w:space="0" w:color="auto"/>
          <w:right w:val="none" w:sz="0" w:space="0" w:color="auto"/>
        </w:pBdr>
        <w:jc w:val="both"/>
        <w:outlineLvl w:val="3"/>
        <w:rPr>
          <w:color w:val="000000"/>
          <w:sz w:val="22"/>
          <w:lang w:val="en-GB"/>
        </w:rPr>
      </w:pPr>
    </w:p>
    <w:p w:rsidR="00393F8A" w:rsidRDefault="00393F8A" w:rsidP="0031583D">
      <w:pPr>
        <w:pStyle w:val="StyleLeftBoxSinglesolidlineAuto05ptLinewidthChar"/>
        <w:pBdr>
          <w:top w:val="none" w:sz="0" w:space="0" w:color="auto"/>
          <w:left w:val="none" w:sz="0" w:space="0" w:color="auto"/>
          <w:bottom w:val="none" w:sz="0" w:space="0" w:color="auto"/>
          <w:right w:val="none" w:sz="0" w:space="0" w:color="auto"/>
        </w:pBdr>
        <w:jc w:val="both"/>
        <w:outlineLvl w:val="3"/>
        <w:rPr>
          <w:color w:val="000000"/>
          <w:sz w:val="22"/>
          <w:lang w:val="en-GB"/>
        </w:rPr>
      </w:pPr>
    </w:p>
    <w:p w:rsidR="00393F8A" w:rsidRDefault="00393F8A" w:rsidP="0031583D">
      <w:pPr>
        <w:pStyle w:val="StyleLeftBoxSinglesolidlineAuto05ptLinewidthChar"/>
        <w:pBdr>
          <w:top w:val="none" w:sz="0" w:space="0" w:color="auto"/>
          <w:left w:val="none" w:sz="0" w:space="0" w:color="auto"/>
          <w:bottom w:val="none" w:sz="0" w:space="0" w:color="auto"/>
          <w:right w:val="none" w:sz="0" w:space="0" w:color="auto"/>
        </w:pBdr>
        <w:jc w:val="both"/>
        <w:outlineLvl w:val="3"/>
        <w:rPr>
          <w:color w:val="000000"/>
          <w:sz w:val="22"/>
          <w:lang w:val="en-GB"/>
        </w:rPr>
      </w:pPr>
    </w:p>
    <w:p w:rsidR="00393F8A" w:rsidRDefault="00393F8A" w:rsidP="0031583D">
      <w:pPr>
        <w:pStyle w:val="StyleLeftBoxSinglesolidlineAuto05ptLinewidthChar"/>
        <w:pBdr>
          <w:top w:val="none" w:sz="0" w:space="0" w:color="auto"/>
          <w:left w:val="none" w:sz="0" w:space="0" w:color="auto"/>
          <w:bottom w:val="none" w:sz="0" w:space="0" w:color="auto"/>
          <w:right w:val="none" w:sz="0" w:space="0" w:color="auto"/>
        </w:pBdr>
        <w:jc w:val="both"/>
        <w:outlineLvl w:val="3"/>
        <w:rPr>
          <w:color w:val="000000"/>
          <w:sz w:val="22"/>
          <w:lang w:val="en-GB"/>
        </w:rPr>
      </w:pPr>
    </w:p>
    <w:p w:rsidR="00393F8A" w:rsidRDefault="00393F8A" w:rsidP="0031583D">
      <w:pPr>
        <w:pStyle w:val="StyleLeftBoxSinglesolidlineAuto05ptLinewidthChar"/>
        <w:pBdr>
          <w:top w:val="none" w:sz="0" w:space="0" w:color="auto"/>
          <w:left w:val="none" w:sz="0" w:space="0" w:color="auto"/>
          <w:bottom w:val="none" w:sz="0" w:space="0" w:color="auto"/>
          <w:right w:val="none" w:sz="0" w:space="0" w:color="auto"/>
        </w:pBdr>
        <w:jc w:val="both"/>
        <w:outlineLvl w:val="3"/>
        <w:rPr>
          <w:color w:val="000000"/>
          <w:sz w:val="22"/>
          <w:lang w:val="en-GB"/>
        </w:rPr>
      </w:pPr>
    </w:p>
    <w:p w:rsidR="00393F8A" w:rsidRPr="00BA1540" w:rsidRDefault="00393F8A" w:rsidP="0031583D">
      <w:pPr>
        <w:pStyle w:val="StyleLeftBoxSinglesolidlineAuto05ptLinewidthChar"/>
        <w:pBdr>
          <w:top w:val="none" w:sz="0" w:space="0" w:color="auto"/>
          <w:left w:val="none" w:sz="0" w:space="0" w:color="auto"/>
          <w:bottom w:val="none" w:sz="0" w:space="0" w:color="auto"/>
          <w:right w:val="none" w:sz="0" w:space="0" w:color="auto"/>
        </w:pBdr>
        <w:jc w:val="both"/>
        <w:outlineLvl w:val="3"/>
        <w:rPr>
          <w:rFonts w:ascii="Arial" w:hAnsi="Arial" w:cs="Arial"/>
          <w:sz w:val="22"/>
          <w:szCs w:val="22"/>
          <w:lang w:val="en-GB"/>
        </w:rPr>
      </w:pPr>
    </w:p>
    <w:p w:rsidR="00CB39E3" w:rsidRPr="00BA1540" w:rsidRDefault="00CB39E3" w:rsidP="0031583D">
      <w:pPr>
        <w:pStyle w:val="StyleLeftBoxSinglesolidlineAuto05ptLinewidthChar"/>
        <w:pBdr>
          <w:top w:val="none" w:sz="0" w:space="0" w:color="auto"/>
          <w:left w:val="none" w:sz="0" w:space="0" w:color="auto"/>
          <w:bottom w:val="none" w:sz="0" w:space="0" w:color="auto"/>
          <w:right w:val="none" w:sz="0" w:space="0" w:color="auto"/>
        </w:pBdr>
        <w:jc w:val="both"/>
        <w:outlineLvl w:val="3"/>
        <w:rPr>
          <w:rFonts w:ascii="Arial" w:hAnsi="Arial" w:cs="Arial"/>
          <w:sz w:val="22"/>
          <w:szCs w:val="22"/>
          <w:lang w:val="en-GB"/>
        </w:rPr>
      </w:pPr>
    </w:p>
    <w:p w:rsidR="00CB39E3" w:rsidRPr="00BA1540" w:rsidRDefault="00CB39E3" w:rsidP="004B406F">
      <w:pPr>
        <w:jc w:val="right"/>
        <w:rPr>
          <w:rFonts w:ascii="Verdana" w:hAnsi="Verdana" w:cs="Verdana"/>
          <w:b/>
          <w:bCs/>
          <w:sz w:val="20"/>
          <w:szCs w:val="20"/>
          <w:lang w:val="en-GB"/>
        </w:rPr>
      </w:pPr>
      <w:bookmarkStart w:id="1493" w:name="_Toc297114106"/>
      <w:r w:rsidRPr="00BA1540">
        <w:rPr>
          <w:rStyle w:val="Heading2Char"/>
          <w:sz w:val="20"/>
          <w:szCs w:val="20"/>
          <w:lang w:val="en-GB"/>
        </w:rPr>
        <w:lastRenderedPageBreak/>
        <w:t xml:space="preserve">Annex </w:t>
      </w:r>
      <w:r w:rsidR="003C3795">
        <w:rPr>
          <w:rStyle w:val="Heading2Char"/>
          <w:sz w:val="20"/>
          <w:szCs w:val="20"/>
          <w:lang w:val="en-GB"/>
        </w:rPr>
        <w:t>4</w:t>
      </w:r>
      <w:bookmarkEnd w:id="1493"/>
      <w:r w:rsidRPr="00BA1540">
        <w:rPr>
          <w:rFonts w:ascii="Verdana" w:hAnsi="Verdana" w:cs="Verdana"/>
          <w:i/>
          <w:iCs/>
          <w:sz w:val="20"/>
          <w:szCs w:val="20"/>
          <w:lang w:val="en-GB"/>
        </w:rPr>
        <w:t xml:space="preserve"> to </w:t>
      </w:r>
      <w:r w:rsidRPr="00BA1540">
        <w:rPr>
          <w:rFonts w:ascii="Verdana" w:hAnsi="Verdana" w:cs="Verdana"/>
          <w:sz w:val="20"/>
          <w:szCs w:val="20"/>
          <w:lang w:val="en-GB"/>
        </w:rPr>
        <w:t xml:space="preserve">Practical Guidelines for project applicants </w:t>
      </w:r>
      <w:r w:rsidR="003C3795" w:rsidRPr="003C3795">
        <w:rPr>
          <w:rFonts w:ascii="Verdana" w:hAnsi="Verdana" w:cs="Verdana"/>
          <w:sz w:val="20"/>
          <w:szCs w:val="20"/>
          <w:lang w:val="en-GB"/>
        </w:rPr>
        <w:t>of Open calls</w:t>
      </w:r>
      <w:r w:rsidRPr="00BA1540">
        <w:rPr>
          <w:rFonts w:ascii="Verdana" w:hAnsi="Verdana" w:cs="Verdana"/>
          <w:sz w:val="20"/>
          <w:szCs w:val="20"/>
          <w:lang w:val="en-GB"/>
        </w:rPr>
        <w:t>for proper management during project implementation</w:t>
      </w:r>
    </w:p>
    <w:p w:rsidR="00CB39E3" w:rsidRPr="00BA1540" w:rsidRDefault="00CB39E3" w:rsidP="0031583D">
      <w:pPr>
        <w:jc w:val="right"/>
        <w:rPr>
          <w:rFonts w:ascii="Verdana" w:hAnsi="Verdana" w:cs="Verdana"/>
          <w:b/>
          <w:bCs/>
          <w:sz w:val="20"/>
          <w:szCs w:val="20"/>
          <w:lang w:val="en-GB"/>
        </w:rPr>
      </w:pPr>
    </w:p>
    <w:p w:rsidR="00CB39E3" w:rsidRPr="00BA1540" w:rsidRDefault="00CB39E3" w:rsidP="0015010C">
      <w:pPr>
        <w:pStyle w:val="Heading2"/>
        <w:spacing w:before="240" w:after="60"/>
        <w:ind w:left="1440" w:hanging="1440"/>
        <w:jc w:val="center"/>
        <w:rPr>
          <w:rStyle w:val="Heading2Char"/>
          <w:b/>
          <w:sz w:val="24"/>
          <w:szCs w:val="24"/>
          <w:lang w:val="en-GB"/>
        </w:rPr>
      </w:pPr>
      <w:bookmarkStart w:id="1494" w:name="_Toc167765770"/>
      <w:bookmarkStart w:id="1495" w:name="_Toc183868906"/>
      <w:bookmarkStart w:id="1496" w:name="_Toc183869841"/>
      <w:bookmarkStart w:id="1497" w:name="_Toc183936044"/>
      <w:bookmarkStart w:id="1498" w:name="_Toc183936320"/>
      <w:bookmarkStart w:id="1499" w:name="_Toc183936446"/>
      <w:bookmarkStart w:id="1500" w:name="_Toc183936601"/>
      <w:bookmarkStart w:id="1501" w:name="_Toc183944601"/>
      <w:bookmarkStart w:id="1502" w:name="_Toc184006705"/>
      <w:bookmarkStart w:id="1503" w:name="_Toc184017858"/>
      <w:bookmarkStart w:id="1504" w:name="_Toc185158481"/>
      <w:bookmarkStart w:id="1505" w:name="_Toc187561630"/>
      <w:bookmarkStart w:id="1506" w:name="_Toc187567418"/>
      <w:bookmarkStart w:id="1507" w:name="_Toc187567562"/>
      <w:bookmarkStart w:id="1508" w:name="_Toc297114107"/>
      <w:r w:rsidRPr="00BA1540">
        <w:rPr>
          <w:rStyle w:val="Heading2Char"/>
          <w:b/>
          <w:sz w:val="24"/>
          <w:szCs w:val="24"/>
          <w:lang w:val="en-GB"/>
        </w:rPr>
        <w:t>Request for Addendum</w:t>
      </w:r>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p>
    <w:p w:rsidR="00CB39E3" w:rsidRPr="00BA1540" w:rsidRDefault="00CB39E3" w:rsidP="0031583D">
      <w:pPr>
        <w:tabs>
          <w:tab w:val="left" w:pos="2694"/>
        </w:tabs>
        <w:rPr>
          <w:b/>
          <w:lang w:val="en-GB"/>
        </w:rPr>
      </w:pPr>
      <w:r w:rsidRPr="00BA1540">
        <w:rPr>
          <w:color w:val="FFFFFF"/>
          <w:sz w:val="28"/>
          <w:szCs w:val="22"/>
          <w:lang w:val="en-GB"/>
        </w:rPr>
        <w:tab/>
      </w:r>
      <w:r w:rsidRPr="00BA1540">
        <w:rPr>
          <w:b/>
          <w:lang w:val="en-GB"/>
        </w:rPr>
        <w:t>&lt; Letterhead of the Grant Beneficiary &gt;</w:t>
      </w:r>
    </w:p>
    <w:p w:rsidR="00CB39E3" w:rsidRPr="00BA1540" w:rsidRDefault="00CB39E3" w:rsidP="0031583D">
      <w:pPr>
        <w:ind w:right="-198"/>
        <w:jc w:val="center"/>
        <w:rPr>
          <w:sz w:val="22"/>
          <w:lang w:val="en-GB"/>
        </w:rPr>
      </w:pPr>
    </w:p>
    <w:p w:rsidR="00CB39E3" w:rsidRPr="00BA1540" w:rsidRDefault="00CB39E3" w:rsidP="0031583D">
      <w:pPr>
        <w:ind w:left="426" w:hanging="426"/>
        <w:jc w:val="both"/>
        <w:rPr>
          <w:b/>
          <w:sz w:val="22"/>
          <w:lang w:val="en-GB"/>
        </w:rPr>
      </w:pPr>
      <w:r w:rsidRPr="00BA1540">
        <w:rPr>
          <w:b/>
          <w:sz w:val="22"/>
          <w:lang w:val="en-GB"/>
        </w:rPr>
        <w:t>Name, Surname of JTS</w:t>
      </w:r>
    </w:p>
    <w:p w:rsidR="00CB39E3" w:rsidRPr="00BA1540" w:rsidRDefault="00CB39E3" w:rsidP="0031583D">
      <w:pPr>
        <w:ind w:left="426" w:hanging="426"/>
        <w:jc w:val="both"/>
        <w:rPr>
          <w:sz w:val="22"/>
          <w:lang w:val="en-GB"/>
        </w:rPr>
      </w:pPr>
      <w:r w:rsidRPr="00BA1540">
        <w:rPr>
          <w:sz w:val="22"/>
          <w:lang w:val="en-GB"/>
        </w:rPr>
        <w:t>Address</w:t>
      </w:r>
    </w:p>
    <w:p w:rsidR="00CB39E3" w:rsidRPr="00BA1540" w:rsidRDefault="00CB39E3" w:rsidP="0031583D">
      <w:pPr>
        <w:jc w:val="both"/>
        <w:rPr>
          <w:sz w:val="22"/>
          <w:lang w:val="en-GB"/>
        </w:rPr>
      </w:pPr>
      <w:r w:rsidRPr="00BA1540">
        <w:rPr>
          <w:sz w:val="22"/>
          <w:lang w:val="en-GB"/>
        </w:rPr>
        <w:t xml:space="preserve">Tel: </w:t>
      </w:r>
    </w:p>
    <w:p w:rsidR="00CB39E3" w:rsidRPr="00BA1540" w:rsidRDefault="00CB39E3" w:rsidP="0031583D">
      <w:pPr>
        <w:jc w:val="both"/>
        <w:rPr>
          <w:sz w:val="22"/>
          <w:lang w:val="en-GB"/>
        </w:rPr>
      </w:pPr>
      <w:r w:rsidRPr="00BA1540">
        <w:rPr>
          <w:sz w:val="22"/>
          <w:lang w:val="en-GB"/>
        </w:rPr>
        <w:t xml:space="preserve">Fax: </w:t>
      </w:r>
    </w:p>
    <w:p w:rsidR="00CB39E3" w:rsidRPr="00BA1540" w:rsidRDefault="00CB39E3" w:rsidP="0031583D">
      <w:pPr>
        <w:pStyle w:val="Subject"/>
        <w:spacing w:after="0"/>
        <w:ind w:left="993" w:firstLine="0"/>
        <w:jc w:val="right"/>
        <w:rPr>
          <w:sz w:val="22"/>
        </w:rPr>
      </w:pPr>
      <w:r w:rsidRPr="00BA1540">
        <w:rPr>
          <w:sz w:val="22"/>
        </w:rPr>
        <w:t>DATE</w:t>
      </w:r>
    </w:p>
    <w:p w:rsidR="00CB39E3" w:rsidRPr="00BA1540" w:rsidRDefault="00CB39E3" w:rsidP="0031583D">
      <w:pPr>
        <w:rPr>
          <w:sz w:val="22"/>
          <w:lang w:val="en-GB"/>
        </w:rPr>
      </w:pPr>
    </w:p>
    <w:p w:rsidR="00CB39E3" w:rsidRPr="00BA1540" w:rsidRDefault="00CB39E3" w:rsidP="0031583D">
      <w:pPr>
        <w:tabs>
          <w:tab w:val="left" w:pos="1276"/>
        </w:tabs>
        <w:rPr>
          <w:b/>
          <w:lang w:val="en-GB"/>
        </w:rPr>
      </w:pPr>
      <w:r w:rsidRPr="00BA1540">
        <w:rPr>
          <w:b/>
          <w:lang w:val="en-GB"/>
        </w:rPr>
        <w:t>RE:</w:t>
      </w:r>
      <w:r w:rsidRPr="00BA1540">
        <w:rPr>
          <w:b/>
          <w:lang w:val="en-GB"/>
        </w:rPr>
        <w:tab/>
        <w:t xml:space="preserve">Request for Addendum </w:t>
      </w:r>
    </w:p>
    <w:p w:rsidR="00CB39E3" w:rsidRPr="00BA1540" w:rsidRDefault="00CB39E3" w:rsidP="0031583D">
      <w:pPr>
        <w:ind w:left="1276"/>
        <w:rPr>
          <w:b/>
          <w:lang w:val="en-GB"/>
        </w:rPr>
      </w:pPr>
      <w:r w:rsidRPr="00BA1540">
        <w:rPr>
          <w:b/>
          <w:lang w:val="en-GB"/>
        </w:rPr>
        <w:t xml:space="preserve">Purpose of Addendum: </w:t>
      </w:r>
      <w:r w:rsidRPr="00BA1540">
        <w:rPr>
          <w:lang w:val="en-GB"/>
        </w:rPr>
        <w:t>[select appropriate, delete other options [Contract extension] [Reallocation between budget headings exceeding</w:t>
      </w:r>
      <w:r w:rsidRPr="00BA1540">
        <w:rPr>
          <w:sz w:val="22"/>
          <w:lang w:val="en-GB"/>
        </w:rPr>
        <w:t> </w:t>
      </w:r>
      <w:r w:rsidRPr="00BA1540">
        <w:rPr>
          <w:lang w:val="en-GB"/>
        </w:rPr>
        <w:t xml:space="preserve">15%] </w:t>
      </w:r>
      <w:r w:rsidR="006777B2" w:rsidRPr="0084088E">
        <w:rPr>
          <w:sz w:val="22"/>
          <w:szCs w:val="22"/>
          <w:lang w:val="en-GB"/>
        </w:rPr>
        <w:t>[Reallocation between partner</w:t>
      </w:r>
      <w:r w:rsidR="006777B2" w:rsidRPr="00E93AFB">
        <w:rPr>
          <w:sz w:val="22"/>
          <w:szCs w:val="22"/>
          <w:lang w:val="en-GB"/>
        </w:rPr>
        <w:t>s´</w:t>
      </w:r>
      <w:r w:rsidR="006777B2" w:rsidRPr="0084088E">
        <w:rPr>
          <w:sz w:val="22"/>
          <w:szCs w:val="22"/>
          <w:lang w:val="en-GB"/>
        </w:rPr>
        <w:t xml:space="preserve"> budgets exceeding 1</w:t>
      </w:r>
      <w:r w:rsidR="006777B2" w:rsidRPr="00E93AFB">
        <w:rPr>
          <w:sz w:val="22"/>
          <w:szCs w:val="22"/>
          <w:lang w:val="en-GB"/>
        </w:rPr>
        <w:t>0</w:t>
      </w:r>
      <w:r w:rsidR="006777B2" w:rsidRPr="0084088E">
        <w:rPr>
          <w:sz w:val="22"/>
          <w:szCs w:val="22"/>
          <w:lang w:val="en-GB"/>
        </w:rPr>
        <w:t>%]</w:t>
      </w:r>
      <w:r w:rsidRPr="00BA1540">
        <w:rPr>
          <w:lang w:val="en-GB"/>
        </w:rPr>
        <w:t xml:space="preserve">[Change of project partner] [………..] </w:t>
      </w:r>
    </w:p>
    <w:p w:rsidR="00CB39E3" w:rsidRPr="00BA1540" w:rsidRDefault="00CB39E3" w:rsidP="0031583D">
      <w:pPr>
        <w:tabs>
          <w:tab w:val="left" w:pos="1276"/>
        </w:tabs>
        <w:rPr>
          <w:lang w:val="en-GB"/>
        </w:rPr>
      </w:pPr>
      <w:r w:rsidRPr="00BA1540">
        <w:rPr>
          <w:lang w:val="en-GB"/>
        </w:rPr>
        <w:tab/>
      </w:r>
      <w:r w:rsidRPr="00BA1540">
        <w:rPr>
          <w:b/>
          <w:lang w:val="en-GB"/>
        </w:rPr>
        <w:t>Contract No:</w:t>
      </w:r>
      <w:r w:rsidRPr="00BA1540">
        <w:rPr>
          <w:lang w:val="en-GB"/>
        </w:rPr>
        <w:tab/>
      </w:r>
    </w:p>
    <w:p w:rsidR="00CB39E3" w:rsidRPr="00BA1540" w:rsidRDefault="00CB39E3" w:rsidP="0031583D">
      <w:pPr>
        <w:tabs>
          <w:tab w:val="left" w:pos="1276"/>
        </w:tabs>
        <w:rPr>
          <w:lang w:val="en-GB"/>
        </w:rPr>
      </w:pPr>
      <w:r w:rsidRPr="00BA1540">
        <w:rPr>
          <w:b/>
          <w:i/>
          <w:lang w:val="en-GB"/>
        </w:rPr>
        <w:tab/>
      </w:r>
      <w:r w:rsidRPr="00BA1540">
        <w:rPr>
          <w:b/>
          <w:lang w:val="en-GB"/>
        </w:rPr>
        <w:t>Grant Amount EUR</w:t>
      </w:r>
      <w:r w:rsidRPr="00BA1540">
        <w:rPr>
          <w:b/>
          <w:i/>
          <w:lang w:val="en-GB"/>
        </w:rPr>
        <w:t>:</w:t>
      </w:r>
      <w:r w:rsidRPr="00BA1540">
        <w:rPr>
          <w:b/>
          <w:i/>
          <w:lang w:val="en-GB"/>
        </w:rPr>
        <w:tab/>
      </w:r>
    </w:p>
    <w:p w:rsidR="00CB39E3" w:rsidRPr="00BA1540" w:rsidRDefault="00CB39E3" w:rsidP="0031583D">
      <w:pPr>
        <w:tabs>
          <w:tab w:val="left" w:pos="1276"/>
        </w:tabs>
        <w:rPr>
          <w:lang w:val="en-GB"/>
        </w:rPr>
      </w:pPr>
      <w:r w:rsidRPr="00BA1540">
        <w:rPr>
          <w:lang w:val="en-GB"/>
        </w:rPr>
        <w:tab/>
      </w:r>
      <w:r w:rsidRPr="00BA1540">
        <w:rPr>
          <w:b/>
          <w:lang w:val="en-GB"/>
        </w:rPr>
        <w:t>Title of Project:</w:t>
      </w:r>
      <w:r w:rsidRPr="00BA1540">
        <w:rPr>
          <w:lang w:val="en-GB"/>
        </w:rPr>
        <w:tab/>
      </w:r>
    </w:p>
    <w:p w:rsidR="00CB39E3" w:rsidRPr="00BA1540" w:rsidRDefault="00CB39E3" w:rsidP="0031583D">
      <w:pPr>
        <w:pStyle w:val="BodyText2"/>
        <w:spacing w:line="240" w:lineRule="auto"/>
        <w:jc w:val="both"/>
        <w:rPr>
          <w:lang w:val="en-GB"/>
        </w:rPr>
      </w:pPr>
    </w:p>
    <w:p w:rsidR="00CB39E3" w:rsidRPr="00BA1540" w:rsidRDefault="00CB39E3" w:rsidP="0031583D">
      <w:pPr>
        <w:pStyle w:val="BodyText2"/>
        <w:spacing w:line="240" w:lineRule="auto"/>
        <w:jc w:val="both"/>
        <w:rPr>
          <w:lang w:val="en-GB"/>
        </w:rPr>
      </w:pPr>
      <w:r w:rsidRPr="00BA1540">
        <w:rPr>
          <w:lang w:val="en-GB"/>
        </w:rPr>
        <w:t>We would like to ask your approval for the following modifications in the above-mentioned contract:</w:t>
      </w:r>
    </w:p>
    <w:p w:rsidR="00CB39E3" w:rsidRPr="00BA1540" w:rsidRDefault="00CB39E3" w:rsidP="0031583D">
      <w:pPr>
        <w:pStyle w:val="BodyText2"/>
        <w:spacing w:line="240" w:lineRule="auto"/>
        <w:rPr>
          <w:lang w:val="en-GB"/>
        </w:rPr>
      </w:pPr>
    </w:p>
    <w:p w:rsidR="00CB39E3" w:rsidRPr="00BA1540" w:rsidRDefault="00CB39E3" w:rsidP="0031583D">
      <w:pPr>
        <w:ind w:right="-198"/>
        <w:jc w:val="both"/>
        <w:rPr>
          <w:sz w:val="22"/>
          <w:lang w:val="en-GB"/>
        </w:rPr>
      </w:pPr>
      <w:r w:rsidRPr="00BA1540">
        <w:rPr>
          <w:sz w:val="22"/>
          <w:lang w:val="en-GB"/>
        </w:rPr>
        <w:t>&lt;Describe the modification – WHAT WILL CHANGE&gt;</w:t>
      </w:r>
    </w:p>
    <w:p w:rsidR="00CB39E3" w:rsidRPr="00BA1540" w:rsidRDefault="00CB39E3" w:rsidP="0031583D">
      <w:pPr>
        <w:ind w:right="-198"/>
        <w:jc w:val="both"/>
        <w:rPr>
          <w:sz w:val="22"/>
          <w:lang w:val="en-GB"/>
        </w:rPr>
      </w:pPr>
      <w:r w:rsidRPr="00BA1540">
        <w:rPr>
          <w:sz w:val="22"/>
          <w:lang w:val="en-GB"/>
        </w:rPr>
        <w:t>&lt;Provide justification – WHY IT WILL CHANGE&gt;</w:t>
      </w:r>
    </w:p>
    <w:p w:rsidR="00CB39E3" w:rsidRPr="00BA1540" w:rsidRDefault="00CB39E3" w:rsidP="0031583D">
      <w:pPr>
        <w:spacing w:before="120" w:after="120"/>
        <w:ind w:right="-198"/>
        <w:jc w:val="both"/>
        <w:rPr>
          <w:sz w:val="22"/>
          <w:lang w:val="en-GB"/>
        </w:rPr>
      </w:pPr>
      <w:r w:rsidRPr="00BA1540">
        <w:rPr>
          <w:sz w:val="22"/>
          <w:lang w:val="en-GB"/>
        </w:rPr>
        <w:t>&lt;In case of modifications in the budget insert following table:&gt;</w:t>
      </w:r>
    </w:p>
    <w:tbl>
      <w:tblPr>
        <w:tblW w:w="9379" w:type="dxa"/>
        <w:tblInd w:w="-7" w:type="dxa"/>
        <w:tblLayout w:type="fixed"/>
        <w:tblCellMar>
          <w:left w:w="0" w:type="dxa"/>
          <w:right w:w="0" w:type="dxa"/>
        </w:tblCellMar>
        <w:tblLook w:val="0000"/>
      </w:tblPr>
      <w:tblGrid>
        <w:gridCol w:w="1635"/>
        <w:gridCol w:w="720"/>
        <w:gridCol w:w="720"/>
        <w:gridCol w:w="900"/>
        <w:gridCol w:w="720"/>
        <w:gridCol w:w="1980"/>
        <w:gridCol w:w="720"/>
        <w:gridCol w:w="921"/>
        <w:gridCol w:w="1063"/>
      </w:tblGrid>
      <w:tr w:rsidR="00CB39E3" w:rsidRPr="00BA1540" w:rsidTr="00564327">
        <w:trPr>
          <w:cantSplit/>
          <w:trHeight w:val="438"/>
          <w:tblHeader/>
        </w:trPr>
        <w:tc>
          <w:tcPr>
            <w:tcW w:w="1635" w:type="dxa"/>
            <w:tcBorders>
              <w:top w:val="single" w:sz="6" w:space="0" w:color="auto"/>
              <w:left w:val="single" w:sz="6" w:space="0" w:color="auto"/>
              <w:bottom w:val="single" w:sz="6" w:space="0" w:color="000000"/>
              <w:right w:val="single" w:sz="6" w:space="0" w:color="auto"/>
            </w:tcBorders>
            <w:shd w:val="clear" w:color="auto" w:fill="F3F3F3"/>
          </w:tcPr>
          <w:p w:rsidR="00CB39E3" w:rsidRPr="00BA1540" w:rsidRDefault="00CB39E3" w:rsidP="00564327">
            <w:pPr>
              <w:spacing w:before="60" w:after="60"/>
              <w:jc w:val="center"/>
              <w:rPr>
                <w:b/>
                <w:lang w:val="en-GB"/>
              </w:rPr>
            </w:pPr>
            <w:r w:rsidRPr="00BA1540">
              <w:rPr>
                <w:b/>
                <w:sz w:val="22"/>
                <w:lang w:val="en-GB"/>
              </w:rPr>
              <w:t>Budget Item / Budget Heading</w:t>
            </w:r>
          </w:p>
        </w:tc>
        <w:tc>
          <w:tcPr>
            <w:tcW w:w="3060" w:type="dxa"/>
            <w:gridSpan w:val="4"/>
            <w:tcBorders>
              <w:top w:val="single" w:sz="6" w:space="0" w:color="auto"/>
              <w:bottom w:val="single" w:sz="6" w:space="0" w:color="auto"/>
              <w:right w:val="single" w:sz="6" w:space="0" w:color="auto"/>
            </w:tcBorders>
            <w:shd w:val="clear" w:color="auto" w:fill="F3F3F3"/>
          </w:tcPr>
          <w:p w:rsidR="00CB39E3" w:rsidRPr="00BA1540" w:rsidRDefault="00CB39E3" w:rsidP="00564327">
            <w:pPr>
              <w:spacing w:before="60" w:after="60"/>
              <w:jc w:val="center"/>
              <w:rPr>
                <w:b/>
                <w:lang w:val="en-GB"/>
              </w:rPr>
            </w:pPr>
            <w:r w:rsidRPr="00BA1540">
              <w:rPr>
                <w:b/>
                <w:sz w:val="22"/>
                <w:lang w:val="en-GB"/>
              </w:rPr>
              <w:t>Initial Contract Budget</w:t>
            </w:r>
          </w:p>
        </w:tc>
        <w:tc>
          <w:tcPr>
            <w:tcW w:w="1980" w:type="dxa"/>
            <w:tcBorders>
              <w:top w:val="single" w:sz="6" w:space="0" w:color="auto"/>
              <w:bottom w:val="single" w:sz="6" w:space="0" w:color="auto"/>
              <w:right w:val="single" w:sz="6" w:space="0" w:color="auto"/>
            </w:tcBorders>
            <w:shd w:val="clear" w:color="auto" w:fill="F3F3F3"/>
          </w:tcPr>
          <w:p w:rsidR="00CB39E3" w:rsidRPr="00BA1540" w:rsidRDefault="00CB39E3" w:rsidP="00564327">
            <w:pPr>
              <w:spacing w:before="60" w:after="60"/>
              <w:jc w:val="center"/>
              <w:rPr>
                <w:b/>
                <w:lang w:val="en-GB"/>
              </w:rPr>
            </w:pPr>
            <w:r w:rsidRPr="00BA1540">
              <w:rPr>
                <w:b/>
                <w:sz w:val="22"/>
                <w:lang w:val="en-GB"/>
              </w:rPr>
              <w:t>Amendment 1, 2, 3,..</w:t>
            </w:r>
          </w:p>
          <w:p w:rsidR="00CB39E3" w:rsidRPr="00BA1540" w:rsidRDefault="00CB39E3" w:rsidP="00564327">
            <w:pPr>
              <w:spacing w:before="60" w:after="60"/>
              <w:jc w:val="center"/>
              <w:rPr>
                <w:b/>
                <w:lang w:val="en-GB"/>
              </w:rPr>
            </w:pPr>
            <w:r w:rsidRPr="00BA1540">
              <w:rPr>
                <w:b/>
                <w:highlight w:val="lightGray"/>
                <w:lang w:val="en-GB"/>
              </w:rPr>
              <w:t>(for each amendment separate columns should be prepared</w:t>
            </w:r>
            <w:r w:rsidRPr="00BA1540">
              <w:rPr>
                <w:b/>
                <w:lang w:val="en-GB"/>
              </w:rPr>
              <w:t>)</w:t>
            </w:r>
            <w:r w:rsidRPr="00BA1540">
              <w:rPr>
                <w:b/>
                <w:lang w:val="en-GB"/>
              </w:rPr>
              <w:br/>
            </w:r>
          </w:p>
        </w:tc>
        <w:tc>
          <w:tcPr>
            <w:tcW w:w="2704" w:type="dxa"/>
            <w:gridSpan w:val="3"/>
            <w:tcBorders>
              <w:top w:val="single" w:sz="6" w:space="0" w:color="auto"/>
              <w:bottom w:val="single" w:sz="6" w:space="0" w:color="auto"/>
              <w:right w:val="single" w:sz="6" w:space="0" w:color="auto"/>
            </w:tcBorders>
            <w:shd w:val="clear" w:color="auto" w:fill="F3F3F3"/>
          </w:tcPr>
          <w:p w:rsidR="00CB39E3" w:rsidRPr="00BA1540" w:rsidRDefault="00CB39E3" w:rsidP="00564327">
            <w:pPr>
              <w:spacing w:before="60" w:after="60"/>
              <w:jc w:val="center"/>
              <w:rPr>
                <w:b/>
                <w:lang w:val="en-GB"/>
              </w:rPr>
            </w:pPr>
            <w:r w:rsidRPr="00BA1540">
              <w:rPr>
                <w:b/>
                <w:sz w:val="22"/>
                <w:lang w:val="en-GB"/>
              </w:rPr>
              <w:t>Revised Budget</w:t>
            </w:r>
          </w:p>
        </w:tc>
      </w:tr>
      <w:tr w:rsidR="00CB39E3" w:rsidRPr="00BA1540" w:rsidTr="00564327">
        <w:trPr>
          <w:cantSplit/>
          <w:trHeight w:val="329"/>
          <w:tblHeader/>
        </w:trPr>
        <w:tc>
          <w:tcPr>
            <w:tcW w:w="1635" w:type="dxa"/>
            <w:tcBorders>
              <w:top w:val="single" w:sz="6" w:space="0" w:color="auto"/>
              <w:left w:val="single" w:sz="6" w:space="0" w:color="auto"/>
              <w:bottom w:val="single" w:sz="6" w:space="0" w:color="000000"/>
              <w:right w:val="single" w:sz="6" w:space="0" w:color="auto"/>
            </w:tcBorders>
            <w:shd w:val="clear" w:color="auto" w:fill="F3F3F3"/>
          </w:tcPr>
          <w:p w:rsidR="00CB39E3" w:rsidRPr="00BA1540" w:rsidRDefault="00CB39E3" w:rsidP="00564327">
            <w:pPr>
              <w:rPr>
                <w:bCs/>
                <w:lang w:val="en-GB"/>
              </w:rPr>
            </w:pPr>
          </w:p>
        </w:tc>
        <w:tc>
          <w:tcPr>
            <w:tcW w:w="720" w:type="dxa"/>
            <w:tcBorders>
              <w:top w:val="single" w:sz="6" w:space="0" w:color="auto"/>
              <w:left w:val="single" w:sz="6" w:space="0" w:color="auto"/>
              <w:bottom w:val="single" w:sz="6" w:space="0" w:color="000000"/>
              <w:right w:val="single" w:sz="6" w:space="0" w:color="auto"/>
            </w:tcBorders>
            <w:shd w:val="clear" w:color="auto" w:fill="F3F3F3"/>
          </w:tcPr>
          <w:p w:rsidR="00CB39E3" w:rsidRPr="00BA1540" w:rsidRDefault="00CB39E3" w:rsidP="00564327">
            <w:pPr>
              <w:jc w:val="center"/>
              <w:rPr>
                <w:bCs/>
                <w:lang w:val="en-GB"/>
              </w:rPr>
            </w:pPr>
            <w:r w:rsidRPr="00BA1540">
              <w:rPr>
                <w:bCs/>
                <w:sz w:val="22"/>
                <w:lang w:val="en-GB"/>
              </w:rPr>
              <w:t>Unit</w:t>
            </w:r>
          </w:p>
        </w:tc>
        <w:tc>
          <w:tcPr>
            <w:tcW w:w="720" w:type="dxa"/>
            <w:tcBorders>
              <w:top w:val="single" w:sz="6" w:space="0" w:color="auto"/>
              <w:left w:val="single" w:sz="6" w:space="0" w:color="auto"/>
              <w:bottom w:val="single" w:sz="6" w:space="0" w:color="000000"/>
              <w:right w:val="single" w:sz="6" w:space="0" w:color="auto"/>
            </w:tcBorders>
            <w:shd w:val="clear" w:color="auto" w:fill="F3F3F3"/>
          </w:tcPr>
          <w:p w:rsidR="00CB39E3" w:rsidRPr="00BA1540" w:rsidRDefault="00CB39E3" w:rsidP="00564327">
            <w:pPr>
              <w:jc w:val="center"/>
              <w:rPr>
                <w:bCs/>
                <w:lang w:val="en-GB"/>
              </w:rPr>
            </w:pPr>
            <w:r w:rsidRPr="00BA1540">
              <w:rPr>
                <w:bCs/>
                <w:sz w:val="22"/>
                <w:lang w:val="en-GB"/>
              </w:rPr>
              <w:t># of units</w:t>
            </w:r>
          </w:p>
        </w:tc>
        <w:tc>
          <w:tcPr>
            <w:tcW w:w="900" w:type="dxa"/>
            <w:tcBorders>
              <w:top w:val="single" w:sz="6" w:space="0" w:color="auto"/>
              <w:left w:val="single" w:sz="6" w:space="0" w:color="auto"/>
              <w:bottom w:val="single" w:sz="6" w:space="0" w:color="auto"/>
              <w:right w:val="single" w:sz="6" w:space="0" w:color="auto"/>
            </w:tcBorders>
            <w:shd w:val="clear" w:color="auto" w:fill="F3F3F3"/>
          </w:tcPr>
          <w:p w:rsidR="00CB39E3" w:rsidRPr="00BA1540" w:rsidRDefault="00CB39E3" w:rsidP="00564327">
            <w:pPr>
              <w:jc w:val="center"/>
              <w:rPr>
                <w:bCs/>
                <w:lang w:val="en-GB"/>
              </w:rPr>
            </w:pPr>
            <w:r w:rsidRPr="00BA1540">
              <w:rPr>
                <w:bCs/>
                <w:sz w:val="22"/>
                <w:lang w:val="en-GB"/>
              </w:rPr>
              <w:t>Unit rate (in EUR)</w:t>
            </w:r>
          </w:p>
        </w:tc>
        <w:tc>
          <w:tcPr>
            <w:tcW w:w="720" w:type="dxa"/>
            <w:tcBorders>
              <w:top w:val="single" w:sz="6" w:space="0" w:color="auto"/>
              <w:left w:val="single" w:sz="6" w:space="0" w:color="auto"/>
              <w:bottom w:val="single" w:sz="6" w:space="0" w:color="auto"/>
              <w:right w:val="single" w:sz="6" w:space="0" w:color="auto"/>
            </w:tcBorders>
            <w:shd w:val="clear" w:color="auto" w:fill="F3F3F3"/>
          </w:tcPr>
          <w:p w:rsidR="00CB39E3" w:rsidRPr="00BA1540" w:rsidRDefault="00CB39E3" w:rsidP="00564327">
            <w:pPr>
              <w:pStyle w:val="xl62"/>
              <w:spacing w:before="0" w:beforeAutospacing="0" w:after="0" w:afterAutospacing="0"/>
              <w:rPr>
                <w:rFonts w:eastAsia="Times New Roman"/>
                <w:b w:val="0"/>
                <w:szCs w:val="24"/>
                <w:lang w:val="en-GB"/>
              </w:rPr>
            </w:pPr>
            <w:r w:rsidRPr="00BA1540">
              <w:rPr>
                <w:rFonts w:eastAsia="Times New Roman"/>
                <w:b w:val="0"/>
                <w:szCs w:val="24"/>
                <w:lang w:val="en-GB"/>
              </w:rPr>
              <w:t xml:space="preserve">Costs </w:t>
            </w:r>
            <w:r w:rsidRPr="00BA1540">
              <w:rPr>
                <w:rFonts w:eastAsia="Times New Roman"/>
                <w:b w:val="0"/>
                <w:szCs w:val="24"/>
                <w:lang w:val="en-GB"/>
              </w:rPr>
              <w:br/>
              <w:t>(in EUR)</w:t>
            </w:r>
          </w:p>
        </w:tc>
        <w:tc>
          <w:tcPr>
            <w:tcW w:w="1980" w:type="dxa"/>
            <w:tcBorders>
              <w:top w:val="single" w:sz="6" w:space="0" w:color="auto"/>
              <w:left w:val="single" w:sz="6" w:space="0" w:color="auto"/>
              <w:bottom w:val="single" w:sz="6" w:space="0" w:color="000000"/>
              <w:right w:val="single" w:sz="6" w:space="0" w:color="auto"/>
            </w:tcBorders>
            <w:shd w:val="clear" w:color="auto" w:fill="F3F3F3"/>
          </w:tcPr>
          <w:p w:rsidR="00CB39E3" w:rsidRPr="00BA1540" w:rsidRDefault="00CB39E3" w:rsidP="00564327">
            <w:pPr>
              <w:jc w:val="center"/>
              <w:rPr>
                <w:bCs/>
                <w:lang w:val="en-GB"/>
              </w:rPr>
            </w:pPr>
            <w:r w:rsidRPr="00BA1540">
              <w:rPr>
                <w:bCs/>
                <w:sz w:val="22"/>
                <w:lang w:val="en-GB"/>
              </w:rPr>
              <w:t>EUR</w:t>
            </w:r>
            <w:r w:rsidRPr="00BA1540">
              <w:rPr>
                <w:bCs/>
                <w:sz w:val="22"/>
                <w:lang w:val="en-GB"/>
              </w:rPr>
              <w:br/>
            </w:r>
            <w:r w:rsidRPr="00BA1540">
              <w:rPr>
                <w:b/>
                <w:lang w:val="en-GB"/>
              </w:rPr>
              <w:t>(+,-)</w:t>
            </w:r>
          </w:p>
        </w:tc>
        <w:tc>
          <w:tcPr>
            <w:tcW w:w="720" w:type="dxa"/>
            <w:tcBorders>
              <w:top w:val="single" w:sz="6" w:space="0" w:color="auto"/>
              <w:left w:val="single" w:sz="6" w:space="0" w:color="auto"/>
              <w:bottom w:val="single" w:sz="6" w:space="0" w:color="000000"/>
              <w:right w:val="single" w:sz="6" w:space="0" w:color="auto"/>
            </w:tcBorders>
            <w:shd w:val="clear" w:color="auto" w:fill="F3F3F3"/>
          </w:tcPr>
          <w:p w:rsidR="00CB39E3" w:rsidRPr="00BA1540" w:rsidRDefault="00CB39E3" w:rsidP="00564327">
            <w:pPr>
              <w:jc w:val="center"/>
              <w:rPr>
                <w:bCs/>
                <w:lang w:val="en-GB"/>
              </w:rPr>
            </w:pPr>
            <w:r w:rsidRPr="00BA1540">
              <w:rPr>
                <w:bCs/>
                <w:sz w:val="22"/>
                <w:lang w:val="en-GB"/>
              </w:rPr>
              <w:t># of units</w:t>
            </w:r>
          </w:p>
        </w:tc>
        <w:tc>
          <w:tcPr>
            <w:tcW w:w="921" w:type="dxa"/>
            <w:tcBorders>
              <w:top w:val="single" w:sz="6" w:space="0" w:color="auto"/>
              <w:left w:val="single" w:sz="6" w:space="0" w:color="auto"/>
              <w:bottom w:val="single" w:sz="6" w:space="0" w:color="auto"/>
              <w:right w:val="single" w:sz="6" w:space="0" w:color="auto"/>
            </w:tcBorders>
            <w:shd w:val="clear" w:color="auto" w:fill="F3F3F3"/>
          </w:tcPr>
          <w:p w:rsidR="00CB39E3" w:rsidRPr="00BA1540" w:rsidRDefault="00CB39E3" w:rsidP="00564327">
            <w:pPr>
              <w:jc w:val="center"/>
              <w:rPr>
                <w:bCs/>
                <w:lang w:val="en-GB"/>
              </w:rPr>
            </w:pPr>
            <w:r w:rsidRPr="00BA1540">
              <w:rPr>
                <w:bCs/>
                <w:sz w:val="22"/>
                <w:lang w:val="en-GB"/>
              </w:rPr>
              <w:t>Unit rate (in EUR)</w:t>
            </w:r>
          </w:p>
        </w:tc>
        <w:tc>
          <w:tcPr>
            <w:tcW w:w="1063" w:type="dxa"/>
            <w:tcBorders>
              <w:top w:val="single" w:sz="6" w:space="0" w:color="auto"/>
              <w:left w:val="single" w:sz="6" w:space="0" w:color="auto"/>
              <w:bottom w:val="single" w:sz="6" w:space="0" w:color="auto"/>
              <w:right w:val="single" w:sz="6" w:space="0" w:color="auto"/>
            </w:tcBorders>
            <w:shd w:val="clear" w:color="auto" w:fill="F3F3F3"/>
          </w:tcPr>
          <w:p w:rsidR="00CB39E3" w:rsidRPr="00BA1540" w:rsidRDefault="00CB39E3" w:rsidP="00564327">
            <w:pPr>
              <w:jc w:val="center"/>
              <w:rPr>
                <w:bCs/>
                <w:lang w:val="en-GB"/>
              </w:rPr>
            </w:pPr>
            <w:r w:rsidRPr="00BA1540">
              <w:rPr>
                <w:bCs/>
                <w:sz w:val="22"/>
                <w:lang w:val="en-GB"/>
              </w:rPr>
              <w:t>Costs      (in EUR)</w:t>
            </w:r>
          </w:p>
        </w:tc>
      </w:tr>
      <w:tr w:rsidR="00CB39E3" w:rsidRPr="00BA1540" w:rsidTr="00564327">
        <w:trPr>
          <w:cantSplit/>
          <w:trHeight w:val="192"/>
          <w:tblHeader/>
        </w:trPr>
        <w:tc>
          <w:tcPr>
            <w:tcW w:w="1635" w:type="dxa"/>
            <w:tcBorders>
              <w:top w:val="single" w:sz="6" w:space="0" w:color="auto"/>
              <w:left w:val="single" w:sz="6" w:space="0" w:color="auto"/>
              <w:bottom w:val="single" w:sz="6" w:space="0" w:color="000000"/>
              <w:right w:val="single" w:sz="6" w:space="0" w:color="auto"/>
            </w:tcBorders>
          </w:tcPr>
          <w:p w:rsidR="00CB39E3" w:rsidRPr="00BA1540" w:rsidRDefault="00CB39E3" w:rsidP="00564327">
            <w:pPr>
              <w:rPr>
                <w:b/>
                <w:sz w:val="16"/>
                <w:lang w:val="en-GB"/>
              </w:rPr>
            </w:pPr>
          </w:p>
        </w:tc>
        <w:tc>
          <w:tcPr>
            <w:tcW w:w="720" w:type="dxa"/>
            <w:tcBorders>
              <w:top w:val="single" w:sz="6" w:space="0" w:color="auto"/>
              <w:left w:val="single" w:sz="6" w:space="0" w:color="auto"/>
              <w:bottom w:val="single" w:sz="6" w:space="0" w:color="000000"/>
              <w:right w:val="single" w:sz="6" w:space="0" w:color="auto"/>
            </w:tcBorders>
          </w:tcPr>
          <w:p w:rsidR="00CB39E3" w:rsidRPr="00BA1540" w:rsidRDefault="00CB39E3" w:rsidP="00564327">
            <w:pPr>
              <w:rPr>
                <w:b/>
                <w:lang w:val="en-GB"/>
              </w:rPr>
            </w:pPr>
          </w:p>
        </w:tc>
        <w:tc>
          <w:tcPr>
            <w:tcW w:w="720" w:type="dxa"/>
            <w:tcBorders>
              <w:top w:val="single" w:sz="6" w:space="0" w:color="auto"/>
              <w:left w:val="single" w:sz="6" w:space="0" w:color="auto"/>
              <w:bottom w:val="single" w:sz="6" w:space="0" w:color="000000"/>
              <w:right w:val="single" w:sz="6" w:space="0" w:color="auto"/>
            </w:tcBorders>
          </w:tcPr>
          <w:p w:rsidR="00CB39E3" w:rsidRPr="00BA1540" w:rsidRDefault="00CB39E3" w:rsidP="00564327">
            <w:pPr>
              <w:rPr>
                <w:b/>
                <w:sz w:val="16"/>
                <w:lang w:val="en-GB"/>
              </w:rPr>
            </w:pPr>
          </w:p>
        </w:tc>
        <w:tc>
          <w:tcPr>
            <w:tcW w:w="900" w:type="dxa"/>
            <w:tcBorders>
              <w:top w:val="single" w:sz="6" w:space="0" w:color="auto"/>
              <w:left w:val="single" w:sz="6" w:space="0" w:color="auto"/>
              <w:bottom w:val="single" w:sz="6" w:space="0" w:color="auto"/>
              <w:right w:val="single" w:sz="6" w:space="0" w:color="auto"/>
            </w:tcBorders>
          </w:tcPr>
          <w:p w:rsidR="00CB39E3" w:rsidRPr="00BA1540" w:rsidRDefault="00CB39E3" w:rsidP="00564327">
            <w:pPr>
              <w:rPr>
                <w:b/>
                <w:sz w:val="16"/>
                <w:lang w:val="en-GB"/>
              </w:rPr>
            </w:pPr>
          </w:p>
        </w:tc>
        <w:tc>
          <w:tcPr>
            <w:tcW w:w="720" w:type="dxa"/>
            <w:tcBorders>
              <w:top w:val="single" w:sz="6" w:space="0" w:color="auto"/>
              <w:left w:val="single" w:sz="6" w:space="0" w:color="auto"/>
              <w:bottom w:val="single" w:sz="6" w:space="0" w:color="auto"/>
              <w:right w:val="single" w:sz="6" w:space="0" w:color="auto"/>
            </w:tcBorders>
          </w:tcPr>
          <w:p w:rsidR="00CB39E3" w:rsidRPr="00BA1540" w:rsidRDefault="00CB39E3" w:rsidP="00564327">
            <w:pPr>
              <w:rPr>
                <w:b/>
                <w:sz w:val="16"/>
                <w:lang w:val="en-GB"/>
              </w:rPr>
            </w:pPr>
          </w:p>
        </w:tc>
        <w:tc>
          <w:tcPr>
            <w:tcW w:w="1980" w:type="dxa"/>
            <w:tcBorders>
              <w:top w:val="single" w:sz="6" w:space="0" w:color="auto"/>
              <w:left w:val="single" w:sz="6" w:space="0" w:color="auto"/>
              <w:bottom w:val="single" w:sz="6" w:space="0" w:color="000000"/>
              <w:right w:val="single" w:sz="6" w:space="0" w:color="auto"/>
            </w:tcBorders>
          </w:tcPr>
          <w:p w:rsidR="00CB39E3" w:rsidRPr="00BA1540" w:rsidRDefault="00CB39E3" w:rsidP="00564327">
            <w:pPr>
              <w:rPr>
                <w:b/>
                <w:sz w:val="16"/>
                <w:lang w:val="en-GB"/>
              </w:rPr>
            </w:pPr>
          </w:p>
        </w:tc>
        <w:tc>
          <w:tcPr>
            <w:tcW w:w="720" w:type="dxa"/>
            <w:tcBorders>
              <w:top w:val="single" w:sz="6" w:space="0" w:color="auto"/>
              <w:left w:val="single" w:sz="6" w:space="0" w:color="auto"/>
              <w:bottom w:val="single" w:sz="6" w:space="0" w:color="000000"/>
              <w:right w:val="single" w:sz="6" w:space="0" w:color="auto"/>
            </w:tcBorders>
          </w:tcPr>
          <w:p w:rsidR="00CB39E3" w:rsidRPr="00BA1540" w:rsidRDefault="00CB39E3" w:rsidP="00564327">
            <w:pPr>
              <w:rPr>
                <w:b/>
                <w:sz w:val="16"/>
                <w:lang w:val="en-GB"/>
              </w:rPr>
            </w:pPr>
          </w:p>
        </w:tc>
        <w:tc>
          <w:tcPr>
            <w:tcW w:w="921" w:type="dxa"/>
            <w:tcBorders>
              <w:top w:val="single" w:sz="6" w:space="0" w:color="auto"/>
              <w:left w:val="single" w:sz="6" w:space="0" w:color="auto"/>
              <w:bottom w:val="single" w:sz="6" w:space="0" w:color="auto"/>
              <w:right w:val="single" w:sz="6" w:space="0" w:color="auto"/>
            </w:tcBorders>
          </w:tcPr>
          <w:p w:rsidR="00CB39E3" w:rsidRPr="00BA1540" w:rsidRDefault="00CB39E3" w:rsidP="00564327">
            <w:pPr>
              <w:rPr>
                <w:b/>
                <w:sz w:val="16"/>
                <w:lang w:val="en-GB"/>
              </w:rPr>
            </w:pPr>
          </w:p>
        </w:tc>
        <w:tc>
          <w:tcPr>
            <w:tcW w:w="1063" w:type="dxa"/>
            <w:tcBorders>
              <w:top w:val="single" w:sz="6" w:space="0" w:color="auto"/>
              <w:left w:val="single" w:sz="6" w:space="0" w:color="auto"/>
              <w:bottom w:val="single" w:sz="6" w:space="0" w:color="auto"/>
              <w:right w:val="single" w:sz="6" w:space="0" w:color="auto"/>
            </w:tcBorders>
          </w:tcPr>
          <w:p w:rsidR="00CB39E3" w:rsidRPr="00BA1540" w:rsidRDefault="00CB39E3" w:rsidP="00564327">
            <w:pPr>
              <w:rPr>
                <w:b/>
                <w:sz w:val="16"/>
                <w:lang w:val="en-GB"/>
              </w:rPr>
            </w:pPr>
          </w:p>
        </w:tc>
      </w:tr>
      <w:tr w:rsidR="00CB39E3" w:rsidRPr="00BA1540" w:rsidTr="00564327">
        <w:trPr>
          <w:cantSplit/>
          <w:trHeight w:val="192"/>
          <w:tblHeader/>
        </w:trPr>
        <w:tc>
          <w:tcPr>
            <w:tcW w:w="1635" w:type="dxa"/>
            <w:tcBorders>
              <w:top w:val="single" w:sz="6" w:space="0" w:color="auto"/>
              <w:left w:val="single" w:sz="6" w:space="0" w:color="auto"/>
              <w:bottom w:val="single" w:sz="6" w:space="0" w:color="000000"/>
              <w:right w:val="single" w:sz="6" w:space="0" w:color="auto"/>
            </w:tcBorders>
          </w:tcPr>
          <w:p w:rsidR="00CB39E3" w:rsidRPr="00BA1540" w:rsidRDefault="00CB39E3" w:rsidP="00564327">
            <w:pPr>
              <w:rPr>
                <w:b/>
                <w:sz w:val="16"/>
                <w:lang w:val="en-GB"/>
              </w:rPr>
            </w:pPr>
          </w:p>
        </w:tc>
        <w:tc>
          <w:tcPr>
            <w:tcW w:w="720" w:type="dxa"/>
            <w:tcBorders>
              <w:top w:val="single" w:sz="6" w:space="0" w:color="auto"/>
              <w:left w:val="single" w:sz="6" w:space="0" w:color="auto"/>
              <w:bottom w:val="single" w:sz="6" w:space="0" w:color="000000"/>
              <w:right w:val="single" w:sz="6" w:space="0" w:color="auto"/>
            </w:tcBorders>
          </w:tcPr>
          <w:p w:rsidR="00CB39E3" w:rsidRPr="00BA1540" w:rsidRDefault="00CB39E3" w:rsidP="00564327">
            <w:pPr>
              <w:rPr>
                <w:b/>
                <w:lang w:val="en-GB"/>
              </w:rPr>
            </w:pPr>
          </w:p>
        </w:tc>
        <w:tc>
          <w:tcPr>
            <w:tcW w:w="720" w:type="dxa"/>
            <w:tcBorders>
              <w:top w:val="single" w:sz="6" w:space="0" w:color="auto"/>
              <w:left w:val="single" w:sz="6" w:space="0" w:color="auto"/>
              <w:bottom w:val="single" w:sz="6" w:space="0" w:color="000000"/>
              <w:right w:val="single" w:sz="6" w:space="0" w:color="auto"/>
            </w:tcBorders>
          </w:tcPr>
          <w:p w:rsidR="00CB39E3" w:rsidRPr="00BA1540" w:rsidRDefault="00CB39E3" w:rsidP="00564327">
            <w:pPr>
              <w:rPr>
                <w:b/>
                <w:sz w:val="16"/>
                <w:lang w:val="en-GB"/>
              </w:rPr>
            </w:pPr>
          </w:p>
        </w:tc>
        <w:tc>
          <w:tcPr>
            <w:tcW w:w="900" w:type="dxa"/>
            <w:tcBorders>
              <w:top w:val="single" w:sz="6" w:space="0" w:color="auto"/>
              <w:left w:val="single" w:sz="6" w:space="0" w:color="auto"/>
              <w:bottom w:val="single" w:sz="6" w:space="0" w:color="auto"/>
              <w:right w:val="single" w:sz="6" w:space="0" w:color="auto"/>
            </w:tcBorders>
          </w:tcPr>
          <w:p w:rsidR="00CB39E3" w:rsidRPr="00BA1540" w:rsidRDefault="00CB39E3" w:rsidP="00564327">
            <w:pPr>
              <w:rPr>
                <w:b/>
                <w:sz w:val="16"/>
                <w:lang w:val="en-GB"/>
              </w:rPr>
            </w:pPr>
          </w:p>
        </w:tc>
        <w:tc>
          <w:tcPr>
            <w:tcW w:w="720" w:type="dxa"/>
            <w:tcBorders>
              <w:top w:val="single" w:sz="6" w:space="0" w:color="auto"/>
              <w:left w:val="single" w:sz="6" w:space="0" w:color="auto"/>
              <w:bottom w:val="single" w:sz="6" w:space="0" w:color="auto"/>
              <w:right w:val="single" w:sz="6" w:space="0" w:color="auto"/>
            </w:tcBorders>
          </w:tcPr>
          <w:p w:rsidR="00CB39E3" w:rsidRPr="00BA1540" w:rsidRDefault="00CB39E3" w:rsidP="00564327">
            <w:pPr>
              <w:rPr>
                <w:b/>
                <w:sz w:val="16"/>
                <w:lang w:val="en-GB"/>
              </w:rPr>
            </w:pPr>
          </w:p>
        </w:tc>
        <w:tc>
          <w:tcPr>
            <w:tcW w:w="1980" w:type="dxa"/>
            <w:tcBorders>
              <w:top w:val="single" w:sz="6" w:space="0" w:color="auto"/>
              <w:left w:val="single" w:sz="6" w:space="0" w:color="auto"/>
              <w:bottom w:val="single" w:sz="6" w:space="0" w:color="000000"/>
              <w:right w:val="single" w:sz="6" w:space="0" w:color="auto"/>
            </w:tcBorders>
          </w:tcPr>
          <w:p w:rsidR="00CB39E3" w:rsidRPr="00BA1540" w:rsidRDefault="00CB39E3" w:rsidP="00564327">
            <w:pPr>
              <w:rPr>
                <w:b/>
                <w:sz w:val="16"/>
                <w:lang w:val="en-GB"/>
              </w:rPr>
            </w:pPr>
          </w:p>
        </w:tc>
        <w:tc>
          <w:tcPr>
            <w:tcW w:w="720" w:type="dxa"/>
            <w:tcBorders>
              <w:top w:val="single" w:sz="6" w:space="0" w:color="auto"/>
              <w:left w:val="single" w:sz="6" w:space="0" w:color="auto"/>
              <w:bottom w:val="single" w:sz="6" w:space="0" w:color="000000"/>
              <w:right w:val="single" w:sz="6" w:space="0" w:color="auto"/>
            </w:tcBorders>
          </w:tcPr>
          <w:p w:rsidR="00CB39E3" w:rsidRPr="00BA1540" w:rsidRDefault="00CB39E3" w:rsidP="00564327">
            <w:pPr>
              <w:rPr>
                <w:b/>
                <w:sz w:val="16"/>
                <w:lang w:val="en-GB"/>
              </w:rPr>
            </w:pPr>
          </w:p>
        </w:tc>
        <w:tc>
          <w:tcPr>
            <w:tcW w:w="921" w:type="dxa"/>
            <w:tcBorders>
              <w:top w:val="single" w:sz="6" w:space="0" w:color="auto"/>
              <w:left w:val="single" w:sz="6" w:space="0" w:color="auto"/>
              <w:bottom w:val="single" w:sz="6" w:space="0" w:color="auto"/>
              <w:right w:val="single" w:sz="6" w:space="0" w:color="auto"/>
            </w:tcBorders>
          </w:tcPr>
          <w:p w:rsidR="00CB39E3" w:rsidRPr="00BA1540" w:rsidRDefault="00CB39E3" w:rsidP="00564327">
            <w:pPr>
              <w:rPr>
                <w:b/>
                <w:sz w:val="16"/>
                <w:lang w:val="en-GB"/>
              </w:rPr>
            </w:pPr>
          </w:p>
        </w:tc>
        <w:tc>
          <w:tcPr>
            <w:tcW w:w="1063" w:type="dxa"/>
            <w:tcBorders>
              <w:top w:val="single" w:sz="6" w:space="0" w:color="auto"/>
              <w:left w:val="single" w:sz="6" w:space="0" w:color="auto"/>
              <w:bottom w:val="single" w:sz="6" w:space="0" w:color="auto"/>
              <w:right w:val="single" w:sz="6" w:space="0" w:color="auto"/>
            </w:tcBorders>
          </w:tcPr>
          <w:p w:rsidR="00CB39E3" w:rsidRPr="00BA1540" w:rsidRDefault="00CB39E3" w:rsidP="00564327">
            <w:pPr>
              <w:rPr>
                <w:b/>
                <w:sz w:val="16"/>
                <w:lang w:val="en-GB"/>
              </w:rPr>
            </w:pPr>
          </w:p>
        </w:tc>
      </w:tr>
      <w:tr w:rsidR="00CB39E3" w:rsidRPr="00BA1540" w:rsidTr="00564327">
        <w:trPr>
          <w:cantSplit/>
          <w:trHeight w:val="192"/>
          <w:tblHeader/>
        </w:trPr>
        <w:tc>
          <w:tcPr>
            <w:tcW w:w="1635" w:type="dxa"/>
            <w:tcBorders>
              <w:top w:val="single" w:sz="6" w:space="0" w:color="auto"/>
              <w:left w:val="single" w:sz="6" w:space="0" w:color="auto"/>
              <w:bottom w:val="single" w:sz="6" w:space="0" w:color="000000"/>
              <w:right w:val="single" w:sz="6" w:space="0" w:color="auto"/>
            </w:tcBorders>
          </w:tcPr>
          <w:p w:rsidR="00CB39E3" w:rsidRPr="00BA1540" w:rsidRDefault="00CB39E3" w:rsidP="00564327">
            <w:pPr>
              <w:rPr>
                <w:b/>
                <w:sz w:val="16"/>
                <w:lang w:val="en-GB"/>
              </w:rPr>
            </w:pPr>
          </w:p>
        </w:tc>
        <w:tc>
          <w:tcPr>
            <w:tcW w:w="720" w:type="dxa"/>
            <w:tcBorders>
              <w:top w:val="single" w:sz="6" w:space="0" w:color="auto"/>
              <w:left w:val="single" w:sz="6" w:space="0" w:color="auto"/>
              <w:bottom w:val="single" w:sz="6" w:space="0" w:color="000000"/>
              <w:right w:val="single" w:sz="6" w:space="0" w:color="auto"/>
            </w:tcBorders>
          </w:tcPr>
          <w:p w:rsidR="00CB39E3" w:rsidRPr="00BA1540" w:rsidRDefault="00CB39E3" w:rsidP="00564327">
            <w:pPr>
              <w:rPr>
                <w:b/>
                <w:lang w:val="en-GB"/>
              </w:rPr>
            </w:pPr>
          </w:p>
        </w:tc>
        <w:tc>
          <w:tcPr>
            <w:tcW w:w="720" w:type="dxa"/>
            <w:tcBorders>
              <w:top w:val="single" w:sz="6" w:space="0" w:color="auto"/>
              <w:left w:val="single" w:sz="6" w:space="0" w:color="auto"/>
              <w:bottom w:val="single" w:sz="6" w:space="0" w:color="000000"/>
              <w:right w:val="single" w:sz="6" w:space="0" w:color="auto"/>
            </w:tcBorders>
          </w:tcPr>
          <w:p w:rsidR="00CB39E3" w:rsidRPr="00BA1540" w:rsidRDefault="00CB39E3" w:rsidP="00564327">
            <w:pPr>
              <w:rPr>
                <w:b/>
                <w:sz w:val="16"/>
                <w:lang w:val="en-GB"/>
              </w:rPr>
            </w:pPr>
          </w:p>
        </w:tc>
        <w:tc>
          <w:tcPr>
            <w:tcW w:w="900" w:type="dxa"/>
            <w:tcBorders>
              <w:top w:val="single" w:sz="6" w:space="0" w:color="auto"/>
              <w:left w:val="single" w:sz="6" w:space="0" w:color="auto"/>
              <w:bottom w:val="single" w:sz="6" w:space="0" w:color="auto"/>
              <w:right w:val="single" w:sz="6" w:space="0" w:color="auto"/>
            </w:tcBorders>
          </w:tcPr>
          <w:p w:rsidR="00CB39E3" w:rsidRPr="00BA1540" w:rsidRDefault="00CB39E3" w:rsidP="00564327">
            <w:pPr>
              <w:rPr>
                <w:b/>
                <w:sz w:val="16"/>
                <w:lang w:val="en-GB"/>
              </w:rPr>
            </w:pPr>
          </w:p>
        </w:tc>
        <w:tc>
          <w:tcPr>
            <w:tcW w:w="720" w:type="dxa"/>
            <w:tcBorders>
              <w:top w:val="single" w:sz="6" w:space="0" w:color="auto"/>
              <w:left w:val="single" w:sz="6" w:space="0" w:color="auto"/>
              <w:bottom w:val="single" w:sz="6" w:space="0" w:color="auto"/>
              <w:right w:val="single" w:sz="6" w:space="0" w:color="auto"/>
            </w:tcBorders>
          </w:tcPr>
          <w:p w:rsidR="00CB39E3" w:rsidRPr="00BA1540" w:rsidRDefault="00CB39E3" w:rsidP="00564327">
            <w:pPr>
              <w:rPr>
                <w:b/>
                <w:sz w:val="16"/>
                <w:lang w:val="en-GB"/>
              </w:rPr>
            </w:pPr>
          </w:p>
        </w:tc>
        <w:tc>
          <w:tcPr>
            <w:tcW w:w="1980" w:type="dxa"/>
            <w:tcBorders>
              <w:top w:val="single" w:sz="6" w:space="0" w:color="auto"/>
              <w:left w:val="single" w:sz="6" w:space="0" w:color="auto"/>
              <w:bottom w:val="single" w:sz="6" w:space="0" w:color="000000"/>
              <w:right w:val="single" w:sz="6" w:space="0" w:color="auto"/>
            </w:tcBorders>
          </w:tcPr>
          <w:p w:rsidR="00CB39E3" w:rsidRPr="00BA1540" w:rsidRDefault="00CB39E3" w:rsidP="00564327">
            <w:pPr>
              <w:rPr>
                <w:b/>
                <w:sz w:val="16"/>
                <w:lang w:val="en-GB"/>
              </w:rPr>
            </w:pPr>
          </w:p>
        </w:tc>
        <w:tc>
          <w:tcPr>
            <w:tcW w:w="720" w:type="dxa"/>
            <w:tcBorders>
              <w:top w:val="single" w:sz="6" w:space="0" w:color="auto"/>
              <w:left w:val="single" w:sz="6" w:space="0" w:color="auto"/>
              <w:bottom w:val="single" w:sz="6" w:space="0" w:color="000000"/>
              <w:right w:val="single" w:sz="6" w:space="0" w:color="auto"/>
            </w:tcBorders>
          </w:tcPr>
          <w:p w:rsidR="00CB39E3" w:rsidRPr="00BA1540" w:rsidRDefault="00CB39E3" w:rsidP="00564327">
            <w:pPr>
              <w:rPr>
                <w:b/>
                <w:sz w:val="16"/>
                <w:lang w:val="en-GB"/>
              </w:rPr>
            </w:pPr>
          </w:p>
        </w:tc>
        <w:tc>
          <w:tcPr>
            <w:tcW w:w="921" w:type="dxa"/>
            <w:tcBorders>
              <w:top w:val="single" w:sz="6" w:space="0" w:color="auto"/>
              <w:left w:val="single" w:sz="6" w:space="0" w:color="auto"/>
              <w:bottom w:val="single" w:sz="6" w:space="0" w:color="auto"/>
              <w:right w:val="single" w:sz="6" w:space="0" w:color="auto"/>
            </w:tcBorders>
          </w:tcPr>
          <w:p w:rsidR="00CB39E3" w:rsidRPr="00BA1540" w:rsidRDefault="00CB39E3" w:rsidP="00564327">
            <w:pPr>
              <w:rPr>
                <w:b/>
                <w:sz w:val="16"/>
                <w:lang w:val="en-GB"/>
              </w:rPr>
            </w:pPr>
          </w:p>
        </w:tc>
        <w:tc>
          <w:tcPr>
            <w:tcW w:w="1063" w:type="dxa"/>
            <w:tcBorders>
              <w:top w:val="single" w:sz="6" w:space="0" w:color="auto"/>
              <w:left w:val="single" w:sz="6" w:space="0" w:color="auto"/>
              <w:bottom w:val="single" w:sz="6" w:space="0" w:color="auto"/>
              <w:right w:val="single" w:sz="6" w:space="0" w:color="auto"/>
            </w:tcBorders>
          </w:tcPr>
          <w:p w:rsidR="00CB39E3" w:rsidRPr="00BA1540" w:rsidRDefault="00CB39E3" w:rsidP="00564327">
            <w:pPr>
              <w:rPr>
                <w:b/>
                <w:sz w:val="16"/>
                <w:lang w:val="en-GB"/>
              </w:rPr>
            </w:pPr>
          </w:p>
        </w:tc>
      </w:tr>
    </w:tbl>
    <w:p w:rsidR="00CB39E3" w:rsidRPr="00BA1540" w:rsidRDefault="00CB39E3" w:rsidP="0031583D">
      <w:pPr>
        <w:spacing w:before="120" w:after="120"/>
        <w:ind w:right="-198"/>
        <w:jc w:val="both"/>
        <w:rPr>
          <w:sz w:val="22"/>
          <w:lang w:val="en-GB"/>
        </w:rPr>
      </w:pPr>
      <w:r w:rsidRPr="00BA1540">
        <w:rPr>
          <w:sz w:val="22"/>
          <w:lang w:val="en-GB"/>
        </w:rPr>
        <w:t>&lt;In case of change/removal of a project partner:&gt;</w:t>
      </w:r>
    </w:p>
    <w:p w:rsidR="00CB39E3" w:rsidRPr="00BA1540" w:rsidRDefault="00CB39E3" w:rsidP="0031583D">
      <w:pPr>
        <w:ind w:right="-198"/>
        <w:jc w:val="both"/>
        <w:rPr>
          <w:sz w:val="22"/>
          <w:lang w:val="en-GB"/>
        </w:rPr>
      </w:pPr>
      <w:r w:rsidRPr="00BA1540">
        <w:rPr>
          <w:sz w:val="22"/>
          <w:lang w:val="en-GB"/>
        </w:rPr>
        <w:t>&lt;Describe the modification – WHY PARTNER WILL CHANGE/REMOVED&gt;</w:t>
      </w:r>
    </w:p>
    <w:p w:rsidR="00CB39E3" w:rsidRPr="00BA1540" w:rsidRDefault="00CB39E3" w:rsidP="0031583D">
      <w:pPr>
        <w:ind w:right="-198"/>
        <w:jc w:val="both"/>
        <w:rPr>
          <w:sz w:val="22"/>
          <w:lang w:val="en-GB"/>
        </w:rPr>
      </w:pPr>
      <w:r w:rsidRPr="00BA1540">
        <w:rPr>
          <w:sz w:val="22"/>
          <w:lang w:val="en-GB"/>
        </w:rPr>
        <w:t>&lt;Provide justification – HOW BENEFICIARY WILL IMPLEMENT THE PROJECT WITH NEW / WITHOUT A PARTNER &gt;</w:t>
      </w:r>
    </w:p>
    <w:p w:rsidR="00CB39E3" w:rsidRPr="00BA1540" w:rsidRDefault="00CB39E3" w:rsidP="0031583D">
      <w:pPr>
        <w:rPr>
          <w:sz w:val="22"/>
          <w:lang w:val="en-GB"/>
        </w:rPr>
      </w:pPr>
    </w:p>
    <w:p w:rsidR="00CB39E3" w:rsidRPr="00BA1540" w:rsidRDefault="00CB39E3" w:rsidP="0031583D">
      <w:pPr>
        <w:rPr>
          <w:sz w:val="22"/>
          <w:lang w:val="en-GB"/>
        </w:rPr>
      </w:pPr>
      <w:r w:rsidRPr="00BA1540">
        <w:rPr>
          <w:sz w:val="22"/>
          <w:lang w:val="en-GB"/>
        </w:rPr>
        <w:t>Yours Sincerely,</w:t>
      </w:r>
    </w:p>
    <w:p w:rsidR="00CB39E3" w:rsidRPr="00BA1540" w:rsidRDefault="00CB39E3" w:rsidP="0031583D">
      <w:pPr>
        <w:rPr>
          <w:color w:val="000000"/>
          <w:lang w:val="en-GB"/>
        </w:rPr>
      </w:pPr>
      <w:r w:rsidRPr="00BA1540">
        <w:rPr>
          <w:color w:val="000000"/>
          <w:lang w:val="en-GB"/>
        </w:rPr>
        <w:t>&lt;Signature of authorised representative &gt;</w:t>
      </w:r>
    </w:p>
    <w:p w:rsidR="00CB39E3" w:rsidRPr="00BA1540" w:rsidRDefault="00CB39E3" w:rsidP="0031583D">
      <w:pPr>
        <w:keepNext/>
        <w:keepLines/>
        <w:widowControl w:val="0"/>
        <w:spacing w:after="120"/>
        <w:rPr>
          <w:rFonts w:ascii="Verdana" w:hAnsi="Verdana" w:cs="Verdana"/>
          <w:b/>
          <w:bCs/>
          <w:sz w:val="20"/>
          <w:szCs w:val="20"/>
          <w:lang w:val="en-GB"/>
        </w:rPr>
      </w:pPr>
      <w:r w:rsidRPr="00BA1540">
        <w:rPr>
          <w:color w:val="000000"/>
          <w:lang w:val="en-GB"/>
        </w:rPr>
        <w:lastRenderedPageBreak/>
        <w:t>&lt; Name and position of authorised representative &gt;</w:t>
      </w:r>
    </w:p>
    <w:bookmarkEnd w:id="0"/>
    <w:p w:rsidR="00CB39E3" w:rsidRPr="00BA1540" w:rsidRDefault="00CB39E3" w:rsidP="009B64E3">
      <w:pPr>
        <w:rPr>
          <w:rFonts w:ascii="Verdana" w:hAnsi="Verdana" w:cs="Verdana"/>
          <w:b/>
          <w:bCs/>
          <w:sz w:val="20"/>
          <w:szCs w:val="20"/>
          <w:lang w:val="en-GB"/>
        </w:rPr>
      </w:pPr>
    </w:p>
    <w:sectPr w:rsidR="00CB39E3" w:rsidRPr="00BA1540" w:rsidSect="00EA0737">
      <w:pgSz w:w="11906" w:h="16838"/>
      <w:pgMar w:top="1135" w:right="1701"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769F" w:rsidRDefault="0038769F" w:rsidP="008D4B75">
      <w:r>
        <w:separator/>
      </w:r>
    </w:p>
  </w:endnote>
  <w:endnote w:type="continuationSeparator" w:id="0">
    <w:p w:rsidR="0038769F" w:rsidRDefault="0038769F" w:rsidP="008D4B7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tarSymbol">
    <w:altName w:val="Arial Unicode MS"/>
    <w:panose1 w:val="00000000000000000000"/>
    <w:charset w:val="80"/>
    <w:family w:val="auto"/>
    <w:notTrueType/>
    <w:pitch w:val="default"/>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Verdana">
    <w:panose1 w:val="020B0604030504040204"/>
    <w:charset w:val="BA"/>
    <w:family w:val="swiss"/>
    <w:pitch w:val="variable"/>
    <w:sig w:usb0="A10006FF" w:usb1="4000205B" w:usb2="00000010" w:usb3="00000000" w:csb0="0000019F" w:csb1="00000000"/>
  </w:font>
  <w:font w:name="Times">
    <w:panose1 w:val="02020603050405020304"/>
    <w:charset w:val="00"/>
    <w:family w:val="roman"/>
    <w:pitch w:val="variable"/>
    <w:sig w:usb0="00000003" w:usb1="00000000" w:usb2="00000000" w:usb3="00000000" w:csb0="00000001"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rebuchet MS">
    <w:panose1 w:val="020B0603020202020204"/>
    <w:charset w:val="BA"/>
    <w:family w:val="swiss"/>
    <w:pitch w:val="variable"/>
    <w:sig w:usb0="00000287" w:usb1="00000000" w:usb2="00000000" w:usb3="00000000" w:csb0="0000009F" w:csb1="00000000"/>
  </w:font>
  <w:font w:name="Arial">
    <w:panose1 w:val="020B0604020202020204"/>
    <w:charset w:val="BA"/>
    <w:family w:val="swiss"/>
    <w:pitch w:val="variable"/>
    <w:sig w:usb0="E0002AFF" w:usb1="C0007843" w:usb2="00000009" w:usb3="00000000" w:csb0="000001F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BA"/>
    <w:family w:val="modern"/>
    <w:pitch w:val="fixed"/>
    <w:sig w:usb0="E10002FF" w:usb1="4000FCFF" w:usb2="00000009" w:usb3="00000000" w:csb0="0000019F" w:csb1="00000000"/>
  </w:font>
  <w:font w:name="Myriad Pro">
    <w:altName w:val="Corbel"/>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Verdana-Bold">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12762" w:rsidRPr="00A55AA1" w:rsidRDefault="00E10CCF">
    <w:pPr>
      <w:pStyle w:val="Footer"/>
      <w:jc w:val="center"/>
      <w:rPr>
        <w:rFonts w:ascii="Verdana" w:hAnsi="Verdana" w:cs="Verdana"/>
        <w:sz w:val="16"/>
        <w:szCs w:val="16"/>
      </w:rPr>
    </w:pPr>
    <w:r w:rsidRPr="00A55AA1">
      <w:rPr>
        <w:rFonts w:ascii="Verdana" w:hAnsi="Verdana" w:cs="Verdana"/>
        <w:sz w:val="16"/>
        <w:szCs w:val="16"/>
      </w:rPr>
      <w:fldChar w:fldCharType="begin"/>
    </w:r>
    <w:r w:rsidR="00A12762">
      <w:rPr>
        <w:rFonts w:ascii="Verdana" w:hAnsi="Verdana" w:cs="Verdana"/>
        <w:sz w:val="16"/>
        <w:szCs w:val="16"/>
      </w:rPr>
      <w:instrText>PAGE</w:instrText>
    </w:r>
    <w:r w:rsidR="00A12762" w:rsidRPr="00A55AA1">
      <w:rPr>
        <w:rFonts w:ascii="Verdana" w:hAnsi="Verdana" w:cs="Verdana"/>
        <w:sz w:val="16"/>
        <w:szCs w:val="16"/>
      </w:rPr>
      <w:instrText xml:space="preserve">   \* MERGEFORMAT </w:instrText>
    </w:r>
    <w:r w:rsidRPr="00A55AA1">
      <w:rPr>
        <w:rFonts w:ascii="Verdana" w:hAnsi="Verdana" w:cs="Verdana"/>
        <w:sz w:val="16"/>
        <w:szCs w:val="16"/>
      </w:rPr>
      <w:fldChar w:fldCharType="separate"/>
    </w:r>
    <w:r w:rsidR="00071FBA">
      <w:rPr>
        <w:rFonts w:ascii="Verdana" w:hAnsi="Verdana" w:cs="Verdana"/>
        <w:noProof/>
        <w:sz w:val="16"/>
        <w:szCs w:val="16"/>
      </w:rPr>
      <w:t>4</w:t>
    </w:r>
    <w:r w:rsidRPr="00A55AA1">
      <w:rPr>
        <w:rFonts w:ascii="Verdana" w:hAnsi="Verdana" w:cs="Verdana"/>
        <w:sz w:val="16"/>
        <w:szCs w:val="16"/>
      </w:rPr>
      <w:fldChar w:fldCharType="end"/>
    </w:r>
  </w:p>
  <w:p w:rsidR="00A12762" w:rsidRDefault="00A12762" w:rsidP="00A9262E">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16"/>
        <w:szCs w:val="16"/>
      </w:rPr>
      <w:id w:val="10512171"/>
      <w:docPartObj>
        <w:docPartGallery w:val="Page Numbers (Bottom of Page)"/>
        <w:docPartUnique/>
      </w:docPartObj>
    </w:sdtPr>
    <w:sdtContent>
      <w:p w:rsidR="00A12762" w:rsidRPr="00D42281" w:rsidRDefault="00E10CCF">
        <w:pPr>
          <w:pStyle w:val="Footer"/>
          <w:jc w:val="center"/>
          <w:rPr>
            <w:sz w:val="16"/>
            <w:szCs w:val="16"/>
          </w:rPr>
        </w:pPr>
        <w:r w:rsidRPr="00D42281">
          <w:rPr>
            <w:sz w:val="20"/>
            <w:szCs w:val="20"/>
          </w:rPr>
          <w:fldChar w:fldCharType="begin"/>
        </w:r>
        <w:r w:rsidR="00A12762" w:rsidRPr="00D42281">
          <w:rPr>
            <w:sz w:val="20"/>
            <w:szCs w:val="20"/>
          </w:rPr>
          <w:instrText xml:space="preserve"> PAGE   \* MERGEFORMAT </w:instrText>
        </w:r>
        <w:r w:rsidRPr="00D42281">
          <w:rPr>
            <w:sz w:val="20"/>
            <w:szCs w:val="20"/>
          </w:rPr>
          <w:fldChar w:fldCharType="separate"/>
        </w:r>
        <w:r w:rsidR="00071FBA">
          <w:rPr>
            <w:noProof/>
            <w:sz w:val="20"/>
            <w:szCs w:val="20"/>
          </w:rPr>
          <w:t>1</w:t>
        </w:r>
        <w:r w:rsidRPr="00D42281">
          <w:rPr>
            <w:sz w:val="20"/>
            <w:szCs w:val="20"/>
          </w:rPr>
          <w:fldChar w:fldCharType="end"/>
        </w:r>
      </w:p>
    </w:sdtContent>
  </w:sdt>
  <w:p w:rsidR="00A12762" w:rsidRDefault="00A1276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769F" w:rsidRDefault="0038769F" w:rsidP="008D4B75">
      <w:r>
        <w:separator/>
      </w:r>
    </w:p>
  </w:footnote>
  <w:footnote w:type="continuationSeparator" w:id="0">
    <w:p w:rsidR="0038769F" w:rsidRDefault="0038769F" w:rsidP="008D4B75">
      <w:r>
        <w:continuationSeparator/>
      </w:r>
    </w:p>
  </w:footnote>
  <w:footnote w:id="1">
    <w:p w:rsidR="00A12762" w:rsidRPr="006F2EFC" w:rsidRDefault="00A12762">
      <w:pPr>
        <w:pStyle w:val="FootnoteText"/>
        <w:rPr>
          <w:lang w:val="en-US"/>
        </w:rPr>
      </w:pPr>
      <w:r w:rsidRPr="006F2EFC">
        <w:rPr>
          <w:rStyle w:val="FootnoteReference"/>
          <w:rFonts w:ascii="Verdana" w:hAnsi="Verdana"/>
          <w:sz w:val="18"/>
        </w:rPr>
        <w:footnoteRef/>
      </w:r>
      <w:r>
        <w:rPr>
          <w:rFonts w:ascii="Verdana" w:hAnsi="Verdana"/>
          <w:sz w:val="18"/>
          <w:lang w:val="en-GB"/>
        </w:rPr>
        <w:t>t</w:t>
      </w:r>
      <w:r w:rsidRPr="006F2EFC">
        <w:rPr>
          <w:rFonts w:ascii="Verdana" w:hAnsi="Verdana"/>
          <w:sz w:val="18"/>
          <w:lang w:val="en-GB"/>
        </w:rPr>
        <w:t>otal Budget Heading comprising all project partners</w:t>
      </w:r>
    </w:p>
  </w:footnote>
  <w:footnote w:id="2">
    <w:p w:rsidR="00A12762" w:rsidRPr="00713132" w:rsidRDefault="00A12762">
      <w:pPr>
        <w:pStyle w:val="FootnoteText"/>
        <w:rPr>
          <w:lang w:val="en-US"/>
        </w:rPr>
      </w:pPr>
      <w:r>
        <w:rPr>
          <w:rStyle w:val="FootnoteReference"/>
        </w:rPr>
        <w:footnoteRef/>
      </w:r>
      <w:r>
        <w:rPr>
          <w:rFonts w:ascii="Verdana" w:hAnsi="Verdana"/>
          <w:sz w:val="18"/>
          <w:lang w:val="en-GB"/>
        </w:rPr>
        <w:t>t</w:t>
      </w:r>
      <w:r w:rsidRPr="006F2EFC">
        <w:rPr>
          <w:rFonts w:ascii="Verdana" w:hAnsi="Verdana"/>
          <w:sz w:val="18"/>
          <w:lang w:val="en-GB"/>
        </w:rPr>
        <w:t>otal Budget Heading comprising all project partners</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1F"/>
    <w:multiLevelType w:val="multilevel"/>
    <w:tmpl w:val="0000001F"/>
    <w:name w:val="WW8Num58"/>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1">
    <w:nsid w:val="00000022"/>
    <w:multiLevelType w:val="multilevel"/>
    <w:tmpl w:val="00000022"/>
    <w:name w:val="WW8Num61"/>
    <w:lvl w:ilvl="0">
      <w:start w:val="1"/>
      <w:numFmt w:val="decimal"/>
      <w:lvlText w:val="%1)"/>
      <w:lvlJc w:val="left"/>
      <w:pPr>
        <w:tabs>
          <w:tab w:val="num" w:pos="720"/>
        </w:tabs>
        <w:ind w:left="720" w:hanging="360"/>
      </w:pPr>
      <w:rPr>
        <w:rFonts w:cs="Times New Roman"/>
      </w:rPr>
    </w:lvl>
    <w:lvl w:ilvl="1">
      <w:start w:val="1"/>
      <w:numFmt w:val="bullet"/>
      <w:lvlText w:val=""/>
      <w:lvlJc w:val="left"/>
      <w:pPr>
        <w:tabs>
          <w:tab w:val="num" w:pos="1080"/>
        </w:tabs>
        <w:ind w:left="1080" w:hanging="360"/>
      </w:pPr>
      <w:rPr>
        <w:rFonts w:ascii="Wingdings 2" w:hAnsi="Wingdings 2"/>
        <w:sz w:val="18"/>
      </w:rPr>
    </w:lvl>
    <w:lvl w:ilvl="2">
      <w:start w:val="1"/>
      <w:numFmt w:val="bullet"/>
      <w:lvlText w:val="■"/>
      <w:lvlJc w:val="left"/>
      <w:pPr>
        <w:tabs>
          <w:tab w:val="num" w:pos="1440"/>
        </w:tabs>
        <w:ind w:left="1440" w:hanging="360"/>
      </w:pPr>
      <w:rPr>
        <w:rFonts w:ascii="StarSymbol" w:eastAsia="StarSymbol"/>
        <w:sz w:val="18"/>
      </w:rPr>
    </w:lvl>
    <w:lvl w:ilvl="3">
      <w:start w:val="1"/>
      <w:numFmt w:val="bullet"/>
      <w:lvlText w:val=""/>
      <w:lvlJc w:val="left"/>
      <w:pPr>
        <w:tabs>
          <w:tab w:val="num" w:pos="1800"/>
        </w:tabs>
        <w:ind w:left="1800" w:hanging="360"/>
      </w:pPr>
      <w:rPr>
        <w:rFonts w:ascii="Wingdings" w:hAnsi="Wingdings"/>
      </w:rPr>
    </w:lvl>
    <w:lvl w:ilvl="4">
      <w:start w:val="1"/>
      <w:numFmt w:val="bullet"/>
      <w:lvlText w:val=""/>
      <w:lvlJc w:val="left"/>
      <w:pPr>
        <w:tabs>
          <w:tab w:val="num" w:pos="2160"/>
        </w:tabs>
        <w:ind w:left="2160" w:hanging="360"/>
      </w:pPr>
      <w:rPr>
        <w:rFonts w:ascii="Wingdings 2" w:hAnsi="Wingdings 2"/>
        <w:sz w:val="18"/>
      </w:rPr>
    </w:lvl>
    <w:lvl w:ilvl="5">
      <w:start w:val="1"/>
      <w:numFmt w:val="bullet"/>
      <w:lvlText w:val="■"/>
      <w:lvlJc w:val="left"/>
      <w:pPr>
        <w:tabs>
          <w:tab w:val="num" w:pos="2520"/>
        </w:tabs>
        <w:ind w:left="2520" w:hanging="360"/>
      </w:pPr>
      <w:rPr>
        <w:rFonts w:ascii="StarSymbol" w:eastAsia="StarSymbol"/>
        <w:sz w:val="18"/>
      </w:rPr>
    </w:lvl>
    <w:lvl w:ilvl="6">
      <w:start w:val="1"/>
      <w:numFmt w:val="bullet"/>
      <w:lvlText w:val=""/>
      <w:lvlJc w:val="left"/>
      <w:pPr>
        <w:tabs>
          <w:tab w:val="num" w:pos="2880"/>
        </w:tabs>
        <w:ind w:left="2880" w:hanging="360"/>
      </w:pPr>
      <w:rPr>
        <w:rFonts w:ascii="Wingdings" w:hAnsi="Wingdings"/>
      </w:rPr>
    </w:lvl>
    <w:lvl w:ilvl="7">
      <w:start w:val="1"/>
      <w:numFmt w:val="bullet"/>
      <w:lvlText w:val=""/>
      <w:lvlJc w:val="left"/>
      <w:pPr>
        <w:tabs>
          <w:tab w:val="num" w:pos="3240"/>
        </w:tabs>
        <w:ind w:left="3240" w:hanging="360"/>
      </w:pPr>
      <w:rPr>
        <w:rFonts w:ascii="Wingdings 2" w:hAnsi="Wingdings 2"/>
        <w:sz w:val="18"/>
      </w:rPr>
    </w:lvl>
    <w:lvl w:ilvl="8">
      <w:start w:val="1"/>
      <w:numFmt w:val="bullet"/>
      <w:lvlText w:val="■"/>
      <w:lvlJc w:val="left"/>
      <w:pPr>
        <w:tabs>
          <w:tab w:val="num" w:pos="3600"/>
        </w:tabs>
        <w:ind w:left="3600" w:hanging="360"/>
      </w:pPr>
      <w:rPr>
        <w:rFonts w:ascii="StarSymbol" w:eastAsia="StarSymbol"/>
        <w:sz w:val="18"/>
      </w:rPr>
    </w:lvl>
  </w:abstractNum>
  <w:abstractNum w:abstractNumId="2">
    <w:nsid w:val="00000037"/>
    <w:multiLevelType w:val="singleLevel"/>
    <w:tmpl w:val="00000037"/>
    <w:name w:val="WW8Num83"/>
    <w:lvl w:ilvl="0">
      <w:start w:val="1"/>
      <w:numFmt w:val="decimal"/>
      <w:lvlText w:val="%1)"/>
      <w:lvlJc w:val="left"/>
      <w:pPr>
        <w:tabs>
          <w:tab w:val="num" w:pos="0"/>
        </w:tabs>
        <w:ind w:left="1799" w:hanging="360"/>
      </w:pPr>
      <w:rPr>
        <w:rFonts w:cs="Times New Roman"/>
      </w:rPr>
    </w:lvl>
  </w:abstractNum>
  <w:abstractNum w:abstractNumId="3">
    <w:nsid w:val="04223C48"/>
    <w:multiLevelType w:val="hybridMultilevel"/>
    <w:tmpl w:val="95602EB2"/>
    <w:lvl w:ilvl="0" w:tplc="04260001">
      <w:start w:val="1"/>
      <w:numFmt w:val="bullet"/>
      <w:lvlText w:val=""/>
      <w:lvlJc w:val="left"/>
      <w:pPr>
        <w:ind w:left="778" w:hanging="360"/>
      </w:pPr>
      <w:rPr>
        <w:rFonts w:ascii="Symbol" w:hAnsi="Symbol" w:hint="default"/>
      </w:rPr>
    </w:lvl>
    <w:lvl w:ilvl="1" w:tplc="04260003" w:tentative="1">
      <w:start w:val="1"/>
      <w:numFmt w:val="bullet"/>
      <w:lvlText w:val="o"/>
      <w:lvlJc w:val="left"/>
      <w:pPr>
        <w:ind w:left="1498" w:hanging="360"/>
      </w:pPr>
      <w:rPr>
        <w:rFonts w:ascii="Courier New" w:hAnsi="Courier New" w:cs="Courier New" w:hint="default"/>
      </w:rPr>
    </w:lvl>
    <w:lvl w:ilvl="2" w:tplc="04260005" w:tentative="1">
      <w:start w:val="1"/>
      <w:numFmt w:val="bullet"/>
      <w:lvlText w:val=""/>
      <w:lvlJc w:val="left"/>
      <w:pPr>
        <w:ind w:left="2218" w:hanging="360"/>
      </w:pPr>
      <w:rPr>
        <w:rFonts w:ascii="Wingdings" w:hAnsi="Wingdings" w:hint="default"/>
      </w:rPr>
    </w:lvl>
    <w:lvl w:ilvl="3" w:tplc="04260001" w:tentative="1">
      <w:start w:val="1"/>
      <w:numFmt w:val="bullet"/>
      <w:lvlText w:val=""/>
      <w:lvlJc w:val="left"/>
      <w:pPr>
        <w:ind w:left="2938" w:hanging="360"/>
      </w:pPr>
      <w:rPr>
        <w:rFonts w:ascii="Symbol" w:hAnsi="Symbol" w:hint="default"/>
      </w:rPr>
    </w:lvl>
    <w:lvl w:ilvl="4" w:tplc="04260003" w:tentative="1">
      <w:start w:val="1"/>
      <w:numFmt w:val="bullet"/>
      <w:lvlText w:val="o"/>
      <w:lvlJc w:val="left"/>
      <w:pPr>
        <w:ind w:left="3658" w:hanging="360"/>
      </w:pPr>
      <w:rPr>
        <w:rFonts w:ascii="Courier New" w:hAnsi="Courier New" w:cs="Courier New" w:hint="default"/>
      </w:rPr>
    </w:lvl>
    <w:lvl w:ilvl="5" w:tplc="04260005" w:tentative="1">
      <w:start w:val="1"/>
      <w:numFmt w:val="bullet"/>
      <w:lvlText w:val=""/>
      <w:lvlJc w:val="left"/>
      <w:pPr>
        <w:ind w:left="4378" w:hanging="360"/>
      </w:pPr>
      <w:rPr>
        <w:rFonts w:ascii="Wingdings" w:hAnsi="Wingdings" w:hint="default"/>
      </w:rPr>
    </w:lvl>
    <w:lvl w:ilvl="6" w:tplc="04260001" w:tentative="1">
      <w:start w:val="1"/>
      <w:numFmt w:val="bullet"/>
      <w:lvlText w:val=""/>
      <w:lvlJc w:val="left"/>
      <w:pPr>
        <w:ind w:left="5098" w:hanging="360"/>
      </w:pPr>
      <w:rPr>
        <w:rFonts w:ascii="Symbol" w:hAnsi="Symbol" w:hint="default"/>
      </w:rPr>
    </w:lvl>
    <w:lvl w:ilvl="7" w:tplc="04260003" w:tentative="1">
      <w:start w:val="1"/>
      <w:numFmt w:val="bullet"/>
      <w:lvlText w:val="o"/>
      <w:lvlJc w:val="left"/>
      <w:pPr>
        <w:ind w:left="5818" w:hanging="360"/>
      </w:pPr>
      <w:rPr>
        <w:rFonts w:ascii="Courier New" w:hAnsi="Courier New" w:cs="Courier New" w:hint="default"/>
      </w:rPr>
    </w:lvl>
    <w:lvl w:ilvl="8" w:tplc="04260005" w:tentative="1">
      <w:start w:val="1"/>
      <w:numFmt w:val="bullet"/>
      <w:lvlText w:val=""/>
      <w:lvlJc w:val="left"/>
      <w:pPr>
        <w:ind w:left="6538" w:hanging="360"/>
      </w:pPr>
      <w:rPr>
        <w:rFonts w:ascii="Wingdings" w:hAnsi="Wingdings" w:hint="default"/>
      </w:rPr>
    </w:lvl>
  </w:abstractNum>
  <w:abstractNum w:abstractNumId="4">
    <w:nsid w:val="04A43CB9"/>
    <w:multiLevelType w:val="hybridMultilevel"/>
    <w:tmpl w:val="6E9860D4"/>
    <w:lvl w:ilvl="0" w:tplc="32DED626">
      <w:start w:val="1"/>
      <w:numFmt w:val="bullet"/>
      <w:lvlText w:val=""/>
      <w:lvlJc w:val="left"/>
      <w:pPr>
        <w:tabs>
          <w:tab w:val="num" w:pos="2431"/>
        </w:tabs>
        <w:ind w:left="2431" w:hanging="360"/>
      </w:pPr>
      <w:rPr>
        <w:rFonts w:ascii="Symbol" w:hAnsi="Symbol" w:hint="default"/>
      </w:rPr>
    </w:lvl>
    <w:lvl w:ilvl="1" w:tplc="04130003">
      <w:start w:val="1"/>
      <w:numFmt w:val="bullet"/>
      <w:lvlText w:val="o"/>
      <w:lvlJc w:val="left"/>
      <w:pPr>
        <w:tabs>
          <w:tab w:val="num" w:pos="2802"/>
        </w:tabs>
        <w:ind w:left="2802" w:hanging="360"/>
      </w:pPr>
      <w:rPr>
        <w:rFonts w:ascii="Courier New" w:hAnsi="Courier New" w:hint="default"/>
      </w:rPr>
    </w:lvl>
    <w:lvl w:ilvl="2" w:tplc="04130005">
      <w:start w:val="1"/>
      <w:numFmt w:val="bullet"/>
      <w:lvlText w:val=""/>
      <w:lvlJc w:val="left"/>
      <w:pPr>
        <w:tabs>
          <w:tab w:val="num" w:pos="3522"/>
        </w:tabs>
        <w:ind w:left="3522" w:hanging="360"/>
      </w:pPr>
      <w:rPr>
        <w:rFonts w:ascii="Wingdings" w:hAnsi="Wingdings" w:hint="default"/>
      </w:rPr>
    </w:lvl>
    <w:lvl w:ilvl="3" w:tplc="04130001">
      <w:start w:val="1"/>
      <w:numFmt w:val="bullet"/>
      <w:lvlText w:val=""/>
      <w:lvlJc w:val="left"/>
      <w:pPr>
        <w:tabs>
          <w:tab w:val="num" w:pos="4242"/>
        </w:tabs>
        <w:ind w:left="4242" w:hanging="360"/>
      </w:pPr>
      <w:rPr>
        <w:rFonts w:ascii="Symbol" w:hAnsi="Symbol" w:hint="default"/>
      </w:rPr>
    </w:lvl>
    <w:lvl w:ilvl="4" w:tplc="04130003">
      <w:start w:val="1"/>
      <w:numFmt w:val="bullet"/>
      <w:lvlText w:val="o"/>
      <w:lvlJc w:val="left"/>
      <w:pPr>
        <w:tabs>
          <w:tab w:val="num" w:pos="4962"/>
        </w:tabs>
        <w:ind w:left="4962" w:hanging="360"/>
      </w:pPr>
      <w:rPr>
        <w:rFonts w:ascii="Courier New" w:hAnsi="Courier New" w:hint="default"/>
      </w:rPr>
    </w:lvl>
    <w:lvl w:ilvl="5" w:tplc="04130005">
      <w:start w:val="1"/>
      <w:numFmt w:val="bullet"/>
      <w:lvlText w:val=""/>
      <w:lvlJc w:val="left"/>
      <w:pPr>
        <w:tabs>
          <w:tab w:val="num" w:pos="5682"/>
        </w:tabs>
        <w:ind w:left="5682" w:hanging="360"/>
      </w:pPr>
      <w:rPr>
        <w:rFonts w:ascii="Wingdings" w:hAnsi="Wingdings" w:hint="default"/>
      </w:rPr>
    </w:lvl>
    <w:lvl w:ilvl="6" w:tplc="04130001">
      <w:start w:val="1"/>
      <w:numFmt w:val="bullet"/>
      <w:lvlText w:val=""/>
      <w:lvlJc w:val="left"/>
      <w:pPr>
        <w:tabs>
          <w:tab w:val="num" w:pos="6402"/>
        </w:tabs>
        <w:ind w:left="6402" w:hanging="360"/>
      </w:pPr>
      <w:rPr>
        <w:rFonts w:ascii="Symbol" w:hAnsi="Symbol" w:hint="default"/>
      </w:rPr>
    </w:lvl>
    <w:lvl w:ilvl="7" w:tplc="04130003">
      <w:start w:val="1"/>
      <w:numFmt w:val="bullet"/>
      <w:lvlText w:val="o"/>
      <w:lvlJc w:val="left"/>
      <w:pPr>
        <w:tabs>
          <w:tab w:val="num" w:pos="7122"/>
        </w:tabs>
        <w:ind w:left="7122" w:hanging="360"/>
      </w:pPr>
      <w:rPr>
        <w:rFonts w:ascii="Courier New" w:hAnsi="Courier New" w:hint="default"/>
      </w:rPr>
    </w:lvl>
    <w:lvl w:ilvl="8" w:tplc="04130005">
      <w:start w:val="1"/>
      <w:numFmt w:val="bullet"/>
      <w:lvlText w:val=""/>
      <w:lvlJc w:val="left"/>
      <w:pPr>
        <w:tabs>
          <w:tab w:val="num" w:pos="7842"/>
        </w:tabs>
        <w:ind w:left="7842" w:hanging="360"/>
      </w:pPr>
      <w:rPr>
        <w:rFonts w:ascii="Wingdings" w:hAnsi="Wingdings" w:hint="default"/>
      </w:rPr>
    </w:lvl>
  </w:abstractNum>
  <w:abstractNum w:abstractNumId="5">
    <w:nsid w:val="0A156E8B"/>
    <w:multiLevelType w:val="multilevel"/>
    <w:tmpl w:val="2708A472"/>
    <w:lvl w:ilvl="0">
      <w:start w:val="1"/>
      <w:numFmt w:val="decimal"/>
      <w:lvlText w:val="%1."/>
      <w:lvlJc w:val="left"/>
      <w:pPr>
        <w:ind w:left="720" w:hanging="360"/>
      </w:pPr>
      <w:rPr>
        <w:rFonts w:cs="Times New Roman" w:hint="default"/>
        <w:b w:val="0"/>
        <w:bCs w:val="0"/>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6">
    <w:nsid w:val="0DDF536C"/>
    <w:multiLevelType w:val="hybridMultilevel"/>
    <w:tmpl w:val="5AC0C996"/>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7">
    <w:nsid w:val="12B97C0C"/>
    <w:multiLevelType w:val="multilevel"/>
    <w:tmpl w:val="BCD615B2"/>
    <w:lvl w:ilvl="0">
      <w:start w:val="1"/>
      <w:numFmt w:val="decimal"/>
      <w:lvlText w:val="%1."/>
      <w:lvlJc w:val="left"/>
      <w:pPr>
        <w:ind w:left="720" w:hanging="360"/>
      </w:pPr>
      <w:rPr>
        <w:rFonts w:ascii="Verdana" w:hAnsi="Verdana" w:cs="Times New Roman" w:hint="default"/>
        <w:b w:val="0"/>
        <w:bCs w:val="0"/>
        <w:sz w:val="20"/>
        <w:szCs w:val="20"/>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8">
    <w:nsid w:val="150B71DE"/>
    <w:multiLevelType w:val="hybridMultilevel"/>
    <w:tmpl w:val="0C103502"/>
    <w:lvl w:ilvl="0" w:tplc="F52E761A">
      <w:start w:val="1"/>
      <w:numFmt w:val="decimal"/>
      <w:lvlText w:val="%1."/>
      <w:lvlJc w:val="left"/>
      <w:pPr>
        <w:tabs>
          <w:tab w:val="num" w:pos="720"/>
        </w:tabs>
        <w:ind w:left="720" w:hanging="360"/>
      </w:pPr>
      <w:rPr>
        <w:rFonts w:cs="Times New Roman" w:hint="default"/>
      </w:rPr>
    </w:lvl>
    <w:lvl w:ilvl="1" w:tplc="1D4E9452">
      <w:numFmt w:val="none"/>
      <w:lvlText w:val=""/>
      <w:lvlJc w:val="left"/>
      <w:pPr>
        <w:tabs>
          <w:tab w:val="num" w:pos="360"/>
        </w:tabs>
      </w:pPr>
      <w:rPr>
        <w:rFonts w:cs="Times New Roman"/>
      </w:rPr>
    </w:lvl>
    <w:lvl w:ilvl="2" w:tplc="AF7CA2B2">
      <w:numFmt w:val="none"/>
      <w:lvlText w:val=""/>
      <w:lvlJc w:val="left"/>
      <w:pPr>
        <w:tabs>
          <w:tab w:val="num" w:pos="360"/>
        </w:tabs>
      </w:pPr>
      <w:rPr>
        <w:rFonts w:cs="Times New Roman"/>
      </w:rPr>
    </w:lvl>
    <w:lvl w:ilvl="3" w:tplc="02D6040C">
      <w:numFmt w:val="none"/>
      <w:lvlText w:val=""/>
      <w:lvlJc w:val="left"/>
      <w:pPr>
        <w:tabs>
          <w:tab w:val="num" w:pos="360"/>
        </w:tabs>
      </w:pPr>
      <w:rPr>
        <w:rFonts w:cs="Times New Roman"/>
      </w:rPr>
    </w:lvl>
    <w:lvl w:ilvl="4" w:tplc="7EFE7144">
      <w:numFmt w:val="none"/>
      <w:lvlText w:val=""/>
      <w:lvlJc w:val="left"/>
      <w:pPr>
        <w:tabs>
          <w:tab w:val="num" w:pos="360"/>
        </w:tabs>
      </w:pPr>
      <w:rPr>
        <w:rFonts w:cs="Times New Roman"/>
      </w:rPr>
    </w:lvl>
    <w:lvl w:ilvl="5" w:tplc="DB76DD78">
      <w:numFmt w:val="none"/>
      <w:lvlText w:val=""/>
      <w:lvlJc w:val="left"/>
      <w:pPr>
        <w:tabs>
          <w:tab w:val="num" w:pos="360"/>
        </w:tabs>
      </w:pPr>
      <w:rPr>
        <w:rFonts w:cs="Times New Roman"/>
      </w:rPr>
    </w:lvl>
    <w:lvl w:ilvl="6" w:tplc="CFBE4A64">
      <w:numFmt w:val="none"/>
      <w:lvlText w:val=""/>
      <w:lvlJc w:val="left"/>
      <w:pPr>
        <w:tabs>
          <w:tab w:val="num" w:pos="360"/>
        </w:tabs>
      </w:pPr>
      <w:rPr>
        <w:rFonts w:cs="Times New Roman"/>
      </w:rPr>
    </w:lvl>
    <w:lvl w:ilvl="7" w:tplc="677A3EAA">
      <w:numFmt w:val="none"/>
      <w:lvlText w:val=""/>
      <w:lvlJc w:val="left"/>
      <w:pPr>
        <w:tabs>
          <w:tab w:val="num" w:pos="360"/>
        </w:tabs>
      </w:pPr>
      <w:rPr>
        <w:rFonts w:cs="Times New Roman"/>
      </w:rPr>
    </w:lvl>
    <w:lvl w:ilvl="8" w:tplc="5B74DB92">
      <w:numFmt w:val="none"/>
      <w:lvlText w:val=""/>
      <w:lvlJc w:val="left"/>
      <w:pPr>
        <w:tabs>
          <w:tab w:val="num" w:pos="360"/>
        </w:tabs>
      </w:pPr>
      <w:rPr>
        <w:rFonts w:cs="Times New Roman"/>
      </w:rPr>
    </w:lvl>
  </w:abstractNum>
  <w:abstractNum w:abstractNumId="9">
    <w:nsid w:val="17FC47F8"/>
    <w:multiLevelType w:val="multilevel"/>
    <w:tmpl w:val="0426001F"/>
    <w:lvl w:ilvl="0">
      <w:start w:val="1"/>
      <w:numFmt w:val="decimal"/>
      <w:lvlText w:val="%1."/>
      <w:lvlJc w:val="left"/>
      <w:pPr>
        <w:tabs>
          <w:tab w:val="num" w:pos="360"/>
        </w:tabs>
        <w:ind w:left="360" w:hanging="360"/>
      </w:pPr>
      <w:rPr>
        <w:rFonts w:cs="Times New Roman"/>
      </w:rPr>
    </w:lvl>
    <w:lvl w:ilvl="1">
      <w:start w:val="1"/>
      <w:numFmt w:val="decimal"/>
      <w:pStyle w:val="NumPar2"/>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0">
    <w:nsid w:val="19C41726"/>
    <w:multiLevelType w:val="multilevel"/>
    <w:tmpl w:val="38384AB2"/>
    <w:lvl w:ilvl="0">
      <w:start w:val="1"/>
      <w:numFmt w:val="bullet"/>
      <w:pStyle w:val="Bullet1"/>
      <w:lvlText w:val=""/>
      <w:lvlJc w:val="left"/>
      <w:pPr>
        <w:tabs>
          <w:tab w:val="num" w:pos="284"/>
        </w:tabs>
        <w:ind w:left="284" w:hanging="284"/>
      </w:pPr>
      <w:rPr>
        <w:rFonts w:ascii="Symbol" w:hAnsi="Symbol" w:hint="default"/>
        <w:color w:val="FFC000"/>
      </w:rPr>
    </w:lvl>
    <w:lvl w:ilvl="1">
      <w:start w:val="1"/>
      <w:numFmt w:val="bullet"/>
      <w:pStyle w:val="Bullet2"/>
      <w:lvlText w:val=""/>
      <w:lvlJc w:val="left"/>
      <w:pPr>
        <w:tabs>
          <w:tab w:val="num" w:pos="709"/>
        </w:tabs>
        <w:ind w:left="709" w:hanging="284"/>
      </w:pPr>
      <w:rPr>
        <w:rFonts w:ascii="Symbol" w:hAnsi="Symbol" w:hint="default"/>
        <w:color w:val="999999"/>
      </w:rPr>
    </w:lvl>
    <w:lvl w:ilvl="2">
      <w:start w:val="1"/>
      <w:numFmt w:val="bullet"/>
      <w:pStyle w:val="Bullet3"/>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w:hint="default"/>
      </w:rPr>
    </w:lvl>
    <w:lvl w:ilvl="8">
      <w:start w:val="1"/>
      <w:numFmt w:val="bullet"/>
      <w:lvlText w:val=""/>
      <w:lvlJc w:val="left"/>
      <w:pPr>
        <w:tabs>
          <w:tab w:val="num" w:pos="6480"/>
        </w:tabs>
        <w:ind w:left="6480" w:hanging="360"/>
      </w:pPr>
      <w:rPr>
        <w:rFonts w:ascii="Wingdings" w:hAnsi="Wingdings" w:hint="default"/>
      </w:rPr>
    </w:lvl>
  </w:abstractNum>
  <w:abstractNum w:abstractNumId="11">
    <w:nsid w:val="1DA85B6B"/>
    <w:multiLevelType w:val="multilevel"/>
    <w:tmpl w:val="028E5A8C"/>
    <w:lvl w:ilvl="0">
      <w:start w:val="2"/>
      <w:numFmt w:val="decimal"/>
      <w:lvlText w:val="%1."/>
      <w:lvlJc w:val="left"/>
      <w:pPr>
        <w:ind w:left="420" w:hanging="420"/>
      </w:pPr>
      <w:rPr>
        <w:rFonts w:cs="Times New Roman" w:hint="default"/>
      </w:rPr>
    </w:lvl>
    <w:lvl w:ilvl="1">
      <w:start w:val="1"/>
      <w:numFmt w:val="decimal"/>
      <w:lvlText w:val="%1.%2."/>
      <w:lvlJc w:val="left"/>
      <w:pPr>
        <w:ind w:left="720" w:hanging="720"/>
      </w:pPr>
      <w:rPr>
        <w:rFonts w:ascii="Times New Roman" w:hAnsi="Times New Roman" w:cs="Times New Roman" w:hint="default"/>
        <w:sz w:val="22"/>
        <w:szCs w:val="22"/>
      </w:rPr>
    </w:lvl>
    <w:lvl w:ilvl="2">
      <w:start w:val="1"/>
      <w:numFmt w:val="decimal"/>
      <w:lvlText w:val="%1.%2.%3."/>
      <w:lvlJc w:val="left"/>
      <w:pPr>
        <w:ind w:left="1080" w:hanging="108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440" w:hanging="1440"/>
      </w:pPr>
      <w:rPr>
        <w:rFonts w:cs="Times New Roman" w:hint="default"/>
      </w:rPr>
    </w:lvl>
    <w:lvl w:ilvl="5">
      <w:start w:val="1"/>
      <w:numFmt w:val="decimal"/>
      <w:lvlText w:val="%1.%2.%3.%4.%5.%6."/>
      <w:lvlJc w:val="left"/>
      <w:pPr>
        <w:ind w:left="1800" w:hanging="1800"/>
      </w:pPr>
      <w:rPr>
        <w:rFonts w:cs="Times New Roman" w:hint="default"/>
      </w:rPr>
    </w:lvl>
    <w:lvl w:ilvl="6">
      <w:start w:val="1"/>
      <w:numFmt w:val="decimal"/>
      <w:lvlText w:val="%1.%2.%3.%4.%5.%6.%7."/>
      <w:lvlJc w:val="left"/>
      <w:pPr>
        <w:ind w:left="1800" w:hanging="1800"/>
      </w:pPr>
      <w:rPr>
        <w:rFonts w:cs="Times New Roman" w:hint="default"/>
      </w:rPr>
    </w:lvl>
    <w:lvl w:ilvl="7">
      <w:start w:val="1"/>
      <w:numFmt w:val="decimal"/>
      <w:lvlText w:val="%1.%2.%3.%4.%5.%6.%7.%8."/>
      <w:lvlJc w:val="left"/>
      <w:pPr>
        <w:ind w:left="2160" w:hanging="2160"/>
      </w:pPr>
      <w:rPr>
        <w:rFonts w:cs="Times New Roman" w:hint="default"/>
      </w:rPr>
    </w:lvl>
    <w:lvl w:ilvl="8">
      <w:start w:val="1"/>
      <w:numFmt w:val="decimal"/>
      <w:lvlText w:val="%1.%2.%3.%4.%5.%6.%7.%8.%9."/>
      <w:lvlJc w:val="left"/>
      <w:pPr>
        <w:ind w:left="2520" w:hanging="2520"/>
      </w:pPr>
      <w:rPr>
        <w:rFonts w:cs="Times New Roman" w:hint="default"/>
      </w:rPr>
    </w:lvl>
  </w:abstractNum>
  <w:abstractNum w:abstractNumId="12">
    <w:nsid w:val="22C468C5"/>
    <w:multiLevelType w:val="hybridMultilevel"/>
    <w:tmpl w:val="3E4C3B1A"/>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13">
    <w:nsid w:val="259E4D93"/>
    <w:multiLevelType w:val="multilevel"/>
    <w:tmpl w:val="3CE6C906"/>
    <w:lvl w:ilvl="0">
      <w:start w:val="1"/>
      <w:numFmt w:val="decimal"/>
      <w:pStyle w:val="pprag1"/>
      <w:lvlText w:val="%1."/>
      <w:lvlJc w:val="left"/>
      <w:pPr>
        <w:tabs>
          <w:tab w:val="num" w:pos="360"/>
        </w:tabs>
        <w:ind w:left="360" w:hanging="360"/>
      </w:pPr>
      <w:rPr>
        <w:rFonts w:cs="Times New Roman" w:hint="default"/>
      </w:rPr>
    </w:lvl>
    <w:lvl w:ilvl="1">
      <w:start w:val="1"/>
      <w:numFmt w:val="decimal"/>
      <w:pStyle w:val="pprag2"/>
      <w:lvlText w:val="%1.%2."/>
      <w:lvlJc w:val="left"/>
      <w:pPr>
        <w:tabs>
          <w:tab w:val="num" w:pos="432"/>
        </w:tabs>
        <w:ind w:left="432" w:hanging="432"/>
      </w:pPr>
      <w:rPr>
        <w:rFonts w:ascii="Times New Roman" w:hAnsi="Times New Roman" w:cs="Times New Roman" w:hint="default"/>
        <w:b/>
        <w:bCs/>
        <w:i w:val="0"/>
        <w:iCs w:val="0"/>
        <w:sz w:val="28"/>
        <w:szCs w:val="28"/>
      </w:rPr>
    </w:lvl>
    <w:lvl w:ilvl="2">
      <w:start w:val="1"/>
      <w:numFmt w:val="decimal"/>
      <w:pStyle w:val="pprag3"/>
      <w:lvlText w:val="%1.%2.%3."/>
      <w:lvlJc w:val="left"/>
      <w:pPr>
        <w:tabs>
          <w:tab w:val="num" w:pos="1080"/>
        </w:tabs>
        <w:ind w:left="864" w:hanging="504"/>
      </w:pPr>
      <w:rPr>
        <w:rFonts w:cs="Times New Roman" w:hint="default"/>
        <w:sz w:val="28"/>
        <w:szCs w:val="28"/>
      </w:rPr>
    </w:lvl>
    <w:lvl w:ilvl="3">
      <w:start w:val="1"/>
      <w:numFmt w:val="decimal"/>
      <w:pStyle w:val="pprag4"/>
      <w:lvlText w:val="%1.%2.%3.%4."/>
      <w:lvlJc w:val="left"/>
      <w:pPr>
        <w:tabs>
          <w:tab w:val="num" w:pos="1800"/>
        </w:tabs>
        <w:ind w:left="1368" w:hanging="648"/>
      </w:pPr>
      <w:rPr>
        <w:rFonts w:cs="Times New Roman" w:hint="default"/>
      </w:rPr>
    </w:lvl>
    <w:lvl w:ilvl="4">
      <w:start w:val="1"/>
      <w:numFmt w:val="decimal"/>
      <w:lvlText w:val="%1.%2.%3.%4.%5."/>
      <w:lvlJc w:val="left"/>
      <w:pPr>
        <w:tabs>
          <w:tab w:val="num" w:pos="2160"/>
        </w:tabs>
        <w:ind w:left="1872" w:hanging="792"/>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320"/>
        </w:tabs>
        <w:ind w:left="3960" w:hanging="1440"/>
      </w:pPr>
      <w:rPr>
        <w:rFonts w:cs="Times New Roman" w:hint="default"/>
      </w:rPr>
    </w:lvl>
  </w:abstractNum>
  <w:abstractNum w:abstractNumId="14">
    <w:nsid w:val="27B92AC6"/>
    <w:multiLevelType w:val="hybridMultilevel"/>
    <w:tmpl w:val="ACF6D6F6"/>
    <w:lvl w:ilvl="0" w:tplc="FFFFFFFF">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nsid w:val="28476EA2"/>
    <w:multiLevelType w:val="hybridMultilevel"/>
    <w:tmpl w:val="133A124C"/>
    <w:lvl w:ilvl="0" w:tplc="04260003">
      <w:start w:val="1"/>
      <w:numFmt w:val="bullet"/>
      <w:lvlText w:val="o"/>
      <w:lvlJc w:val="left"/>
      <w:pPr>
        <w:ind w:left="1080" w:hanging="360"/>
      </w:pPr>
      <w:rPr>
        <w:rFonts w:ascii="Courier New" w:hAnsi="Courier New" w:hint="default"/>
      </w:rPr>
    </w:lvl>
    <w:lvl w:ilvl="1" w:tplc="04250003">
      <w:start w:val="1"/>
      <w:numFmt w:val="bullet"/>
      <w:lvlText w:val="o"/>
      <w:lvlJc w:val="left"/>
      <w:pPr>
        <w:ind w:left="1800" w:hanging="360"/>
      </w:pPr>
      <w:rPr>
        <w:rFonts w:ascii="Courier New" w:hAnsi="Courier New" w:hint="default"/>
      </w:rPr>
    </w:lvl>
    <w:lvl w:ilvl="2" w:tplc="04250005">
      <w:start w:val="1"/>
      <w:numFmt w:val="bullet"/>
      <w:lvlText w:val=""/>
      <w:lvlJc w:val="left"/>
      <w:pPr>
        <w:ind w:left="2520" w:hanging="360"/>
      </w:pPr>
      <w:rPr>
        <w:rFonts w:ascii="Wingdings" w:hAnsi="Wingdings" w:hint="default"/>
      </w:rPr>
    </w:lvl>
    <w:lvl w:ilvl="3" w:tplc="04250001">
      <w:start w:val="1"/>
      <w:numFmt w:val="bullet"/>
      <w:lvlText w:val=""/>
      <w:lvlJc w:val="left"/>
      <w:pPr>
        <w:ind w:left="3240" w:hanging="360"/>
      </w:pPr>
      <w:rPr>
        <w:rFonts w:ascii="Symbol" w:hAnsi="Symbol" w:hint="default"/>
      </w:rPr>
    </w:lvl>
    <w:lvl w:ilvl="4" w:tplc="04250003">
      <w:start w:val="1"/>
      <w:numFmt w:val="bullet"/>
      <w:lvlText w:val="o"/>
      <w:lvlJc w:val="left"/>
      <w:pPr>
        <w:ind w:left="3960" w:hanging="360"/>
      </w:pPr>
      <w:rPr>
        <w:rFonts w:ascii="Courier New" w:hAnsi="Courier New" w:hint="default"/>
      </w:rPr>
    </w:lvl>
    <w:lvl w:ilvl="5" w:tplc="04250005">
      <w:start w:val="1"/>
      <w:numFmt w:val="bullet"/>
      <w:lvlText w:val=""/>
      <w:lvlJc w:val="left"/>
      <w:pPr>
        <w:ind w:left="4680" w:hanging="360"/>
      </w:pPr>
      <w:rPr>
        <w:rFonts w:ascii="Wingdings" w:hAnsi="Wingdings" w:hint="default"/>
      </w:rPr>
    </w:lvl>
    <w:lvl w:ilvl="6" w:tplc="04250001">
      <w:start w:val="1"/>
      <w:numFmt w:val="bullet"/>
      <w:lvlText w:val=""/>
      <w:lvlJc w:val="left"/>
      <w:pPr>
        <w:ind w:left="5400" w:hanging="360"/>
      </w:pPr>
      <w:rPr>
        <w:rFonts w:ascii="Symbol" w:hAnsi="Symbol" w:hint="default"/>
      </w:rPr>
    </w:lvl>
    <w:lvl w:ilvl="7" w:tplc="04250003">
      <w:start w:val="1"/>
      <w:numFmt w:val="bullet"/>
      <w:lvlText w:val="o"/>
      <w:lvlJc w:val="left"/>
      <w:pPr>
        <w:ind w:left="6120" w:hanging="360"/>
      </w:pPr>
      <w:rPr>
        <w:rFonts w:ascii="Courier New" w:hAnsi="Courier New" w:hint="default"/>
      </w:rPr>
    </w:lvl>
    <w:lvl w:ilvl="8" w:tplc="04250005">
      <w:start w:val="1"/>
      <w:numFmt w:val="bullet"/>
      <w:lvlText w:val=""/>
      <w:lvlJc w:val="left"/>
      <w:pPr>
        <w:ind w:left="6840" w:hanging="360"/>
      </w:pPr>
      <w:rPr>
        <w:rFonts w:ascii="Wingdings" w:hAnsi="Wingdings" w:hint="default"/>
      </w:rPr>
    </w:lvl>
  </w:abstractNum>
  <w:abstractNum w:abstractNumId="16">
    <w:nsid w:val="28EF0A1B"/>
    <w:multiLevelType w:val="hybridMultilevel"/>
    <w:tmpl w:val="C4B60C62"/>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17">
    <w:nsid w:val="2B367CAE"/>
    <w:multiLevelType w:val="hybridMultilevel"/>
    <w:tmpl w:val="C40C8EB8"/>
    <w:lvl w:ilvl="0" w:tplc="6D8AEA64">
      <w:start w:val="1"/>
      <w:numFmt w:val="lowerLetter"/>
      <w:lvlText w:val="%1)"/>
      <w:lvlJc w:val="left"/>
      <w:pPr>
        <w:ind w:left="418" w:hanging="360"/>
      </w:pPr>
      <w:rPr>
        <w:rFonts w:cs="Times New Roman" w:hint="default"/>
      </w:rPr>
    </w:lvl>
    <w:lvl w:ilvl="1" w:tplc="04260019">
      <w:start w:val="1"/>
      <w:numFmt w:val="lowerLetter"/>
      <w:lvlText w:val="%2."/>
      <w:lvlJc w:val="left"/>
      <w:pPr>
        <w:ind w:left="1138" w:hanging="360"/>
      </w:pPr>
      <w:rPr>
        <w:rFonts w:cs="Times New Roman"/>
      </w:rPr>
    </w:lvl>
    <w:lvl w:ilvl="2" w:tplc="0426001B">
      <w:start w:val="1"/>
      <w:numFmt w:val="lowerRoman"/>
      <w:lvlText w:val="%3."/>
      <w:lvlJc w:val="right"/>
      <w:pPr>
        <w:ind w:left="1858" w:hanging="180"/>
      </w:pPr>
      <w:rPr>
        <w:rFonts w:cs="Times New Roman"/>
      </w:rPr>
    </w:lvl>
    <w:lvl w:ilvl="3" w:tplc="0426000F">
      <w:start w:val="1"/>
      <w:numFmt w:val="decimal"/>
      <w:lvlText w:val="%4."/>
      <w:lvlJc w:val="left"/>
      <w:pPr>
        <w:ind w:left="2578" w:hanging="360"/>
      </w:pPr>
      <w:rPr>
        <w:rFonts w:cs="Times New Roman"/>
      </w:rPr>
    </w:lvl>
    <w:lvl w:ilvl="4" w:tplc="04260019">
      <w:start w:val="1"/>
      <w:numFmt w:val="lowerLetter"/>
      <w:lvlText w:val="%5."/>
      <w:lvlJc w:val="left"/>
      <w:pPr>
        <w:ind w:left="3298" w:hanging="360"/>
      </w:pPr>
      <w:rPr>
        <w:rFonts w:cs="Times New Roman"/>
      </w:rPr>
    </w:lvl>
    <w:lvl w:ilvl="5" w:tplc="0426001B">
      <w:start w:val="1"/>
      <w:numFmt w:val="lowerRoman"/>
      <w:lvlText w:val="%6."/>
      <w:lvlJc w:val="right"/>
      <w:pPr>
        <w:ind w:left="4018" w:hanging="180"/>
      </w:pPr>
      <w:rPr>
        <w:rFonts w:cs="Times New Roman"/>
      </w:rPr>
    </w:lvl>
    <w:lvl w:ilvl="6" w:tplc="0426000F">
      <w:start w:val="1"/>
      <w:numFmt w:val="decimal"/>
      <w:lvlText w:val="%7."/>
      <w:lvlJc w:val="left"/>
      <w:pPr>
        <w:ind w:left="4738" w:hanging="360"/>
      </w:pPr>
      <w:rPr>
        <w:rFonts w:cs="Times New Roman"/>
      </w:rPr>
    </w:lvl>
    <w:lvl w:ilvl="7" w:tplc="04260019">
      <w:start w:val="1"/>
      <w:numFmt w:val="lowerLetter"/>
      <w:lvlText w:val="%8."/>
      <w:lvlJc w:val="left"/>
      <w:pPr>
        <w:ind w:left="5458" w:hanging="360"/>
      </w:pPr>
      <w:rPr>
        <w:rFonts w:cs="Times New Roman"/>
      </w:rPr>
    </w:lvl>
    <w:lvl w:ilvl="8" w:tplc="0426001B">
      <w:start w:val="1"/>
      <w:numFmt w:val="lowerRoman"/>
      <w:lvlText w:val="%9."/>
      <w:lvlJc w:val="right"/>
      <w:pPr>
        <w:ind w:left="6178" w:hanging="180"/>
      </w:pPr>
      <w:rPr>
        <w:rFonts w:cs="Times New Roman"/>
      </w:rPr>
    </w:lvl>
  </w:abstractNum>
  <w:abstractNum w:abstractNumId="18">
    <w:nsid w:val="2BC14276"/>
    <w:multiLevelType w:val="hybridMultilevel"/>
    <w:tmpl w:val="0A7C925A"/>
    <w:lvl w:ilvl="0" w:tplc="13340CC4">
      <w:start w:val="1"/>
      <w:numFmt w:val="bullet"/>
      <w:pStyle w:val="Boxbluebullet"/>
      <w:lvlText w:val=""/>
      <w:lvlJc w:val="left"/>
      <w:pPr>
        <w:ind w:left="720" w:hanging="360"/>
      </w:pPr>
      <w:rPr>
        <w:rFonts w:ascii="Symbol" w:hAnsi="Symbol" w:hint="default"/>
        <w:color w:val="4BACC6"/>
      </w:rPr>
    </w:lvl>
    <w:lvl w:ilvl="1" w:tplc="08090003" w:tentative="1">
      <w:start w:val="1"/>
      <w:numFmt w:val="bullet"/>
      <w:lvlText w:val="o"/>
      <w:lvlJc w:val="left"/>
      <w:pPr>
        <w:ind w:left="1440" w:hanging="360"/>
      </w:pPr>
      <w:rPr>
        <w:rFonts w:ascii="Courier New" w:hAnsi="Courier New" w:cs="Time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Times"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Times"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C0566B9"/>
    <w:multiLevelType w:val="hybridMultilevel"/>
    <w:tmpl w:val="4C085B42"/>
    <w:lvl w:ilvl="0" w:tplc="04260005">
      <w:start w:val="1"/>
      <w:numFmt w:val="bullet"/>
      <w:lvlText w:val=""/>
      <w:lvlJc w:val="left"/>
      <w:pPr>
        <w:ind w:left="786" w:hanging="360"/>
      </w:pPr>
      <w:rPr>
        <w:rFonts w:ascii="Wingdings" w:hAnsi="Wingdings"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20">
    <w:nsid w:val="2F9C372F"/>
    <w:multiLevelType w:val="hybridMultilevel"/>
    <w:tmpl w:val="E11CA19C"/>
    <w:lvl w:ilvl="0" w:tplc="0426000F">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21">
    <w:nsid w:val="2FC41C24"/>
    <w:multiLevelType w:val="hybridMultilevel"/>
    <w:tmpl w:val="8AD6D99A"/>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22">
    <w:nsid w:val="32A52EFC"/>
    <w:multiLevelType w:val="multilevel"/>
    <w:tmpl w:val="2708A472"/>
    <w:lvl w:ilvl="0">
      <w:start w:val="1"/>
      <w:numFmt w:val="decimal"/>
      <w:lvlText w:val="%1."/>
      <w:lvlJc w:val="left"/>
      <w:pPr>
        <w:ind w:left="720" w:hanging="360"/>
      </w:pPr>
      <w:rPr>
        <w:rFonts w:cs="Times New Roman" w:hint="default"/>
        <w:b w:val="0"/>
        <w:bCs w:val="0"/>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23">
    <w:nsid w:val="387A5151"/>
    <w:multiLevelType w:val="multilevel"/>
    <w:tmpl w:val="8A648580"/>
    <w:lvl w:ilvl="0">
      <w:start w:val="5"/>
      <w:numFmt w:val="decimal"/>
      <w:lvlText w:val="%1."/>
      <w:lvlJc w:val="left"/>
      <w:pPr>
        <w:ind w:left="420" w:hanging="420"/>
      </w:pPr>
      <w:rPr>
        <w:rFonts w:ascii="Verdana" w:hAnsi="Verdana" w:cs="Verdana" w:hint="default"/>
        <w:i/>
      </w:rPr>
    </w:lvl>
    <w:lvl w:ilvl="1">
      <w:start w:val="1"/>
      <w:numFmt w:val="decimal"/>
      <w:lvlText w:val="%1.%2."/>
      <w:lvlJc w:val="left"/>
      <w:pPr>
        <w:ind w:left="420" w:hanging="420"/>
      </w:pPr>
      <w:rPr>
        <w:rFonts w:ascii="Verdana" w:hAnsi="Verdana" w:cs="Verdana" w:hint="default"/>
        <w:i/>
      </w:rPr>
    </w:lvl>
    <w:lvl w:ilvl="2">
      <w:start w:val="1"/>
      <w:numFmt w:val="decimal"/>
      <w:lvlText w:val="%1.%2.%3."/>
      <w:lvlJc w:val="left"/>
      <w:pPr>
        <w:ind w:left="720" w:hanging="720"/>
      </w:pPr>
      <w:rPr>
        <w:rFonts w:ascii="Verdana" w:hAnsi="Verdana" w:cs="Verdana" w:hint="default"/>
        <w:i/>
      </w:rPr>
    </w:lvl>
    <w:lvl w:ilvl="3">
      <w:start w:val="1"/>
      <w:numFmt w:val="decimal"/>
      <w:lvlText w:val="%1.%2.%3.%4."/>
      <w:lvlJc w:val="left"/>
      <w:pPr>
        <w:ind w:left="720" w:hanging="720"/>
      </w:pPr>
      <w:rPr>
        <w:rFonts w:ascii="Verdana" w:hAnsi="Verdana" w:cs="Verdana" w:hint="default"/>
        <w:i/>
      </w:rPr>
    </w:lvl>
    <w:lvl w:ilvl="4">
      <w:start w:val="1"/>
      <w:numFmt w:val="decimalZero"/>
      <w:lvlText w:val="%1.%2.%3.%4.%5."/>
      <w:lvlJc w:val="left"/>
      <w:pPr>
        <w:ind w:left="1080" w:hanging="1080"/>
      </w:pPr>
      <w:rPr>
        <w:rFonts w:ascii="Verdana" w:hAnsi="Verdana" w:cs="Verdana" w:hint="default"/>
        <w:i/>
      </w:rPr>
    </w:lvl>
    <w:lvl w:ilvl="5">
      <w:start w:val="1"/>
      <w:numFmt w:val="decimal"/>
      <w:lvlText w:val="%1.%2.%3.%4.%5.%6."/>
      <w:lvlJc w:val="left"/>
      <w:pPr>
        <w:ind w:left="1080" w:hanging="1080"/>
      </w:pPr>
      <w:rPr>
        <w:rFonts w:ascii="Verdana" w:hAnsi="Verdana" w:cs="Verdana" w:hint="default"/>
        <w:i/>
      </w:rPr>
    </w:lvl>
    <w:lvl w:ilvl="6">
      <w:start w:val="1"/>
      <w:numFmt w:val="decimal"/>
      <w:lvlText w:val="%1.%2.%3.%4.%5.%6.%7."/>
      <w:lvlJc w:val="left"/>
      <w:pPr>
        <w:ind w:left="1080" w:hanging="1080"/>
      </w:pPr>
      <w:rPr>
        <w:rFonts w:ascii="Verdana" w:hAnsi="Verdana" w:cs="Verdana" w:hint="default"/>
        <w:i/>
      </w:rPr>
    </w:lvl>
    <w:lvl w:ilvl="7">
      <w:start w:val="1"/>
      <w:numFmt w:val="decimal"/>
      <w:lvlText w:val="%1.%2.%3.%4.%5.%6.%7.%8."/>
      <w:lvlJc w:val="left"/>
      <w:pPr>
        <w:ind w:left="1440" w:hanging="1440"/>
      </w:pPr>
      <w:rPr>
        <w:rFonts w:ascii="Verdana" w:hAnsi="Verdana" w:cs="Verdana" w:hint="default"/>
        <w:i/>
      </w:rPr>
    </w:lvl>
    <w:lvl w:ilvl="8">
      <w:start w:val="1"/>
      <w:numFmt w:val="decimal"/>
      <w:lvlText w:val="%1.%2.%3.%4.%5.%6.%7.%8.%9."/>
      <w:lvlJc w:val="left"/>
      <w:pPr>
        <w:ind w:left="1440" w:hanging="1440"/>
      </w:pPr>
      <w:rPr>
        <w:rFonts w:ascii="Verdana" w:hAnsi="Verdana" w:cs="Verdana" w:hint="default"/>
        <w:i/>
      </w:rPr>
    </w:lvl>
  </w:abstractNum>
  <w:abstractNum w:abstractNumId="24">
    <w:nsid w:val="3A1B5192"/>
    <w:multiLevelType w:val="hybridMultilevel"/>
    <w:tmpl w:val="39746B68"/>
    <w:lvl w:ilvl="0" w:tplc="04260017">
      <w:start w:val="1"/>
      <w:numFmt w:val="lowerLetter"/>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25">
    <w:nsid w:val="3ADA0855"/>
    <w:multiLevelType w:val="hybridMultilevel"/>
    <w:tmpl w:val="AC0CD25C"/>
    <w:lvl w:ilvl="0" w:tplc="0413000F">
      <w:start w:val="1"/>
      <w:numFmt w:val="decimal"/>
      <w:lvlText w:val="%1."/>
      <w:lvlJc w:val="left"/>
      <w:pPr>
        <w:tabs>
          <w:tab w:val="num" w:pos="502"/>
        </w:tabs>
        <w:ind w:left="502" w:hanging="360"/>
      </w:pPr>
      <w:rPr>
        <w:rFonts w:cs="Times New Roman" w:hint="default"/>
      </w:rPr>
    </w:lvl>
    <w:lvl w:ilvl="1" w:tplc="04130019">
      <w:start w:val="1"/>
      <w:numFmt w:val="lowerLetter"/>
      <w:lvlText w:val="%2."/>
      <w:lvlJc w:val="left"/>
      <w:pPr>
        <w:tabs>
          <w:tab w:val="num" w:pos="1440"/>
        </w:tabs>
        <w:ind w:left="1440" w:hanging="360"/>
      </w:pPr>
      <w:rPr>
        <w:rFonts w:cs="Times New Roman"/>
      </w:rPr>
    </w:lvl>
    <w:lvl w:ilvl="2" w:tplc="0413001B">
      <w:start w:val="1"/>
      <w:numFmt w:val="lowerRoman"/>
      <w:lvlText w:val="%3."/>
      <w:lvlJc w:val="right"/>
      <w:pPr>
        <w:tabs>
          <w:tab w:val="num" w:pos="2160"/>
        </w:tabs>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lowerLetter"/>
      <w:lvlText w:val="%8."/>
      <w:lvlJc w:val="left"/>
      <w:pPr>
        <w:tabs>
          <w:tab w:val="num" w:pos="5760"/>
        </w:tabs>
        <w:ind w:left="5760" w:hanging="360"/>
      </w:pPr>
      <w:rPr>
        <w:rFonts w:cs="Times New Roman"/>
      </w:rPr>
    </w:lvl>
    <w:lvl w:ilvl="8" w:tplc="0413001B">
      <w:start w:val="1"/>
      <w:numFmt w:val="lowerRoman"/>
      <w:lvlText w:val="%9."/>
      <w:lvlJc w:val="right"/>
      <w:pPr>
        <w:tabs>
          <w:tab w:val="num" w:pos="6480"/>
        </w:tabs>
        <w:ind w:left="6480" w:hanging="180"/>
      </w:pPr>
      <w:rPr>
        <w:rFonts w:cs="Times New Roman"/>
      </w:rPr>
    </w:lvl>
  </w:abstractNum>
  <w:abstractNum w:abstractNumId="26">
    <w:nsid w:val="3DD3145B"/>
    <w:multiLevelType w:val="hybridMultilevel"/>
    <w:tmpl w:val="4FF4AC32"/>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27">
    <w:nsid w:val="3DDF5DFC"/>
    <w:multiLevelType w:val="multilevel"/>
    <w:tmpl w:val="10CA8F4C"/>
    <w:lvl w:ilvl="0">
      <w:start w:val="1"/>
      <w:numFmt w:val="decimal"/>
      <w:lvlText w:val="%1."/>
      <w:lvlJc w:val="left"/>
      <w:pPr>
        <w:ind w:left="720" w:hanging="360"/>
      </w:pPr>
      <w:rPr>
        <w:rFonts w:ascii="Verdana" w:hAnsi="Verdana" w:cs="Times New Roman" w:hint="default"/>
        <w:b w:val="0"/>
        <w:bCs w:val="0"/>
        <w:sz w:val="20"/>
        <w:szCs w:val="20"/>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28">
    <w:nsid w:val="3E8E1F80"/>
    <w:multiLevelType w:val="multilevel"/>
    <w:tmpl w:val="0426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ascii="Times New Roman" w:hAnsi="Times New Roman"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29">
    <w:nsid w:val="42D53AB0"/>
    <w:multiLevelType w:val="hybridMultilevel"/>
    <w:tmpl w:val="69ECDAFE"/>
    <w:lvl w:ilvl="0" w:tplc="04260001">
      <w:start w:val="1"/>
      <w:numFmt w:val="bullet"/>
      <w:lvlText w:val=""/>
      <w:lvlJc w:val="left"/>
      <w:pPr>
        <w:ind w:left="1440" w:hanging="360"/>
      </w:pPr>
      <w:rPr>
        <w:rFonts w:ascii="Symbol" w:hAnsi="Symbol" w:hint="default"/>
      </w:rPr>
    </w:lvl>
    <w:lvl w:ilvl="1" w:tplc="04260003">
      <w:start w:val="1"/>
      <w:numFmt w:val="bullet"/>
      <w:lvlText w:val="o"/>
      <w:lvlJc w:val="left"/>
      <w:pPr>
        <w:ind w:left="2160" w:hanging="360"/>
      </w:pPr>
      <w:rPr>
        <w:rFonts w:ascii="Courier New" w:hAnsi="Courier New" w:hint="default"/>
      </w:rPr>
    </w:lvl>
    <w:lvl w:ilvl="2" w:tplc="04260005">
      <w:start w:val="1"/>
      <w:numFmt w:val="bullet"/>
      <w:lvlText w:val=""/>
      <w:lvlJc w:val="left"/>
      <w:pPr>
        <w:ind w:left="2880" w:hanging="360"/>
      </w:pPr>
      <w:rPr>
        <w:rFonts w:ascii="Wingdings" w:hAnsi="Wingdings" w:hint="default"/>
      </w:rPr>
    </w:lvl>
    <w:lvl w:ilvl="3" w:tplc="04260001">
      <w:start w:val="1"/>
      <w:numFmt w:val="bullet"/>
      <w:lvlText w:val=""/>
      <w:lvlJc w:val="left"/>
      <w:pPr>
        <w:ind w:left="3600" w:hanging="360"/>
      </w:pPr>
      <w:rPr>
        <w:rFonts w:ascii="Symbol" w:hAnsi="Symbol" w:hint="default"/>
      </w:rPr>
    </w:lvl>
    <w:lvl w:ilvl="4" w:tplc="04260003">
      <w:start w:val="1"/>
      <w:numFmt w:val="bullet"/>
      <w:lvlText w:val="o"/>
      <w:lvlJc w:val="left"/>
      <w:pPr>
        <w:ind w:left="4320" w:hanging="360"/>
      </w:pPr>
      <w:rPr>
        <w:rFonts w:ascii="Courier New" w:hAnsi="Courier New" w:hint="default"/>
      </w:rPr>
    </w:lvl>
    <w:lvl w:ilvl="5" w:tplc="04260005">
      <w:start w:val="1"/>
      <w:numFmt w:val="bullet"/>
      <w:lvlText w:val=""/>
      <w:lvlJc w:val="left"/>
      <w:pPr>
        <w:ind w:left="5040" w:hanging="360"/>
      </w:pPr>
      <w:rPr>
        <w:rFonts w:ascii="Wingdings" w:hAnsi="Wingdings" w:hint="default"/>
      </w:rPr>
    </w:lvl>
    <w:lvl w:ilvl="6" w:tplc="04260001">
      <w:start w:val="1"/>
      <w:numFmt w:val="bullet"/>
      <w:lvlText w:val=""/>
      <w:lvlJc w:val="left"/>
      <w:pPr>
        <w:ind w:left="5760" w:hanging="360"/>
      </w:pPr>
      <w:rPr>
        <w:rFonts w:ascii="Symbol" w:hAnsi="Symbol" w:hint="default"/>
      </w:rPr>
    </w:lvl>
    <w:lvl w:ilvl="7" w:tplc="04260003">
      <w:start w:val="1"/>
      <w:numFmt w:val="bullet"/>
      <w:lvlText w:val="o"/>
      <w:lvlJc w:val="left"/>
      <w:pPr>
        <w:ind w:left="6480" w:hanging="360"/>
      </w:pPr>
      <w:rPr>
        <w:rFonts w:ascii="Courier New" w:hAnsi="Courier New" w:hint="default"/>
      </w:rPr>
    </w:lvl>
    <w:lvl w:ilvl="8" w:tplc="04260005">
      <w:start w:val="1"/>
      <w:numFmt w:val="bullet"/>
      <w:lvlText w:val=""/>
      <w:lvlJc w:val="left"/>
      <w:pPr>
        <w:ind w:left="7200" w:hanging="360"/>
      </w:pPr>
      <w:rPr>
        <w:rFonts w:ascii="Wingdings" w:hAnsi="Wingdings" w:hint="default"/>
      </w:rPr>
    </w:lvl>
  </w:abstractNum>
  <w:abstractNum w:abstractNumId="30">
    <w:nsid w:val="44D13B7C"/>
    <w:multiLevelType w:val="multilevel"/>
    <w:tmpl w:val="2708A472"/>
    <w:lvl w:ilvl="0">
      <w:start w:val="1"/>
      <w:numFmt w:val="decimal"/>
      <w:lvlText w:val="%1."/>
      <w:lvlJc w:val="left"/>
      <w:pPr>
        <w:ind w:left="720" w:hanging="360"/>
      </w:pPr>
      <w:rPr>
        <w:rFonts w:cs="Times New Roman" w:hint="default"/>
        <w:b w:val="0"/>
        <w:bCs w:val="0"/>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31">
    <w:nsid w:val="450628DE"/>
    <w:multiLevelType w:val="hybridMultilevel"/>
    <w:tmpl w:val="FFFAB990"/>
    <w:lvl w:ilvl="0" w:tplc="04260001">
      <w:start w:val="1"/>
      <w:numFmt w:val="bullet"/>
      <w:lvlText w:val=""/>
      <w:lvlJc w:val="left"/>
      <w:pPr>
        <w:ind w:left="778" w:hanging="360"/>
      </w:pPr>
      <w:rPr>
        <w:rFonts w:ascii="Symbol" w:hAnsi="Symbol" w:hint="default"/>
      </w:rPr>
    </w:lvl>
    <w:lvl w:ilvl="1" w:tplc="04260003">
      <w:start w:val="1"/>
      <w:numFmt w:val="bullet"/>
      <w:lvlText w:val="o"/>
      <w:lvlJc w:val="left"/>
      <w:pPr>
        <w:ind w:left="1498" w:hanging="360"/>
      </w:pPr>
      <w:rPr>
        <w:rFonts w:ascii="Courier New" w:hAnsi="Courier New" w:hint="default"/>
      </w:rPr>
    </w:lvl>
    <w:lvl w:ilvl="2" w:tplc="04260005">
      <w:start w:val="1"/>
      <w:numFmt w:val="bullet"/>
      <w:lvlText w:val=""/>
      <w:lvlJc w:val="left"/>
      <w:pPr>
        <w:ind w:left="2218" w:hanging="360"/>
      </w:pPr>
      <w:rPr>
        <w:rFonts w:ascii="Wingdings" w:hAnsi="Wingdings" w:hint="default"/>
      </w:rPr>
    </w:lvl>
    <w:lvl w:ilvl="3" w:tplc="04260001">
      <w:start w:val="1"/>
      <w:numFmt w:val="bullet"/>
      <w:lvlText w:val=""/>
      <w:lvlJc w:val="left"/>
      <w:pPr>
        <w:ind w:left="2938" w:hanging="360"/>
      </w:pPr>
      <w:rPr>
        <w:rFonts w:ascii="Symbol" w:hAnsi="Symbol" w:hint="default"/>
      </w:rPr>
    </w:lvl>
    <w:lvl w:ilvl="4" w:tplc="04260003">
      <w:start w:val="1"/>
      <w:numFmt w:val="bullet"/>
      <w:lvlText w:val="o"/>
      <w:lvlJc w:val="left"/>
      <w:pPr>
        <w:ind w:left="3658" w:hanging="360"/>
      </w:pPr>
      <w:rPr>
        <w:rFonts w:ascii="Courier New" w:hAnsi="Courier New" w:hint="default"/>
      </w:rPr>
    </w:lvl>
    <w:lvl w:ilvl="5" w:tplc="04260005">
      <w:start w:val="1"/>
      <w:numFmt w:val="bullet"/>
      <w:lvlText w:val=""/>
      <w:lvlJc w:val="left"/>
      <w:pPr>
        <w:ind w:left="4378" w:hanging="360"/>
      </w:pPr>
      <w:rPr>
        <w:rFonts w:ascii="Wingdings" w:hAnsi="Wingdings" w:hint="default"/>
      </w:rPr>
    </w:lvl>
    <w:lvl w:ilvl="6" w:tplc="04260001">
      <w:start w:val="1"/>
      <w:numFmt w:val="bullet"/>
      <w:lvlText w:val=""/>
      <w:lvlJc w:val="left"/>
      <w:pPr>
        <w:ind w:left="5098" w:hanging="360"/>
      </w:pPr>
      <w:rPr>
        <w:rFonts w:ascii="Symbol" w:hAnsi="Symbol" w:hint="default"/>
      </w:rPr>
    </w:lvl>
    <w:lvl w:ilvl="7" w:tplc="04260003">
      <w:start w:val="1"/>
      <w:numFmt w:val="bullet"/>
      <w:lvlText w:val="o"/>
      <w:lvlJc w:val="left"/>
      <w:pPr>
        <w:ind w:left="5818" w:hanging="360"/>
      </w:pPr>
      <w:rPr>
        <w:rFonts w:ascii="Courier New" w:hAnsi="Courier New" w:hint="default"/>
      </w:rPr>
    </w:lvl>
    <w:lvl w:ilvl="8" w:tplc="04260005">
      <w:start w:val="1"/>
      <w:numFmt w:val="bullet"/>
      <w:lvlText w:val=""/>
      <w:lvlJc w:val="left"/>
      <w:pPr>
        <w:ind w:left="6538" w:hanging="360"/>
      </w:pPr>
      <w:rPr>
        <w:rFonts w:ascii="Wingdings" w:hAnsi="Wingdings" w:hint="default"/>
      </w:rPr>
    </w:lvl>
  </w:abstractNum>
  <w:abstractNum w:abstractNumId="32">
    <w:nsid w:val="467706B3"/>
    <w:multiLevelType w:val="hybridMultilevel"/>
    <w:tmpl w:val="771848FE"/>
    <w:lvl w:ilvl="0" w:tplc="04260017">
      <w:start w:val="1"/>
      <w:numFmt w:val="lowerLetter"/>
      <w:lvlText w:val="%1)"/>
      <w:lvlJc w:val="left"/>
      <w:pPr>
        <w:ind w:left="1429" w:hanging="360"/>
      </w:pPr>
    </w:lvl>
    <w:lvl w:ilvl="1" w:tplc="04260019" w:tentative="1">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33">
    <w:nsid w:val="494C1BFB"/>
    <w:multiLevelType w:val="hybridMultilevel"/>
    <w:tmpl w:val="AC0CD25C"/>
    <w:lvl w:ilvl="0" w:tplc="0413000F">
      <w:start w:val="1"/>
      <w:numFmt w:val="decimal"/>
      <w:lvlText w:val="%1."/>
      <w:lvlJc w:val="left"/>
      <w:pPr>
        <w:tabs>
          <w:tab w:val="num" w:pos="502"/>
        </w:tabs>
        <w:ind w:left="502" w:hanging="360"/>
      </w:pPr>
      <w:rPr>
        <w:rFonts w:cs="Times New Roman" w:hint="default"/>
      </w:rPr>
    </w:lvl>
    <w:lvl w:ilvl="1" w:tplc="04130019">
      <w:start w:val="1"/>
      <w:numFmt w:val="lowerLetter"/>
      <w:lvlText w:val="%2."/>
      <w:lvlJc w:val="left"/>
      <w:pPr>
        <w:tabs>
          <w:tab w:val="num" w:pos="1440"/>
        </w:tabs>
        <w:ind w:left="1440" w:hanging="360"/>
      </w:pPr>
      <w:rPr>
        <w:rFonts w:cs="Times New Roman"/>
      </w:rPr>
    </w:lvl>
    <w:lvl w:ilvl="2" w:tplc="0413001B">
      <w:start w:val="1"/>
      <w:numFmt w:val="lowerRoman"/>
      <w:lvlText w:val="%3."/>
      <w:lvlJc w:val="right"/>
      <w:pPr>
        <w:tabs>
          <w:tab w:val="num" w:pos="2160"/>
        </w:tabs>
        <w:ind w:left="2160" w:hanging="180"/>
      </w:pPr>
      <w:rPr>
        <w:rFonts w:cs="Times New Roman"/>
      </w:rPr>
    </w:lvl>
    <w:lvl w:ilvl="3" w:tplc="0413000F">
      <w:start w:val="1"/>
      <w:numFmt w:val="decimal"/>
      <w:lvlText w:val="%4."/>
      <w:lvlJc w:val="left"/>
      <w:pPr>
        <w:tabs>
          <w:tab w:val="num" w:pos="2880"/>
        </w:tabs>
        <w:ind w:left="2880" w:hanging="360"/>
      </w:pPr>
      <w:rPr>
        <w:rFonts w:cs="Times New Roman"/>
      </w:rPr>
    </w:lvl>
    <w:lvl w:ilvl="4" w:tplc="04130019">
      <w:start w:val="1"/>
      <w:numFmt w:val="lowerLetter"/>
      <w:lvlText w:val="%5."/>
      <w:lvlJc w:val="left"/>
      <w:pPr>
        <w:tabs>
          <w:tab w:val="num" w:pos="3600"/>
        </w:tabs>
        <w:ind w:left="3600" w:hanging="360"/>
      </w:pPr>
      <w:rPr>
        <w:rFonts w:cs="Times New Roman"/>
      </w:rPr>
    </w:lvl>
    <w:lvl w:ilvl="5" w:tplc="0413001B">
      <w:start w:val="1"/>
      <w:numFmt w:val="lowerRoman"/>
      <w:lvlText w:val="%6."/>
      <w:lvlJc w:val="right"/>
      <w:pPr>
        <w:tabs>
          <w:tab w:val="num" w:pos="4320"/>
        </w:tabs>
        <w:ind w:left="4320" w:hanging="180"/>
      </w:pPr>
      <w:rPr>
        <w:rFonts w:cs="Times New Roman"/>
      </w:rPr>
    </w:lvl>
    <w:lvl w:ilvl="6" w:tplc="0413000F">
      <w:start w:val="1"/>
      <w:numFmt w:val="decimal"/>
      <w:lvlText w:val="%7."/>
      <w:lvlJc w:val="left"/>
      <w:pPr>
        <w:tabs>
          <w:tab w:val="num" w:pos="5040"/>
        </w:tabs>
        <w:ind w:left="5040" w:hanging="360"/>
      </w:pPr>
      <w:rPr>
        <w:rFonts w:cs="Times New Roman"/>
      </w:rPr>
    </w:lvl>
    <w:lvl w:ilvl="7" w:tplc="04130019">
      <w:start w:val="1"/>
      <w:numFmt w:val="lowerLetter"/>
      <w:lvlText w:val="%8."/>
      <w:lvlJc w:val="left"/>
      <w:pPr>
        <w:tabs>
          <w:tab w:val="num" w:pos="5760"/>
        </w:tabs>
        <w:ind w:left="5760" w:hanging="360"/>
      </w:pPr>
      <w:rPr>
        <w:rFonts w:cs="Times New Roman"/>
      </w:rPr>
    </w:lvl>
    <w:lvl w:ilvl="8" w:tplc="0413001B">
      <w:start w:val="1"/>
      <w:numFmt w:val="lowerRoman"/>
      <w:lvlText w:val="%9."/>
      <w:lvlJc w:val="right"/>
      <w:pPr>
        <w:tabs>
          <w:tab w:val="num" w:pos="6480"/>
        </w:tabs>
        <w:ind w:left="6480" w:hanging="180"/>
      </w:pPr>
      <w:rPr>
        <w:rFonts w:cs="Times New Roman"/>
      </w:rPr>
    </w:lvl>
  </w:abstractNum>
  <w:abstractNum w:abstractNumId="34">
    <w:nsid w:val="49521268"/>
    <w:multiLevelType w:val="hybridMultilevel"/>
    <w:tmpl w:val="05944E06"/>
    <w:lvl w:ilvl="0" w:tplc="D7046F30">
      <w:start w:val="1"/>
      <w:numFmt w:val="decimal"/>
      <w:lvlText w:val="(%1)"/>
      <w:lvlJc w:val="left"/>
      <w:pPr>
        <w:ind w:left="1202" w:hanging="720"/>
      </w:pPr>
      <w:rPr>
        <w:rFonts w:cs="Times New Roman" w:hint="default"/>
        <w:b w:val="0"/>
        <w:bCs w:val="0"/>
      </w:rPr>
    </w:lvl>
    <w:lvl w:ilvl="1" w:tplc="04260019">
      <w:start w:val="1"/>
      <w:numFmt w:val="lowerLetter"/>
      <w:lvlText w:val="%2."/>
      <w:lvlJc w:val="left"/>
      <w:pPr>
        <w:ind w:left="1562" w:hanging="360"/>
      </w:pPr>
      <w:rPr>
        <w:rFonts w:cs="Times New Roman"/>
      </w:rPr>
    </w:lvl>
    <w:lvl w:ilvl="2" w:tplc="0426001B">
      <w:start w:val="1"/>
      <w:numFmt w:val="lowerRoman"/>
      <w:lvlText w:val="%3."/>
      <w:lvlJc w:val="right"/>
      <w:pPr>
        <w:ind w:left="2282" w:hanging="180"/>
      </w:pPr>
      <w:rPr>
        <w:rFonts w:cs="Times New Roman"/>
      </w:rPr>
    </w:lvl>
    <w:lvl w:ilvl="3" w:tplc="0426000F">
      <w:start w:val="1"/>
      <w:numFmt w:val="decimal"/>
      <w:lvlText w:val="%4."/>
      <w:lvlJc w:val="left"/>
      <w:pPr>
        <w:ind w:left="3002" w:hanging="360"/>
      </w:pPr>
      <w:rPr>
        <w:rFonts w:cs="Times New Roman"/>
      </w:rPr>
    </w:lvl>
    <w:lvl w:ilvl="4" w:tplc="04260019">
      <w:start w:val="1"/>
      <w:numFmt w:val="lowerLetter"/>
      <w:lvlText w:val="%5."/>
      <w:lvlJc w:val="left"/>
      <w:pPr>
        <w:ind w:left="3722" w:hanging="360"/>
      </w:pPr>
      <w:rPr>
        <w:rFonts w:cs="Times New Roman"/>
      </w:rPr>
    </w:lvl>
    <w:lvl w:ilvl="5" w:tplc="0426001B">
      <w:start w:val="1"/>
      <w:numFmt w:val="lowerRoman"/>
      <w:lvlText w:val="%6."/>
      <w:lvlJc w:val="right"/>
      <w:pPr>
        <w:ind w:left="4442" w:hanging="180"/>
      </w:pPr>
      <w:rPr>
        <w:rFonts w:cs="Times New Roman"/>
      </w:rPr>
    </w:lvl>
    <w:lvl w:ilvl="6" w:tplc="0426000F">
      <w:start w:val="1"/>
      <w:numFmt w:val="decimal"/>
      <w:lvlText w:val="%7."/>
      <w:lvlJc w:val="left"/>
      <w:pPr>
        <w:ind w:left="5162" w:hanging="360"/>
      </w:pPr>
      <w:rPr>
        <w:rFonts w:cs="Times New Roman"/>
      </w:rPr>
    </w:lvl>
    <w:lvl w:ilvl="7" w:tplc="04260019">
      <w:start w:val="1"/>
      <w:numFmt w:val="lowerLetter"/>
      <w:lvlText w:val="%8."/>
      <w:lvlJc w:val="left"/>
      <w:pPr>
        <w:ind w:left="5882" w:hanging="360"/>
      </w:pPr>
      <w:rPr>
        <w:rFonts w:cs="Times New Roman"/>
      </w:rPr>
    </w:lvl>
    <w:lvl w:ilvl="8" w:tplc="0426001B">
      <w:start w:val="1"/>
      <w:numFmt w:val="lowerRoman"/>
      <w:lvlText w:val="%9."/>
      <w:lvlJc w:val="right"/>
      <w:pPr>
        <w:ind w:left="6602" w:hanging="180"/>
      </w:pPr>
      <w:rPr>
        <w:rFonts w:cs="Times New Roman"/>
      </w:rPr>
    </w:lvl>
  </w:abstractNum>
  <w:abstractNum w:abstractNumId="35">
    <w:nsid w:val="4A1968F9"/>
    <w:multiLevelType w:val="hybridMultilevel"/>
    <w:tmpl w:val="08A87A3A"/>
    <w:lvl w:ilvl="0" w:tplc="674AE04E">
      <w:start w:val="1"/>
      <w:numFmt w:val="bullet"/>
      <w:pStyle w:val="Tablebullets"/>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4C010E2E"/>
    <w:multiLevelType w:val="hybridMultilevel"/>
    <w:tmpl w:val="05944E06"/>
    <w:lvl w:ilvl="0" w:tplc="D7046F30">
      <w:start w:val="1"/>
      <w:numFmt w:val="decimal"/>
      <w:lvlText w:val="(%1)"/>
      <w:lvlJc w:val="left"/>
      <w:pPr>
        <w:ind w:left="1202" w:hanging="720"/>
      </w:pPr>
      <w:rPr>
        <w:rFonts w:cs="Times New Roman" w:hint="default"/>
        <w:b w:val="0"/>
        <w:bCs w:val="0"/>
      </w:rPr>
    </w:lvl>
    <w:lvl w:ilvl="1" w:tplc="04260019">
      <w:start w:val="1"/>
      <w:numFmt w:val="lowerLetter"/>
      <w:lvlText w:val="%2."/>
      <w:lvlJc w:val="left"/>
      <w:pPr>
        <w:ind w:left="1562" w:hanging="360"/>
      </w:pPr>
      <w:rPr>
        <w:rFonts w:cs="Times New Roman"/>
      </w:rPr>
    </w:lvl>
    <w:lvl w:ilvl="2" w:tplc="0426001B">
      <w:start w:val="1"/>
      <w:numFmt w:val="lowerRoman"/>
      <w:lvlText w:val="%3."/>
      <w:lvlJc w:val="right"/>
      <w:pPr>
        <w:ind w:left="2282" w:hanging="180"/>
      </w:pPr>
      <w:rPr>
        <w:rFonts w:cs="Times New Roman"/>
      </w:rPr>
    </w:lvl>
    <w:lvl w:ilvl="3" w:tplc="0426000F">
      <w:start w:val="1"/>
      <w:numFmt w:val="decimal"/>
      <w:lvlText w:val="%4."/>
      <w:lvlJc w:val="left"/>
      <w:pPr>
        <w:ind w:left="3002" w:hanging="360"/>
      </w:pPr>
      <w:rPr>
        <w:rFonts w:cs="Times New Roman"/>
      </w:rPr>
    </w:lvl>
    <w:lvl w:ilvl="4" w:tplc="04260019">
      <w:start w:val="1"/>
      <w:numFmt w:val="lowerLetter"/>
      <w:lvlText w:val="%5."/>
      <w:lvlJc w:val="left"/>
      <w:pPr>
        <w:ind w:left="3722" w:hanging="360"/>
      </w:pPr>
      <w:rPr>
        <w:rFonts w:cs="Times New Roman"/>
      </w:rPr>
    </w:lvl>
    <w:lvl w:ilvl="5" w:tplc="0426001B">
      <w:start w:val="1"/>
      <w:numFmt w:val="lowerRoman"/>
      <w:lvlText w:val="%6."/>
      <w:lvlJc w:val="right"/>
      <w:pPr>
        <w:ind w:left="4442" w:hanging="180"/>
      </w:pPr>
      <w:rPr>
        <w:rFonts w:cs="Times New Roman"/>
      </w:rPr>
    </w:lvl>
    <w:lvl w:ilvl="6" w:tplc="0426000F">
      <w:start w:val="1"/>
      <w:numFmt w:val="decimal"/>
      <w:lvlText w:val="%7."/>
      <w:lvlJc w:val="left"/>
      <w:pPr>
        <w:ind w:left="5162" w:hanging="360"/>
      </w:pPr>
      <w:rPr>
        <w:rFonts w:cs="Times New Roman"/>
      </w:rPr>
    </w:lvl>
    <w:lvl w:ilvl="7" w:tplc="04260019">
      <w:start w:val="1"/>
      <w:numFmt w:val="lowerLetter"/>
      <w:lvlText w:val="%8."/>
      <w:lvlJc w:val="left"/>
      <w:pPr>
        <w:ind w:left="5882" w:hanging="360"/>
      </w:pPr>
      <w:rPr>
        <w:rFonts w:cs="Times New Roman"/>
      </w:rPr>
    </w:lvl>
    <w:lvl w:ilvl="8" w:tplc="0426001B">
      <w:start w:val="1"/>
      <w:numFmt w:val="lowerRoman"/>
      <w:lvlText w:val="%9."/>
      <w:lvlJc w:val="right"/>
      <w:pPr>
        <w:ind w:left="6602" w:hanging="180"/>
      </w:pPr>
      <w:rPr>
        <w:rFonts w:cs="Times New Roman"/>
      </w:rPr>
    </w:lvl>
  </w:abstractNum>
  <w:abstractNum w:abstractNumId="37">
    <w:nsid w:val="507E47FA"/>
    <w:multiLevelType w:val="hybridMultilevel"/>
    <w:tmpl w:val="028E791C"/>
    <w:lvl w:ilvl="0" w:tplc="04260001">
      <w:start w:val="1"/>
      <w:numFmt w:val="bullet"/>
      <w:lvlText w:val=""/>
      <w:lvlJc w:val="left"/>
      <w:pPr>
        <w:ind w:left="1080" w:hanging="360"/>
      </w:pPr>
      <w:rPr>
        <w:rFonts w:ascii="Symbol" w:hAnsi="Symbol"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38">
    <w:nsid w:val="52A95173"/>
    <w:multiLevelType w:val="hybridMultilevel"/>
    <w:tmpl w:val="C91AA0A0"/>
    <w:lvl w:ilvl="0" w:tplc="227A10D2">
      <w:start w:val="10"/>
      <w:numFmt w:val="decimal"/>
      <w:lvlText w:val="%1."/>
      <w:lvlJc w:val="left"/>
      <w:pPr>
        <w:ind w:left="720" w:hanging="360"/>
      </w:pPr>
      <w:rPr>
        <w:rFonts w:cs="Times New Roman" w:hint="default"/>
      </w:rPr>
    </w:lvl>
    <w:lvl w:ilvl="1" w:tplc="04260019" w:tentative="1">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39">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40">
    <w:nsid w:val="57745040"/>
    <w:multiLevelType w:val="hybridMultilevel"/>
    <w:tmpl w:val="FCEA5B16"/>
    <w:lvl w:ilvl="0" w:tplc="04260005">
      <w:start w:val="1"/>
      <w:numFmt w:val="bullet"/>
      <w:lvlText w:val=""/>
      <w:lvlJc w:val="left"/>
      <w:pPr>
        <w:ind w:left="720" w:hanging="360"/>
      </w:pPr>
      <w:rPr>
        <w:rFonts w:ascii="Wingdings" w:hAnsi="Wingdings"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41">
    <w:nsid w:val="59ED1080"/>
    <w:multiLevelType w:val="hybridMultilevel"/>
    <w:tmpl w:val="72EC5FE2"/>
    <w:lvl w:ilvl="0" w:tplc="04260017">
      <w:start w:val="1"/>
      <w:numFmt w:val="lowerLetter"/>
      <w:lvlText w:val="%1)"/>
      <w:lvlJc w:val="left"/>
      <w:pPr>
        <w:ind w:left="1429" w:hanging="360"/>
      </w:pPr>
    </w:lvl>
    <w:lvl w:ilvl="1" w:tplc="04260019">
      <w:start w:val="1"/>
      <w:numFmt w:val="lowerLetter"/>
      <w:lvlText w:val="%2."/>
      <w:lvlJc w:val="left"/>
      <w:pPr>
        <w:ind w:left="2149" w:hanging="360"/>
      </w:pPr>
    </w:lvl>
    <w:lvl w:ilvl="2" w:tplc="0426001B" w:tentative="1">
      <w:start w:val="1"/>
      <w:numFmt w:val="lowerRoman"/>
      <w:lvlText w:val="%3."/>
      <w:lvlJc w:val="right"/>
      <w:pPr>
        <w:ind w:left="2869" w:hanging="180"/>
      </w:pPr>
    </w:lvl>
    <w:lvl w:ilvl="3" w:tplc="0426000F" w:tentative="1">
      <w:start w:val="1"/>
      <w:numFmt w:val="decimal"/>
      <w:lvlText w:val="%4."/>
      <w:lvlJc w:val="left"/>
      <w:pPr>
        <w:ind w:left="3589" w:hanging="360"/>
      </w:pPr>
    </w:lvl>
    <w:lvl w:ilvl="4" w:tplc="04260019" w:tentative="1">
      <w:start w:val="1"/>
      <w:numFmt w:val="lowerLetter"/>
      <w:lvlText w:val="%5."/>
      <w:lvlJc w:val="left"/>
      <w:pPr>
        <w:ind w:left="4309" w:hanging="360"/>
      </w:pPr>
    </w:lvl>
    <w:lvl w:ilvl="5" w:tplc="0426001B" w:tentative="1">
      <w:start w:val="1"/>
      <w:numFmt w:val="lowerRoman"/>
      <w:lvlText w:val="%6."/>
      <w:lvlJc w:val="right"/>
      <w:pPr>
        <w:ind w:left="5029" w:hanging="180"/>
      </w:pPr>
    </w:lvl>
    <w:lvl w:ilvl="6" w:tplc="0426000F" w:tentative="1">
      <w:start w:val="1"/>
      <w:numFmt w:val="decimal"/>
      <w:lvlText w:val="%7."/>
      <w:lvlJc w:val="left"/>
      <w:pPr>
        <w:ind w:left="5749" w:hanging="360"/>
      </w:pPr>
    </w:lvl>
    <w:lvl w:ilvl="7" w:tplc="04260019" w:tentative="1">
      <w:start w:val="1"/>
      <w:numFmt w:val="lowerLetter"/>
      <w:lvlText w:val="%8."/>
      <w:lvlJc w:val="left"/>
      <w:pPr>
        <w:ind w:left="6469" w:hanging="360"/>
      </w:pPr>
    </w:lvl>
    <w:lvl w:ilvl="8" w:tplc="0426001B" w:tentative="1">
      <w:start w:val="1"/>
      <w:numFmt w:val="lowerRoman"/>
      <w:lvlText w:val="%9."/>
      <w:lvlJc w:val="right"/>
      <w:pPr>
        <w:ind w:left="7189" w:hanging="180"/>
      </w:pPr>
    </w:lvl>
  </w:abstractNum>
  <w:abstractNum w:abstractNumId="42">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43">
    <w:nsid w:val="5E6C1D2C"/>
    <w:multiLevelType w:val="hybridMultilevel"/>
    <w:tmpl w:val="97BA4FA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hint="default"/>
      </w:rPr>
    </w:lvl>
    <w:lvl w:ilvl="8" w:tplc="04260005">
      <w:start w:val="1"/>
      <w:numFmt w:val="bullet"/>
      <w:lvlText w:val=""/>
      <w:lvlJc w:val="left"/>
      <w:pPr>
        <w:ind w:left="6480" w:hanging="360"/>
      </w:pPr>
      <w:rPr>
        <w:rFonts w:ascii="Wingdings" w:hAnsi="Wingdings" w:hint="default"/>
      </w:rPr>
    </w:lvl>
  </w:abstractNum>
  <w:abstractNum w:abstractNumId="44">
    <w:nsid w:val="5F32489B"/>
    <w:multiLevelType w:val="hybridMultilevel"/>
    <w:tmpl w:val="81367364"/>
    <w:lvl w:ilvl="0" w:tplc="64DCAA4A">
      <w:start w:val="7"/>
      <w:numFmt w:val="bullet"/>
      <w:lvlText w:val="-"/>
      <w:lvlJc w:val="left"/>
      <w:pPr>
        <w:ind w:left="1287" w:hanging="360"/>
      </w:pPr>
      <w:rPr>
        <w:rFonts w:ascii="Times New Roman" w:eastAsia="Times New Roman" w:hAnsi="Times New Roman" w:hint="default"/>
        <w:b w:val="0"/>
      </w:rPr>
    </w:lvl>
    <w:lvl w:ilvl="1" w:tplc="04260003">
      <w:start w:val="1"/>
      <w:numFmt w:val="bullet"/>
      <w:lvlText w:val="o"/>
      <w:lvlJc w:val="left"/>
      <w:pPr>
        <w:ind w:left="2007" w:hanging="360"/>
      </w:pPr>
      <w:rPr>
        <w:rFonts w:ascii="Courier New" w:hAnsi="Courier New" w:hint="default"/>
      </w:rPr>
    </w:lvl>
    <w:lvl w:ilvl="2" w:tplc="04260005">
      <w:start w:val="1"/>
      <w:numFmt w:val="bullet"/>
      <w:lvlText w:val=""/>
      <w:lvlJc w:val="left"/>
      <w:pPr>
        <w:ind w:left="2727" w:hanging="360"/>
      </w:pPr>
      <w:rPr>
        <w:rFonts w:ascii="Wingdings" w:hAnsi="Wingdings" w:hint="default"/>
      </w:rPr>
    </w:lvl>
    <w:lvl w:ilvl="3" w:tplc="04260001">
      <w:start w:val="1"/>
      <w:numFmt w:val="bullet"/>
      <w:lvlText w:val=""/>
      <w:lvlJc w:val="left"/>
      <w:pPr>
        <w:ind w:left="3447" w:hanging="360"/>
      </w:pPr>
      <w:rPr>
        <w:rFonts w:ascii="Symbol" w:hAnsi="Symbol" w:hint="default"/>
      </w:rPr>
    </w:lvl>
    <w:lvl w:ilvl="4" w:tplc="04260003">
      <w:start w:val="1"/>
      <w:numFmt w:val="bullet"/>
      <w:lvlText w:val="o"/>
      <w:lvlJc w:val="left"/>
      <w:pPr>
        <w:ind w:left="4167" w:hanging="360"/>
      </w:pPr>
      <w:rPr>
        <w:rFonts w:ascii="Courier New" w:hAnsi="Courier New" w:hint="default"/>
      </w:rPr>
    </w:lvl>
    <w:lvl w:ilvl="5" w:tplc="04260005">
      <w:start w:val="1"/>
      <w:numFmt w:val="bullet"/>
      <w:lvlText w:val=""/>
      <w:lvlJc w:val="left"/>
      <w:pPr>
        <w:ind w:left="4887" w:hanging="360"/>
      </w:pPr>
      <w:rPr>
        <w:rFonts w:ascii="Wingdings" w:hAnsi="Wingdings" w:hint="default"/>
      </w:rPr>
    </w:lvl>
    <w:lvl w:ilvl="6" w:tplc="04260001">
      <w:start w:val="1"/>
      <w:numFmt w:val="bullet"/>
      <w:lvlText w:val=""/>
      <w:lvlJc w:val="left"/>
      <w:pPr>
        <w:ind w:left="5607" w:hanging="360"/>
      </w:pPr>
      <w:rPr>
        <w:rFonts w:ascii="Symbol" w:hAnsi="Symbol" w:hint="default"/>
      </w:rPr>
    </w:lvl>
    <w:lvl w:ilvl="7" w:tplc="04260003">
      <w:start w:val="1"/>
      <w:numFmt w:val="bullet"/>
      <w:lvlText w:val="o"/>
      <w:lvlJc w:val="left"/>
      <w:pPr>
        <w:ind w:left="6327" w:hanging="360"/>
      </w:pPr>
      <w:rPr>
        <w:rFonts w:ascii="Courier New" w:hAnsi="Courier New" w:hint="default"/>
      </w:rPr>
    </w:lvl>
    <w:lvl w:ilvl="8" w:tplc="04260005">
      <w:start w:val="1"/>
      <w:numFmt w:val="bullet"/>
      <w:lvlText w:val=""/>
      <w:lvlJc w:val="left"/>
      <w:pPr>
        <w:ind w:left="7047" w:hanging="360"/>
      </w:pPr>
      <w:rPr>
        <w:rFonts w:ascii="Wingdings" w:hAnsi="Wingdings" w:hint="default"/>
      </w:rPr>
    </w:lvl>
  </w:abstractNum>
  <w:abstractNum w:abstractNumId="45">
    <w:nsid w:val="600D1131"/>
    <w:multiLevelType w:val="hybridMultilevel"/>
    <w:tmpl w:val="F7342290"/>
    <w:lvl w:ilvl="0" w:tplc="04260001">
      <w:start w:val="1"/>
      <w:numFmt w:val="bullet"/>
      <w:lvlText w:val=""/>
      <w:lvlJc w:val="left"/>
      <w:pPr>
        <w:ind w:left="720" w:hanging="360"/>
      </w:pPr>
      <w:rPr>
        <w:rFonts w:ascii="Symbol" w:hAnsi="Symbol" w:hint="default"/>
      </w:rPr>
    </w:lvl>
    <w:lvl w:ilvl="1" w:tplc="4CB07DEE">
      <w:start w:val="1"/>
      <w:numFmt w:val="lowerLetter"/>
      <w:lvlText w:val="(%2)"/>
      <w:lvlJc w:val="left"/>
      <w:pPr>
        <w:ind w:left="1485" w:hanging="405"/>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6">
    <w:nsid w:val="642229C8"/>
    <w:multiLevelType w:val="hybridMultilevel"/>
    <w:tmpl w:val="3FDC530C"/>
    <w:lvl w:ilvl="0" w:tplc="8CBCAB1E">
      <w:start w:val="3"/>
      <w:numFmt w:val="bullet"/>
      <w:lvlText w:val="-"/>
      <w:lvlJc w:val="left"/>
      <w:pPr>
        <w:ind w:left="720" w:hanging="360"/>
      </w:pPr>
      <w:rPr>
        <w:rFonts w:ascii="Verdana" w:eastAsia="Times New Roman" w:hAnsi="Verdana" w:hint="default"/>
      </w:rPr>
    </w:lvl>
    <w:lvl w:ilvl="1" w:tplc="04260003">
      <w:start w:val="1"/>
      <w:numFmt w:val="decimal"/>
      <w:lvlText w:val="%2."/>
      <w:lvlJc w:val="left"/>
      <w:pPr>
        <w:tabs>
          <w:tab w:val="num" w:pos="1440"/>
        </w:tabs>
        <w:ind w:left="1440" w:hanging="360"/>
      </w:pPr>
      <w:rPr>
        <w:rFonts w:cs="Times New Roman"/>
      </w:rPr>
    </w:lvl>
    <w:lvl w:ilvl="2" w:tplc="04260005">
      <w:start w:val="1"/>
      <w:numFmt w:val="decimal"/>
      <w:lvlText w:val="%3."/>
      <w:lvlJc w:val="left"/>
      <w:pPr>
        <w:tabs>
          <w:tab w:val="num" w:pos="2160"/>
        </w:tabs>
        <w:ind w:left="2160" w:hanging="360"/>
      </w:pPr>
      <w:rPr>
        <w:rFonts w:cs="Times New Roman"/>
      </w:rPr>
    </w:lvl>
    <w:lvl w:ilvl="3" w:tplc="04260001">
      <w:start w:val="1"/>
      <w:numFmt w:val="decimal"/>
      <w:lvlText w:val="%4."/>
      <w:lvlJc w:val="left"/>
      <w:pPr>
        <w:tabs>
          <w:tab w:val="num" w:pos="2880"/>
        </w:tabs>
        <w:ind w:left="2880" w:hanging="360"/>
      </w:pPr>
      <w:rPr>
        <w:rFonts w:cs="Times New Roman"/>
      </w:rPr>
    </w:lvl>
    <w:lvl w:ilvl="4" w:tplc="04260003">
      <w:start w:val="1"/>
      <w:numFmt w:val="decimal"/>
      <w:lvlText w:val="%5."/>
      <w:lvlJc w:val="left"/>
      <w:pPr>
        <w:tabs>
          <w:tab w:val="num" w:pos="3600"/>
        </w:tabs>
        <w:ind w:left="3600" w:hanging="360"/>
      </w:pPr>
      <w:rPr>
        <w:rFonts w:cs="Times New Roman"/>
      </w:rPr>
    </w:lvl>
    <w:lvl w:ilvl="5" w:tplc="04260005">
      <w:start w:val="1"/>
      <w:numFmt w:val="decimal"/>
      <w:lvlText w:val="%6."/>
      <w:lvlJc w:val="left"/>
      <w:pPr>
        <w:tabs>
          <w:tab w:val="num" w:pos="4320"/>
        </w:tabs>
        <w:ind w:left="4320" w:hanging="360"/>
      </w:pPr>
      <w:rPr>
        <w:rFonts w:cs="Times New Roman"/>
      </w:rPr>
    </w:lvl>
    <w:lvl w:ilvl="6" w:tplc="04260001">
      <w:start w:val="1"/>
      <w:numFmt w:val="decimal"/>
      <w:lvlText w:val="%7."/>
      <w:lvlJc w:val="left"/>
      <w:pPr>
        <w:tabs>
          <w:tab w:val="num" w:pos="5040"/>
        </w:tabs>
        <w:ind w:left="5040" w:hanging="360"/>
      </w:pPr>
      <w:rPr>
        <w:rFonts w:cs="Times New Roman"/>
      </w:rPr>
    </w:lvl>
    <w:lvl w:ilvl="7" w:tplc="04260003">
      <w:start w:val="1"/>
      <w:numFmt w:val="decimal"/>
      <w:lvlText w:val="%8."/>
      <w:lvlJc w:val="left"/>
      <w:pPr>
        <w:tabs>
          <w:tab w:val="num" w:pos="5760"/>
        </w:tabs>
        <w:ind w:left="5760" w:hanging="360"/>
      </w:pPr>
      <w:rPr>
        <w:rFonts w:cs="Times New Roman"/>
      </w:rPr>
    </w:lvl>
    <w:lvl w:ilvl="8" w:tplc="04260005">
      <w:start w:val="1"/>
      <w:numFmt w:val="decimal"/>
      <w:lvlText w:val="%9."/>
      <w:lvlJc w:val="left"/>
      <w:pPr>
        <w:tabs>
          <w:tab w:val="num" w:pos="6480"/>
        </w:tabs>
        <w:ind w:left="6480" w:hanging="360"/>
      </w:pPr>
      <w:rPr>
        <w:rFonts w:cs="Times New Roman"/>
      </w:rPr>
    </w:lvl>
  </w:abstractNum>
  <w:abstractNum w:abstractNumId="47">
    <w:nsid w:val="65610473"/>
    <w:multiLevelType w:val="hybridMultilevel"/>
    <w:tmpl w:val="C320308C"/>
    <w:lvl w:ilvl="0" w:tplc="0426000F">
      <w:start w:val="1"/>
      <w:numFmt w:val="decimal"/>
      <w:lvlText w:val="%1."/>
      <w:lvlJc w:val="left"/>
      <w:pPr>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48">
    <w:nsid w:val="696A48A1"/>
    <w:multiLevelType w:val="multilevel"/>
    <w:tmpl w:val="2708A472"/>
    <w:lvl w:ilvl="0">
      <w:start w:val="1"/>
      <w:numFmt w:val="decimal"/>
      <w:lvlText w:val="%1."/>
      <w:lvlJc w:val="left"/>
      <w:pPr>
        <w:ind w:left="720" w:hanging="360"/>
      </w:pPr>
      <w:rPr>
        <w:rFonts w:cs="Times New Roman" w:hint="default"/>
        <w:b w:val="0"/>
        <w:bCs w:val="0"/>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49">
    <w:nsid w:val="6DF93983"/>
    <w:multiLevelType w:val="multilevel"/>
    <w:tmpl w:val="2708A472"/>
    <w:lvl w:ilvl="0">
      <w:start w:val="1"/>
      <w:numFmt w:val="decimal"/>
      <w:lvlText w:val="%1."/>
      <w:lvlJc w:val="left"/>
      <w:pPr>
        <w:ind w:left="720" w:hanging="360"/>
      </w:pPr>
      <w:rPr>
        <w:rFonts w:cs="Times New Roman" w:hint="default"/>
        <w:b w:val="0"/>
        <w:bCs w:val="0"/>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440" w:hanging="1080"/>
      </w:pPr>
      <w:rPr>
        <w:rFonts w:cs="Times New Roman" w:hint="default"/>
      </w:rPr>
    </w:lvl>
    <w:lvl w:ilvl="3">
      <w:start w:val="1"/>
      <w:numFmt w:val="decimal"/>
      <w:isLgl/>
      <w:lvlText w:val="%1.%2.%3.%4."/>
      <w:lvlJc w:val="left"/>
      <w:pPr>
        <w:ind w:left="1800" w:hanging="144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2160" w:hanging="1800"/>
      </w:pPr>
      <w:rPr>
        <w:rFonts w:cs="Times New Roman" w:hint="default"/>
      </w:rPr>
    </w:lvl>
    <w:lvl w:ilvl="6">
      <w:start w:val="1"/>
      <w:numFmt w:val="decimal"/>
      <w:isLgl/>
      <w:lvlText w:val="%1.%2.%3.%4.%5.%6.%7."/>
      <w:lvlJc w:val="left"/>
      <w:pPr>
        <w:ind w:left="2520" w:hanging="2160"/>
      </w:pPr>
      <w:rPr>
        <w:rFonts w:cs="Times New Roman" w:hint="default"/>
      </w:rPr>
    </w:lvl>
    <w:lvl w:ilvl="7">
      <w:start w:val="1"/>
      <w:numFmt w:val="decimal"/>
      <w:isLgl/>
      <w:lvlText w:val="%1.%2.%3.%4.%5.%6.%7.%8."/>
      <w:lvlJc w:val="left"/>
      <w:pPr>
        <w:ind w:left="2880" w:hanging="2520"/>
      </w:pPr>
      <w:rPr>
        <w:rFonts w:cs="Times New Roman" w:hint="default"/>
      </w:rPr>
    </w:lvl>
    <w:lvl w:ilvl="8">
      <w:start w:val="1"/>
      <w:numFmt w:val="decimal"/>
      <w:isLgl/>
      <w:lvlText w:val="%1.%2.%3.%4.%5.%6.%7.%8.%9."/>
      <w:lvlJc w:val="left"/>
      <w:pPr>
        <w:ind w:left="2880" w:hanging="2520"/>
      </w:pPr>
      <w:rPr>
        <w:rFonts w:cs="Times New Roman" w:hint="default"/>
      </w:rPr>
    </w:lvl>
  </w:abstractNum>
  <w:abstractNum w:abstractNumId="50">
    <w:nsid w:val="6F705C51"/>
    <w:multiLevelType w:val="hybridMultilevel"/>
    <w:tmpl w:val="00BC7BFC"/>
    <w:lvl w:ilvl="0" w:tplc="6924E24C">
      <w:start w:val="1"/>
      <w:numFmt w:val="decimal"/>
      <w:lvlText w:val="(%1)"/>
      <w:lvlJc w:val="left"/>
      <w:pPr>
        <w:ind w:left="420" w:hanging="360"/>
      </w:pPr>
      <w:rPr>
        <w:rFonts w:cs="Times New Roman" w:hint="default"/>
        <w:b/>
        <w:bCs/>
      </w:rPr>
    </w:lvl>
    <w:lvl w:ilvl="1" w:tplc="04260019">
      <w:start w:val="1"/>
      <w:numFmt w:val="lowerLetter"/>
      <w:lvlText w:val="%2."/>
      <w:lvlJc w:val="left"/>
      <w:pPr>
        <w:ind w:left="1140" w:hanging="360"/>
      </w:pPr>
      <w:rPr>
        <w:rFonts w:cs="Times New Roman"/>
      </w:rPr>
    </w:lvl>
    <w:lvl w:ilvl="2" w:tplc="0426001B">
      <w:start w:val="1"/>
      <w:numFmt w:val="lowerRoman"/>
      <w:lvlText w:val="%3."/>
      <w:lvlJc w:val="right"/>
      <w:pPr>
        <w:ind w:left="1860" w:hanging="180"/>
      </w:pPr>
      <w:rPr>
        <w:rFonts w:cs="Times New Roman"/>
      </w:rPr>
    </w:lvl>
    <w:lvl w:ilvl="3" w:tplc="0426000F">
      <w:start w:val="1"/>
      <w:numFmt w:val="decimal"/>
      <w:lvlText w:val="%4."/>
      <w:lvlJc w:val="left"/>
      <w:pPr>
        <w:ind w:left="2580" w:hanging="360"/>
      </w:pPr>
      <w:rPr>
        <w:rFonts w:cs="Times New Roman"/>
      </w:rPr>
    </w:lvl>
    <w:lvl w:ilvl="4" w:tplc="04260019">
      <w:start w:val="1"/>
      <w:numFmt w:val="lowerLetter"/>
      <w:lvlText w:val="%5."/>
      <w:lvlJc w:val="left"/>
      <w:pPr>
        <w:ind w:left="3300" w:hanging="360"/>
      </w:pPr>
      <w:rPr>
        <w:rFonts w:cs="Times New Roman"/>
      </w:rPr>
    </w:lvl>
    <w:lvl w:ilvl="5" w:tplc="0426001B">
      <w:start w:val="1"/>
      <w:numFmt w:val="lowerRoman"/>
      <w:lvlText w:val="%6."/>
      <w:lvlJc w:val="right"/>
      <w:pPr>
        <w:ind w:left="4020" w:hanging="180"/>
      </w:pPr>
      <w:rPr>
        <w:rFonts w:cs="Times New Roman"/>
      </w:rPr>
    </w:lvl>
    <w:lvl w:ilvl="6" w:tplc="0426000F">
      <w:start w:val="1"/>
      <w:numFmt w:val="decimal"/>
      <w:lvlText w:val="%7."/>
      <w:lvlJc w:val="left"/>
      <w:pPr>
        <w:ind w:left="4740" w:hanging="360"/>
      </w:pPr>
      <w:rPr>
        <w:rFonts w:cs="Times New Roman"/>
      </w:rPr>
    </w:lvl>
    <w:lvl w:ilvl="7" w:tplc="04260019">
      <w:start w:val="1"/>
      <w:numFmt w:val="lowerLetter"/>
      <w:lvlText w:val="%8."/>
      <w:lvlJc w:val="left"/>
      <w:pPr>
        <w:ind w:left="5460" w:hanging="360"/>
      </w:pPr>
      <w:rPr>
        <w:rFonts w:cs="Times New Roman"/>
      </w:rPr>
    </w:lvl>
    <w:lvl w:ilvl="8" w:tplc="0426001B">
      <w:start w:val="1"/>
      <w:numFmt w:val="lowerRoman"/>
      <w:lvlText w:val="%9."/>
      <w:lvlJc w:val="right"/>
      <w:pPr>
        <w:ind w:left="6180" w:hanging="180"/>
      </w:pPr>
      <w:rPr>
        <w:rFonts w:cs="Times New Roman"/>
      </w:rPr>
    </w:lvl>
  </w:abstractNum>
  <w:abstractNum w:abstractNumId="51">
    <w:nsid w:val="74E11C8C"/>
    <w:multiLevelType w:val="hybridMultilevel"/>
    <w:tmpl w:val="B0CE8204"/>
    <w:name w:val="WW8Num832"/>
    <w:lvl w:ilvl="0" w:tplc="C276C0AA">
      <w:start w:val="1"/>
      <w:numFmt w:val="decimal"/>
      <w:lvlText w:val="%1)"/>
      <w:lvlJc w:val="left"/>
      <w:pPr>
        <w:tabs>
          <w:tab w:val="num" w:pos="0"/>
        </w:tabs>
        <w:ind w:left="1799" w:hanging="360"/>
      </w:pPr>
      <w:rPr>
        <w:rFonts w:cs="Times New Roman" w:hint="default"/>
      </w:rPr>
    </w:lvl>
    <w:lvl w:ilvl="1" w:tplc="04260019">
      <w:start w:val="1"/>
      <w:numFmt w:val="lowerLetter"/>
      <w:lvlText w:val="%2."/>
      <w:lvlJc w:val="left"/>
      <w:pPr>
        <w:ind w:left="1440" w:hanging="360"/>
      </w:pPr>
      <w:rPr>
        <w:rFonts w:cs="Times New Roman"/>
      </w:rPr>
    </w:lvl>
    <w:lvl w:ilvl="2" w:tplc="0426001B">
      <w:start w:val="1"/>
      <w:numFmt w:val="lowerRoman"/>
      <w:lvlText w:val="%3."/>
      <w:lvlJc w:val="right"/>
      <w:pPr>
        <w:ind w:left="2160" w:hanging="180"/>
      </w:pPr>
      <w:rPr>
        <w:rFonts w:cs="Times New Roman"/>
      </w:rPr>
    </w:lvl>
    <w:lvl w:ilvl="3" w:tplc="0426000F">
      <w:start w:val="1"/>
      <w:numFmt w:val="decimal"/>
      <w:lvlText w:val="%4."/>
      <w:lvlJc w:val="left"/>
      <w:pPr>
        <w:ind w:left="2880" w:hanging="360"/>
      </w:pPr>
      <w:rPr>
        <w:rFonts w:cs="Times New Roman"/>
      </w:rPr>
    </w:lvl>
    <w:lvl w:ilvl="4" w:tplc="04260019">
      <w:start w:val="1"/>
      <w:numFmt w:val="lowerLetter"/>
      <w:lvlText w:val="%5."/>
      <w:lvlJc w:val="left"/>
      <w:pPr>
        <w:ind w:left="3600" w:hanging="360"/>
      </w:pPr>
      <w:rPr>
        <w:rFonts w:cs="Times New Roman"/>
      </w:rPr>
    </w:lvl>
    <w:lvl w:ilvl="5" w:tplc="0426001B">
      <w:start w:val="1"/>
      <w:numFmt w:val="lowerRoman"/>
      <w:lvlText w:val="%6."/>
      <w:lvlJc w:val="right"/>
      <w:pPr>
        <w:ind w:left="4320" w:hanging="180"/>
      </w:pPr>
      <w:rPr>
        <w:rFonts w:cs="Times New Roman"/>
      </w:rPr>
    </w:lvl>
    <w:lvl w:ilvl="6" w:tplc="0426000F">
      <w:start w:val="1"/>
      <w:numFmt w:val="decimal"/>
      <w:lvlText w:val="%7."/>
      <w:lvlJc w:val="left"/>
      <w:pPr>
        <w:ind w:left="5040" w:hanging="360"/>
      </w:pPr>
      <w:rPr>
        <w:rFonts w:cs="Times New Roman"/>
      </w:rPr>
    </w:lvl>
    <w:lvl w:ilvl="7" w:tplc="04260019">
      <w:start w:val="1"/>
      <w:numFmt w:val="lowerLetter"/>
      <w:lvlText w:val="%8."/>
      <w:lvlJc w:val="left"/>
      <w:pPr>
        <w:ind w:left="5760" w:hanging="360"/>
      </w:pPr>
      <w:rPr>
        <w:rFonts w:cs="Times New Roman"/>
      </w:rPr>
    </w:lvl>
    <w:lvl w:ilvl="8" w:tplc="0426001B">
      <w:start w:val="1"/>
      <w:numFmt w:val="lowerRoman"/>
      <w:lvlText w:val="%9."/>
      <w:lvlJc w:val="right"/>
      <w:pPr>
        <w:ind w:left="6480" w:hanging="180"/>
      </w:pPr>
      <w:rPr>
        <w:rFonts w:cs="Times New Roman"/>
      </w:rPr>
    </w:lvl>
  </w:abstractNum>
  <w:abstractNum w:abstractNumId="52">
    <w:nsid w:val="797F4881"/>
    <w:multiLevelType w:val="hybridMultilevel"/>
    <w:tmpl w:val="74AC7534"/>
    <w:lvl w:ilvl="0" w:tplc="C0BC7646">
      <w:start w:val="11"/>
      <w:numFmt w:val="decimal"/>
      <w:lvlText w:val="%1."/>
      <w:lvlJc w:val="left"/>
      <w:pPr>
        <w:tabs>
          <w:tab w:val="num" w:pos="720"/>
        </w:tabs>
        <w:ind w:left="720" w:hanging="360"/>
      </w:pPr>
      <w:rPr>
        <w:rFonts w:cs="Times New Roman" w:hint="default"/>
      </w:rPr>
    </w:lvl>
    <w:lvl w:ilvl="1" w:tplc="04260019">
      <w:start w:val="1"/>
      <w:numFmt w:val="lowerLetter"/>
      <w:lvlText w:val="%2."/>
      <w:lvlJc w:val="left"/>
      <w:pPr>
        <w:ind w:left="1440" w:hanging="360"/>
      </w:pPr>
      <w:rPr>
        <w:rFonts w:cs="Times New Roman"/>
      </w:rPr>
    </w:lvl>
    <w:lvl w:ilvl="2" w:tplc="0426001B" w:tentative="1">
      <w:start w:val="1"/>
      <w:numFmt w:val="lowerRoman"/>
      <w:lvlText w:val="%3."/>
      <w:lvlJc w:val="right"/>
      <w:pPr>
        <w:ind w:left="2160" w:hanging="180"/>
      </w:pPr>
      <w:rPr>
        <w:rFonts w:cs="Times New Roman"/>
      </w:rPr>
    </w:lvl>
    <w:lvl w:ilvl="3" w:tplc="0426000F" w:tentative="1">
      <w:start w:val="1"/>
      <w:numFmt w:val="decimal"/>
      <w:lvlText w:val="%4."/>
      <w:lvlJc w:val="left"/>
      <w:pPr>
        <w:ind w:left="2880" w:hanging="360"/>
      </w:pPr>
      <w:rPr>
        <w:rFonts w:cs="Times New Roman"/>
      </w:rPr>
    </w:lvl>
    <w:lvl w:ilvl="4" w:tplc="04260019" w:tentative="1">
      <w:start w:val="1"/>
      <w:numFmt w:val="lowerLetter"/>
      <w:lvlText w:val="%5."/>
      <w:lvlJc w:val="left"/>
      <w:pPr>
        <w:ind w:left="3600" w:hanging="360"/>
      </w:pPr>
      <w:rPr>
        <w:rFonts w:cs="Times New Roman"/>
      </w:rPr>
    </w:lvl>
    <w:lvl w:ilvl="5" w:tplc="0426001B" w:tentative="1">
      <w:start w:val="1"/>
      <w:numFmt w:val="lowerRoman"/>
      <w:lvlText w:val="%6."/>
      <w:lvlJc w:val="right"/>
      <w:pPr>
        <w:ind w:left="4320" w:hanging="180"/>
      </w:pPr>
      <w:rPr>
        <w:rFonts w:cs="Times New Roman"/>
      </w:rPr>
    </w:lvl>
    <w:lvl w:ilvl="6" w:tplc="0426000F" w:tentative="1">
      <w:start w:val="1"/>
      <w:numFmt w:val="decimal"/>
      <w:lvlText w:val="%7."/>
      <w:lvlJc w:val="left"/>
      <w:pPr>
        <w:ind w:left="5040" w:hanging="360"/>
      </w:pPr>
      <w:rPr>
        <w:rFonts w:cs="Times New Roman"/>
      </w:rPr>
    </w:lvl>
    <w:lvl w:ilvl="7" w:tplc="04260019" w:tentative="1">
      <w:start w:val="1"/>
      <w:numFmt w:val="lowerLetter"/>
      <w:lvlText w:val="%8."/>
      <w:lvlJc w:val="left"/>
      <w:pPr>
        <w:ind w:left="5760" w:hanging="360"/>
      </w:pPr>
      <w:rPr>
        <w:rFonts w:cs="Times New Roman"/>
      </w:rPr>
    </w:lvl>
    <w:lvl w:ilvl="8" w:tplc="0426001B" w:tentative="1">
      <w:start w:val="1"/>
      <w:numFmt w:val="lowerRoman"/>
      <w:lvlText w:val="%9."/>
      <w:lvlJc w:val="right"/>
      <w:pPr>
        <w:ind w:left="6480" w:hanging="180"/>
      </w:pPr>
      <w:rPr>
        <w:rFonts w:cs="Times New Roman"/>
      </w:rPr>
    </w:lvl>
  </w:abstractNum>
  <w:abstractNum w:abstractNumId="53">
    <w:nsid w:val="7CA46F04"/>
    <w:multiLevelType w:val="multilevel"/>
    <w:tmpl w:val="8A648580"/>
    <w:lvl w:ilvl="0">
      <w:start w:val="3"/>
      <w:numFmt w:val="decimal"/>
      <w:lvlText w:val="%1."/>
      <w:lvlJc w:val="left"/>
      <w:pPr>
        <w:ind w:left="420" w:hanging="420"/>
      </w:pPr>
      <w:rPr>
        <w:rFonts w:ascii="Verdana" w:hAnsi="Verdana" w:cs="Verdana" w:hint="default"/>
        <w:i/>
      </w:rPr>
    </w:lvl>
    <w:lvl w:ilvl="1">
      <w:start w:val="8"/>
      <w:numFmt w:val="decimal"/>
      <w:lvlText w:val="%1.%2."/>
      <w:lvlJc w:val="left"/>
      <w:pPr>
        <w:ind w:left="420" w:hanging="420"/>
      </w:pPr>
      <w:rPr>
        <w:rFonts w:ascii="Verdana" w:hAnsi="Verdana" w:cs="Verdana" w:hint="default"/>
        <w:i/>
      </w:rPr>
    </w:lvl>
    <w:lvl w:ilvl="2">
      <w:start w:val="1"/>
      <w:numFmt w:val="decimal"/>
      <w:lvlText w:val="%1.%2.%3."/>
      <w:lvlJc w:val="left"/>
      <w:pPr>
        <w:ind w:left="720" w:hanging="720"/>
      </w:pPr>
      <w:rPr>
        <w:rFonts w:ascii="Verdana" w:hAnsi="Verdana" w:cs="Verdana" w:hint="default"/>
        <w:i/>
      </w:rPr>
    </w:lvl>
    <w:lvl w:ilvl="3">
      <w:start w:val="1"/>
      <w:numFmt w:val="decimal"/>
      <w:lvlText w:val="%1.%2.%3.%4."/>
      <w:lvlJc w:val="left"/>
      <w:pPr>
        <w:ind w:left="720" w:hanging="720"/>
      </w:pPr>
      <w:rPr>
        <w:rFonts w:ascii="Verdana" w:hAnsi="Verdana" w:cs="Verdana" w:hint="default"/>
        <w:i/>
      </w:rPr>
    </w:lvl>
    <w:lvl w:ilvl="4">
      <w:start w:val="1"/>
      <w:numFmt w:val="decimalZero"/>
      <w:lvlText w:val="%1.%2.%3.%4.%5."/>
      <w:lvlJc w:val="left"/>
      <w:pPr>
        <w:ind w:left="1080" w:hanging="1080"/>
      </w:pPr>
      <w:rPr>
        <w:rFonts w:ascii="Verdana" w:hAnsi="Verdana" w:cs="Verdana" w:hint="default"/>
        <w:i/>
      </w:rPr>
    </w:lvl>
    <w:lvl w:ilvl="5">
      <w:start w:val="1"/>
      <w:numFmt w:val="decimal"/>
      <w:lvlText w:val="%1.%2.%3.%4.%5.%6."/>
      <w:lvlJc w:val="left"/>
      <w:pPr>
        <w:ind w:left="1080" w:hanging="1080"/>
      </w:pPr>
      <w:rPr>
        <w:rFonts w:ascii="Verdana" w:hAnsi="Verdana" w:cs="Verdana" w:hint="default"/>
        <w:i/>
      </w:rPr>
    </w:lvl>
    <w:lvl w:ilvl="6">
      <w:start w:val="1"/>
      <w:numFmt w:val="decimal"/>
      <w:lvlText w:val="%1.%2.%3.%4.%5.%6.%7."/>
      <w:lvlJc w:val="left"/>
      <w:pPr>
        <w:ind w:left="1080" w:hanging="1080"/>
      </w:pPr>
      <w:rPr>
        <w:rFonts w:ascii="Verdana" w:hAnsi="Verdana" w:cs="Verdana" w:hint="default"/>
        <w:i/>
      </w:rPr>
    </w:lvl>
    <w:lvl w:ilvl="7">
      <w:start w:val="1"/>
      <w:numFmt w:val="decimal"/>
      <w:lvlText w:val="%1.%2.%3.%4.%5.%6.%7.%8."/>
      <w:lvlJc w:val="left"/>
      <w:pPr>
        <w:ind w:left="1440" w:hanging="1440"/>
      </w:pPr>
      <w:rPr>
        <w:rFonts w:ascii="Verdana" w:hAnsi="Verdana" w:cs="Verdana" w:hint="default"/>
        <w:i/>
      </w:rPr>
    </w:lvl>
    <w:lvl w:ilvl="8">
      <w:start w:val="1"/>
      <w:numFmt w:val="decimal"/>
      <w:lvlText w:val="%1.%2.%3.%4.%5.%6.%7.%8.%9."/>
      <w:lvlJc w:val="left"/>
      <w:pPr>
        <w:ind w:left="1440" w:hanging="1440"/>
      </w:pPr>
      <w:rPr>
        <w:rFonts w:ascii="Verdana" w:hAnsi="Verdana" w:cs="Verdana" w:hint="default"/>
        <w:i/>
      </w:rPr>
    </w:lvl>
  </w:abstractNum>
  <w:num w:numId="1">
    <w:abstractNumId w:val="9"/>
  </w:num>
  <w:num w:numId="2">
    <w:abstractNumId w:val="28"/>
  </w:num>
  <w:num w:numId="3">
    <w:abstractNumId w:val="42"/>
  </w:num>
  <w:num w:numId="4">
    <w:abstractNumId w:val="39"/>
  </w:num>
  <w:num w:numId="5">
    <w:abstractNumId w:val="19"/>
  </w:num>
  <w:num w:numId="6">
    <w:abstractNumId w:val="21"/>
  </w:num>
  <w:num w:numId="7">
    <w:abstractNumId w:val="8"/>
  </w:num>
  <w:num w:numId="8">
    <w:abstractNumId w:val="12"/>
  </w:num>
  <w:num w:numId="9">
    <w:abstractNumId w:val="26"/>
  </w:num>
  <w:num w:numId="10">
    <w:abstractNumId w:val="6"/>
  </w:num>
  <w:num w:numId="11">
    <w:abstractNumId w:val="48"/>
  </w:num>
  <w:num w:numId="12">
    <w:abstractNumId w:val="5"/>
  </w:num>
  <w:num w:numId="13">
    <w:abstractNumId w:val="49"/>
  </w:num>
  <w:num w:numId="14">
    <w:abstractNumId w:val="7"/>
  </w:num>
  <w:num w:numId="15">
    <w:abstractNumId w:val="16"/>
  </w:num>
  <w:num w:numId="16">
    <w:abstractNumId w:val="15"/>
  </w:num>
  <w:num w:numId="17">
    <w:abstractNumId w:val="22"/>
  </w:num>
  <w:num w:numId="18">
    <w:abstractNumId w:val="27"/>
  </w:num>
  <w:num w:numId="19">
    <w:abstractNumId w:val="4"/>
  </w:num>
  <w:num w:numId="20">
    <w:abstractNumId w:val="47"/>
  </w:num>
  <w:num w:numId="21">
    <w:abstractNumId w:val="17"/>
  </w:num>
  <w:num w:numId="22">
    <w:abstractNumId w:val="13"/>
  </w:num>
  <w:num w:numId="23">
    <w:abstractNumId w:val="29"/>
  </w:num>
  <w:num w:numId="24">
    <w:abstractNumId w:val="33"/>
  </w:num>
  <w:num w:numId="25">
    <w:abstractNumId w:val="31"/>
  </w:num>
  <w:num w:numId="26">
    <w:abstractNumId w:val="50"/>
  </w:num>
  <w:num w:numId="27">
    <w:abstractNumId w:val="44"/>
  </w:num>
  <w:num w:numId="28">
    <w:abstractNumId w:val="36"/>
  </w:num>
  <w:num w:numId="29">
    <w:abstractNumId w:val="14"/>
  </w:num>
  <w:num w:numId="30">
    <w:abstractNumId w:val="34"/>
  </w:num>
  <w:num w:numId="31">
    <w:abstractNumId w:val="11"/>
  </w:num>
  <w:num w:numId="32">
    <w:abstractNumId w:val="40"/>
  </w:num>
  <w:num w:numId="33">
    <w:abstractNumId w:val="25"/>
  </w:num>
  <w:num w:numId="34">
    <w:abstractNumId w:val="43"/>
  </w:num>
  <w:num w:numId="35">
    <w:abstractNumId w:val="38"/>
  </w:num>
  <w:num w:numId="36">
    <w:abstractNumId w:val="52"/>
  </w:num>
  <w:num w:numId="37">
    <w:abstractNumId w:val="20"/>
  </w:num>
  <w:num w:numId="38">
    <w:abstractNumId w:val="53"/>
  </w:num>
  <w:num w:numId="39">
    <w:abstractNumId w:val="23"/>
  </w:num>
  <w:num w:numId="40">
    <w:abstractNumId w:val="30"/>
  </w:num>
  <w:num w:numId="41">
    <w:abstractNumId w:val="45"/>
  </w:num>
  <w:num w:numId="42">
    <w:abstractNumId w:val="10"/>
  </w:num>
  <w:num w:numId="43">
    <w:abstractNumId w:val="35"/>
  </w:num>
  <w:num w:numId="44">
    <w:abstractNumId w:val="41"/>
  </w:num>
  <w:num w:numId="45">
    <w:abstractNumId w:val="24"/>
  </w:num>
  <w:num w:numId="46">
    <w:abstractNumId w:val="32"/>
  </w:num>
  <w:num w:numId="47">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8"/>
  </w:num>
  <w:num w:numId="49">
    <w:abstractNumId w:val="37"/>
  </w:num>
  <w:num w:numId="50">
    <w:abstractNumId w:val="3"/>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embedSystemFonts/>
  <w:trackRevisions/>
  <w:defaultTabStop w:val="720"/>
  <w:hyphenationZone w:val="425"/>
  <w:doNotHyphenateCaps/>
  <w:drawingGridHorizontalSpacing w:val="120"/>
  <w:displayHorizontalDrawingGridEvery w:val="2"/>
  <w:characterSpacingControl w:val="doNotCompress"/>
  <w:doNotValidateAgainstSchema/>
  <w:doNotDemarcateInvalidXml/>
  <w:hdrShapeDefaults>
    <o:shapedefaults v:ext="edit" spidmax="5122"/>
  </w:hdrShapeDefaults>
  <w:footnotePr>
    <w:footnote w:id="-1"/>
    <w:footnote w:id="0"/>
  </w:footnotePr>
  <w:endnotePr>
    <w:endnote w:id="-1"/>
    <w:endnote w:id="0"/>
  </w:endnotePr>
  <w:compat/>
  <w:rsids>
    <w:rsidRoot w:val="008D4B75"/>
    <w:rsid w:val="00000D05"/>
    <w:rsid w:val="00001B09"/>
    <w:rsid w:val="000051D3"/>
    <w:rsid w:val="00007066"/>
    <w:rsid w:val="0001032A"/>
    <w:rsid w:val="00013AF6"/>
    <w:rsid w:val="00014A24"/>
    <w:rsid w:val="00020FD9"/>
    <w:rsid w:val="0002151C"/>
    <w:rsid w:val="000217A5"/>
    <w:rsid w:val="0003117E"/>
    <w:rsid w:val="0003128E"/>
    <w:rsid w:val="0003218A"/>
    <w:rsid w:val="00032768"/>
    <w:rsid w:val="000334FD"/>
    <w:rsid w:val="00033D55"/>
    <w:rsid w:val="00034997"/>
    <w:rsid w:val="00035BB7"/>
    <w:rsid w:val="0004169C"/>
    <w:rsid w:val="00045FED"/>
    <w:rsid w:val="000466CF"/>
    <w:rsid w:val="00050A39"/>
    <w:rsid w:val="00050C3C"/>
    <w:rsid w:val="0005204D"/>
    <w:rsid w:val="00052EAC"/>
    <w:rsid w:val="000547BC"/>
    <w:rsid w:val="0005519B"/>
    <w:rsid w:val="00064B38"/>
    <w:rsid w:val="000707F4"/>
    <w:rsid w:val="00070C45"/>
    <w:rsid w:val="00071FBA"/>
    <w:rsid w:val="00072ED4"/>
    <w:rsid w:val="0007381A"/>
    <w:rsid w:val="00073D7B"/>
    <w:rsid w:val="000741A1"/>
    <w:rsid w:val="00076D71"/>
    <w:rsid w:val="00080129"/>
    <w:rsid w:val="00080A83"/>
    <w:rsid w:val="00084929"/>
    <w:rsid w:val="0008669B"/>
    <w:rsid w:val="00091E08"/>
    <w:rsid w:val="00095F82"/>
    <w:rsid w:val="0009692B"/>
    <w:rsid w:val="000A110B"/>
    <w:rsid w:val="000A2B41"/>
    <w:rsid w:val="000A3677"/>
    <w:rsid w:val="000A44BA"/>
    <w:rsid w:val="000A4897"/>
    <w:rsid w:val="000A6A70"/>
    <w:rsid w:val="000A7F94"/>
    <w:rsid w:val="000B0D8D"/>
    <w:rsid w:val="000B2147"/>
    <w:rsid w:val="000B3B04"/>
    <w:rsid w:val="000B42D6"/>
    <w:rsid w:val="000B4997"/>
    <w:rsid w:val="000B5558"/>
    <w:rsid w:val="000B7557"/>
    <w:rsid w:val="000B7A1B"/>
    <w:rsid w:val="000C1205"/>
    <w:rsid w:val="000C16E5"/>
    <w:rsid w:val="000C31B3"/>
    <w:rsid w:val="000C351E"/>
    <w:rsid w:val="000C3C0C"/>
    <w:rsid w:val="000C4729"/>
    <w:rsid w:val="000C4DDF"/>
    <w:rsid w:val="000C6881"/>
    <w:rsid w:val="000C797E"/>
    <w:rsid w:val="000D04A2"/>
    <w:rsid w:val="000D0A1D"/>
    <w:rsid w:val="000D1E97"/>
    <w:rsid w:val="000D343D"/>
    <w:rsid w:val="000D5D6F"/>
    <w:rsid w:val="000E0E5E"/>
    <w:rsid w:val="000E3CB2"/>
    <w:rsid w:val="000E51DB"/>
    <w:rsid w:val="000E5BC6"/>
    <w:rsid w:val="000E6738"/>
    <w:rsid w:val="000E6B5A"/>
    <w:rsid w:val="000F3B79"/>
    <w:rsid w:val="000F3D05"/>
    <w:rsid w:val="000F63B2"/>
    <w:rsid w:val="000F6E62"/>
    <w:rsid w:val="000F6FFA"/>
    <w:rsid w:val="000F77C2"/>
    <w:rsid w:val="000F7F9F"/>
    <w:rsid w:val="0010049D"/>
    <w:rsid w:val="00101F65"/>
    <w:rsid w:val="0010268D"/>
    <w:rsid w:val="00103C2C"/>
    <w:rsid w:val="00106AE5"/>
    <w:rsid w:val="001107BB"/>
    <w:rsid w:val="001121F5"/>
    <w:rsid w:val="00112335"/>
    <w:rsid w:val="00113110"/>
    <w:rsid w:val="001132D8"/>
    <w:rsid w:val="00114913"/>
    <w:rsid w:val="00114A18"/>
    <w:rsid w:val="00114EA3"/>
    <w:rsid w:val="001162E3"/>
    <w:rsid w:val="00116BB1"/>
    <w:rsid w:val="00120EFD"/>
    <w:rsid w:val="00122F82"/>
    <w:rsid w:val="001269DA"/>
    <w:rsid w:val="001277DD"/>
    <w:rsid w:val="00131B9C"/>
    <w:rsid w:val="00135D6F"/>
    <w:rsid w:val="00137465"/>
    <w:rsid w:val="00137485"/>
    <w:rsid w:val="00142374"/>
    <w:rsid w:val="001426F1"/>
    <w:rsid w:val="001434BE"/>
    <w:rsid w:val="00143BB1"/>
    <w:rsid w:val="00146588"/>
    <w:rsid w:val="00146A7B"/>
    <w:rsid w:val="0015010C"/>
    <w:rsid w:val="0015061C"/>
    <w:rsid w:val="00151EAF"/>
    <w:rsid w:val="00152C38"/>
    <w:rsid w:val="00152F39"/>
    <w:rsid w:val="00155BB1"/>
    <w:rsid w:val="00156BA5"/>
    <w:rsid w:val="00157896"/>
    <w:rsid w:val="00160319"/>
    <w:rsid w:val="00160663"/>
    <w:rsid w:val="001623B5"/>
    <w:rsid w:val="001634D5"/>
    <w:rsid w:val="00164B54"/>
    <w:rsid w:val="00171A55"/>
    <w:rsid w:val="00173624"/>
    <w:rsid w:val="00174B3B"/>
    <w:rsid w:val="001750D3"/>
    <w:rsid w:val="00175C51"/>
    <w:rsid w:val="00176C4A"/>
    <w:rsid w:val="00180B18"/>
    <w:rsid w:val="001814C0"/>
    <w:rsid w:val="00182797"/>
    <w:rsid w:val="00184CDB"/>
    <w:rsid w:val="00185FB2"/>
    <w:rsid w:val="00186AFD"/>
    <w:rsid w:val="00187818"/>
    <w:rsid w:val="0019321D"/>
    <w:rsid w:val="00194AD7"/>
    <w:rsid w:val="001950D2"/>
    <w:rsid w:val="00195E28"/>
    <w:rsid w:val="00197DB7"/>
    <w:rsid w:val="00197E83"/>
    <w:rsid w:val="001A31C6"/>
    <w:rsid w:val="001A4C73"/>
    <w:rsid w:val="001A5150"/>
    <w:rsid w:val="001A647A"/>
    <w:rsid w:val="001B04C1"/>
    <w:rsid w:val="001B0E78"/>
    <w:rsid w:val="001B0F51"/>
    <w:rsid w:val="001B6B9D"/>
    <w:rsid w:val="001C199A"/>
    <w:rsid w:val="001C2120"/>
    <w:rsid w:val="001C2670"/>
    <w:rsid w:val="001C770C"/>
    <w:rsid w:val="001C79B8"/>
    <w:rsid w:val="001C7AB0"/>
    <w:rsid w:val="001D04D3"/>
    <w:rsid w:val="001D0E7C"/>
    <w:rsid w:val="001D42FA"/>
    <w:rsid w:val="001D5FE6"/>
    <w:rsid w:val="001D604F"/>
    <w:rsid w:val="001D6DE3"/>
    <w:rsid w:val="001D7053"/>
    <w:rsid w:val="001D70F1"/>
    <w:rsid w:val="001D7EF9"/>
    <w:rsid w:val="001E0C2F"/>
    <w:rsid w:val="001E1084"/>
    <w:rsid w:val="001E2392"/>
    <w:rsid w:val="001E70D2"/>
    <w:rsid w:val="001E7E20"/>
    <w:rsid w:val="001F0C38"/>
    <w:rsid w:val="001F2D1F"/>
    <w:rsid w:val="001F2E34"/>
    <w:rsid w:val="001F6472"/>
    <w:rsid w:val="001F7336"/>
    <w:rsid w:val="00200331"/>
    <w:rsid w:val="00201D61"/>
    <w:rsid w:val="00204A97"/>
    <w:rsid w:val="00204F43"/>
    <w:rsid w:val="002056DB"/>
    <w:rsid w:val="0020638B"/>
    <w:rsid w:val="002166D7"/>
    <w:rsid w:val="00216C2E"/>
    <w:rsid w:val="00216EAC"/>
    <w:rsid w:val="00217190"/>
    <w:rsid w:val="00220156"/>
    <w:rsid w:val="00220697"/>
    <w:rsid w:val="002214BE"/>
    <w:rsid w:val="00224D23"/>
    <w:rsid w:val="00226C24"/>
    <w:rsid w:val="00227CEA"/>
    <w:rsid w:val="00230A9B"/>
    <w:rsid w:val="00231305"/>
    <w:rsid w:val="00231928"/>
    <w:rsid w:val="00231B2F"/>
    <w:rsid w:val="00231F92"/>
    <w:rsid w:val="0023464F"/>
    <w:rsid w:val="0023525F"/>
    <w:rsid w:val="00235C0D"/>
    <w:rsid w:val="00235F68"/>
    <w:rsid w:val="00236C49"/>
    <w:rsid w:val="00240386"/>
    <w:rsid w:val="00240812"/>
    <w:rsid w:val="00243AEA"/>
    <w:rsid w:val="00245906"/>
    <w:rsid w:val="0024654F"/>
    <w:rsid w:val="00250DEC"/>
    <w:rsid w:val="00251470"/>
    <w:rsid w:val="00251EC3"/>
    <w:rsid w:val="00253293"/>
    <w:rsid w:val="0025687F"/>
    <w:rsid w:val="002575F5"/>
    <w:rsid w:val="00260898"/>
    <w:rsid w:val="00261F6C"/>
    <w:rsid w:val="002636B3"/>
    <w:rsid w:val="00263FE0"/>
    <w:rsid w:val="0026549F"/>
    <w:rsid w:val="00265742"/>
    <w:rsid w:val="00271250"/>
    <w:rsid w:val="00274465"/>
    <w:rsid w:val="00274C96"/>
    <w:rsid w:val="00274E15"/>
    <w:rsid w:val="00283027"/>
    <w:rsid w:val="00285755"/>
    <w:rsid w:val="00294590"/>
    <w:rsid w:val="00294F85"/>
    <w:rsid w:val="002970AC"/>
    <w:rsid w:val="00297D8D"/>
    <w:rsid w:val="00297D99"/>
    <w:rsid w:val="002A0318"/>
    <w:rsid w:val="002A1B5E"/>
    <w:rsid w:val="002A23D2"/>
    <w:rsid w:val="002A36D7"/>
    <w:rsid w:val="002A6E8F"/>
    <w:rsid w:val="002A6F6F"/>
    <w:rsid w:val="002B0A75"/>
    <w:rsid w:val="002B3067"/>
    <w:rsid w:val="002B3D2D"/>
    <w:rsid w:val="002C1E0B"/>
    <w:rsid w:val="002C73C0"/>
    <w:rsid w:val="002C7C5B"/>
    <w:rsid w:val="002D0C02"/>
    <w:rsid w:val="002D1A1F"/>
    <w:rsid w:val="002D266B"/>
    <w:rsid w:val="002D45C2"/>
    <w:rsid w:val="002D4C12"/>
    <w:rsid w:val="002D5446"/>
    <w:rsid w:val="002E1EE1"/>
    <w:rsid w:val="002E2712"/>
    <w:rsid w:val="002E55A1"/>
    <w:rsid w:val="002E6FC7"/>
    <w:rsid w:val="002E711F"/>
    <w:rsid w:val="002E7A55"/>
    <w:rsid w:val="002F28BB"/>
    <w:rsid w:val="002F30CD"/>
    <w:rsid w:val="002F4BBE"/>
    <w:rsid w:val="002F56E4"/>
    <w:rsid w:val="002F7533"/>
    <w:rsid w:val="003017AD"/>
    <w:rsid w:val="00304FDC"/>
    <w:rsid w:val="0031413A"/>
    <w:rsid w:val="0031583D"/>
    <w:rsid w:val="00315EFC"/>
    <w:rsid w:val="00324012"/>
    <w:rsid w:val="003241F7"/>
    <w:rsid w:val="0032667D"/>
    <w:rsid w:val="00327D0C"/>
    <w:rsid w:val="00330BDD"/>
    <w:rsid w:val="00331BEB"/>
    <w:rsid w:val="003327D4"/>
    <w:rsid w:val="0034000C"/>
    <w:rsid w:val="003428B5"/>
    <w:rsid w:val="00344A1A"/>
    <w:rsid w:val="00344A49"/>
    <w:rsid w:val="003509D4"/>
    <w:rsid w:val="00350A62"/>
    <w:rsid w:val="00352AE3"/>
    <w:rsid w:val="00354219"/>
    <w:rsid w:val="0035601E"/>
    <w:rsid w:val="00360ED2"/>
    <w:rsid w:val="00360FCB"/>
    <w:rsid w:val="0036189B"/>
    <w:rsid w:val="00362233"/>
    <w:rsid w:val="00364C0B"/>
    <w:rsid w:val="003651FB"/>
    <w:rsid w:val="003658C3"/>
    <w:rsid w:val="00365D4C"/>
    <w:rsid w:val="0036609B"/>
    <w:rsid w:val="003667A3"/>
    <w:rsid w:val="00373857"/>
    <w:rsid w:val="003751E7"/>
    <w:rsid w:val="003753E4"/>
    <w:rsid w:val="003763AE"/>
    <w:rsid w:val="003772BF"/>
    <w:rsid w:val="003801BE"/>
    <w:rsid w:val="00380DEC"/>
    <w:rsid w:val="003814C1"/>
    <w:rsid w:val="003816D6"/>
    <w:rsid w:val="003844D1"/>
    <w:rsid w:val="00385BB0"/>
    <w:rsid w:val="003867C8"/>
    <w:rsid w:val="0038769F"/>
    <w:rsid w:val="00387890"/>
    <w:rsid w:val="00390992"/>
    <w:rsid w:val="00393F8A"/>
    <w:rsid w:val="0039472A"/>
    <w:rsid w:val="0039694E"/>
    <w:rsid w:val="003A0129"/>
    <w:rsid w:val="003A0A17"/>
    <w:rsid w:val="003A14DE"/>
    <w:rsid w:val="003A4891"/>
    <w:rsid w:val="003A6DCF"/>
    <w:rsid w:val="003A7FAB"/>
    <w:rsid w:val="003A7FD3"/>
    <w:rsid w:val="003B0AAE"/>
    <w:rsid w:val="003B2E06"/>
    <w:rsid w:val="003B6635"/>
    <w:rsid w:val="003C0CCD"/>
    <w:rsid w:val="003C0E08"/>
    <w:rsid w:val="003C368C"/>
    <w:rsid w:val="003C3795"/>
    <w:rsid w:val="003C3A32"/>
    <w:rsid w:val="003C52A3"/>
    <w:rsid w:val="003C7D08"/>
    <w:rsid w:val="003D1575"/>
    <w:rsid w:val="003D2BE1"/>
    <w:rsid w:val="003D2D91"/>
    <w:rsid w:val="003E432A"/>
    <w:rsid w:val="003E616B"/>
    <w:rsid w:val="003F0D14"/>
    <w:rsid w:val="003F1D9F"/>
    <w:rsid w:val="003F2499"/>
    <w:rsid w:val="003F5422"/>
    <w:rsid w:val="003F7F6D"/>
    <w:rsid w:val="0040370E"/>
    <w:rsid w:val="00403787"/>
    <w:rsid w:val="00404417"/>
    <w:rsid w:val="00404B68"/>
    <w:rsid w:val="00405457"/>
    <w:rsid w:val="0040677C"/>
    <w:rsid w:val="004119DC"/>
    <w:rsid w:val="004128F0"/>
    <w:rsid w:val="00412FED"/>
    <w:rsid w:val="00414621"/>
    <w:rsid w:val="00415F1D"/>
    <w:rsid w:val="00416351"/>
    <w:rsid w:val="0041668E"/>
    <w:rsid w:val="00420A3C"/>
    <w:rsid w:val="00420B3F"/>
    <w:rsid w:val="00421B52"/>
    <w:rsid w:val="0042275B"/>
    <w:rsid w:val="00422D8A"/>
    <w:rsid w:val="00430BA2"/>
    <w:rsid w:val="004317B1"/>
    <w:rsid w:val="004318A5"/>
    <w:rsid w:val="004318E1"/>
    <w:rsid w:val="00432219"/>
    <w:rsid w:val="00432BF3"/>
    <w:rsid w:val="004345CF"/>
    <w:rsid w:val="00435662"/>
    <w:rsid w:val="00436929"/>
    <w:rsid w:val="00437297"/>
    <w:rsid w:val="00440622"/>
    <w:rsid w:val="004410A9"/>
    <w:rsid w:val="00444FDD"/>
    <w:rsid w:val="0044773C"/>
    <w:rsid w:val="00450D29"/>
    <w:rsid w:val="00451AE5"/>
    <w:rsid w:val="00452038"/>
    <w:rsid w:val="00452753"/>
    <w:rsid w:val="004545A9"/>
    <w:rsid w:val="004547B0"/>
    <w:rsid w:val="004562DE"/>
    <w:rsid w:val="00457EE9"/>
    <w:rsid w:val="00464805"/>
    <w:rsid w:val="00466506"/>
    <w:rsid w:val="00467EAC"/>
    <w:rsid w:val="0047169D"/>
    <w:rsid w:val="004737BD"/>
    <w:rsid w:val="00480161"/>
    <w:rsid w:val="00480F1D"/>
    <w:rsid w:val="00482766"/>
    <w:rsid w:val="00483D49"/>
    <w:rsid w:val="00484211"/>
    <w:rsid w:val="00490082"/>
    <w:rsid w:val="0049017A"/>
    <w:rsid w:val="0049045E"/>
    <w:rsid w:val="00491230"/>
    <w:rsid w:val="00491BAC"/>
    <w:rsid w:val="00493570"/>
    <w:rsid w:val="00497012"/>
    <w:rsid w:val="004977DA"/>
    <w:rsid w:val="00497814"/>
    <w:rsid w:val="00497E29"/>
    <w:rsid w:val="004A1052"/>
    <w:rsid w:val="004A2B1C"/>
    <w:rsid w:val="004B03EA"/>
    <w:rsid w:val="004B3290"/>
    <w:rsid w:val="004B35DC"/>
    <w:rsid w:val="004B406F"/>
    <w:rsid w:val="004B4F60"/>
    <w:rsid w:val="004B5D71"/>
    <w:rsid w:val="004B609A"/>
    <w:rsid w:val="004B6653"/>
    <w:rsid w:val="004C133C"/>
    <w:rsid w:val="004C1CCC"/>
    <w:rsid w:val="004C3D48"/>
    <w:rsid w:val="004C7ACB"/>
    <w:rsid w:val="004D155A"/>
    <w:rsid w:val="004D23F8"/>
    <w:rsid w:val="004D5623"/>
    <w:rsid w:val="004D66CB"/>
    <w:rsid w:val="004D67D5"/>
    <w:rsid w:val="004D6CCE"/>
    <w:rsid w:val="004E0204"/>
    <w:rsid w:val="004E3752"/>
    <w:rsid w:val="004E5A51"/>
    <w:rsid w:val="004E61BA"/>
    <w:rsid w:val="004F4722"/>
    <w:rsid w:val="004F543A"/>
    <w:rsid w:val="005004A2"/>
    <w:rsid w:val="005009CB"/>
    <w:rsid w:val="00501915"/>
    <w:rsid w:val="00502B89"/>
    <w:rsid w:val="005069EA"/>
    <w:rsid w:val="00507A71"/>
    <w:rsid w:val="00510BB2"/>
    <w:rsid w:val="0051208B"/>
    <w:rsid w:val="00513F2A"/>
    <w:rsid w:val="00520413"/>
    <w:rsid w:val="00520D33"/>
    <w:rsid w:val="0052176A"/>
    <w:rsid w:val="005227A9"/>
    <w:rsid w:val="00526F5F"/>
    <w:rsid w:val="00533DA3"/>
    <w:rsid w:val="00536BF1"/>
    <w:rsid w:val="0053700E"/>
    <w:rsid w:val="005403B4"/>
    <w:rsid w:val="005428D2"/>
    <w:rsid w:val="005436F7"/>
    <w:rsid w:val="00544369"/>
    <w:rsid w:val="00544795"/>
    <w:rsid w:val="0054493D"/>
    <w:rsid w:val="005465E9"/>
    <w:rsid w:val="0055167D"/>
    <w:rsid w:val="005529A5"/>
    <w:rsid w:val="0055323C"/>
    <w:rsid w:val="005571D0"/>
    <w:rsid w:val="005574B5"/>
    <w:rsid w:val="005629C3"/>
    <w:rsid w:val="00563917"/>
    <w:rsid w:val="00564327"/>
    <w:rsid w:val="00564A42"/>
    <w:rsid w:val="00566582"/>
    <w:rsid w:val="0056780E"/>
    <w:rsid w:val="00570EDC"/>
    <w:rsid w:val="0057435D"/>
    <w:rsid w:val="005765BC"/>
    <w:rsid w:val="0057668F"/>
    <w:rsid w:val="00577048"/>
    <w:rsid w:val="0057706D"/>
    <w:rsid w:val="00580510"/>
    <w:rsid w:val="00592E4C"/>
    <w:rsid w:val="00595EC3"/>
    <w:rsid w:val="00596BD5"/>
    <w:rsid w:val="005972B4"/>
    <w:rsid w:val="00597C3C"/>
    <w:rsid w:val="005A0926"/>
    <w:rsid w:val="005A0D83"/>
    <w:rsid w:val="005A399D"/>
    <w:rsid w:val="005A3E7D"/>
    <w:rsid w:val="005A577C"/>
    <w:rsid w:val="005A68AF"/>
    <w:rsid w:val="005A782F"/>
    <w:rsid w:val="005B1D4F"/>
    <w:rsid w:val="005B2A1F"/>
    <w:rsid w:val="005B50D0"/>
    <w:rsid w:val="005B5D7D"/>
    <w:rsid w:val="005B6989"/>
    <w:rsid w:val="005C0256"/>
    <w:rsid w:val="005C1DA0"/>
    <w:rsid w:val="005C3311"/>
    <w:rsid w:val="005C3731"/>
    <w:rsid w:val="005C4D74"/>
    <w:rsid w:val="005C7EF0"/>
    <w:rsid w:val="005D33C6"/>
    <w:rsid w:val="005D493A"/>
    <w:rsid w:val="005D4A34"/>
    <w:rsid w:val="005D69F1"/>
    <w:rsid w:val="005D7131"/>
    <w:rsid w:val="005E27D9"/>
    <w:rsid w:val="005E6202"/>
    <w:rsid w:val="005F278B"/>
    <w:rsid w:val="005F357C"/>
    <w:rsid w:val="005F47DB"/>
    <w:rsid w:val="005F4FE7"/>
    <w:rsid w:val="005F53CF"/>
    <w:rsid w:val="005F53E3"/>
    <w:rsid w:val="005F593E"/>
    <w:rsid w:val="005F5B63"/>
    <w:rsid w:val="005F6386"/>
    <w:rsid w:val="005F63B1"/>
    <w:rsid w:val="005F7302"/>
    <w:rsid w:val="00601933"/>
    <w:rsid w:val="00601A35"/>
    <w:rsid w:val="00604105"/>
    <w:rsid w:val="006061AA"/>
    <w:rsid w:val="006064FB"/>
    <w:rsid w:val="0061073A"/>
    <w:rsid w:val="00612F26"/>
    <w:rsid w:val="00612FE9"/>
    <w:rsid w:val="00614FAB"/>
    <w:rsid w:val="006164F8"/>
    <w:rsid w:val="0061726B"/>
    <w:rsid w:val="00617371"/>
    <w:rsid w:val="006225FC"/>
    <w:rsid w:val="00624288"/>
    <w:rsid w:val="00627484"/>
    <w:rsid w:val="006274E7"/>
    <w:rsid w:val="0063197A"/>
    <w:rsid w:val="00631B20"/>
    <w:rsid w:val="00631F6E"/>
    <w:rsid w:val="00636879"/>
    <w:rsid w:val="00640392"/>
    <w:rsid w:val="00641C1F"/>
    <w:rsid w:val="00642097"/>
    <w:rsid w:val="00642229"/>
    <w:rsid w:val="0064226D"/>
    <w:rsid w:val="00642DAE"/>
    <w:rsid w:val="00642F8F"/>
    <w:rsid w:val="0064594F"/>
    <w:rsid w:val="00646254"/>
    <w:rsid w:val="00647404"/>
    <w:rsid w:val="006511A9"/>
    <w:rsid w:val="00651C1B"/>
    <w:rsid w:val="00652182"/>
    <w:rsid w:val="00656CBD"/>
    <w:rsid w:val="006600D1"/>
    <w:rsid w:val="00663E4E"/>
    <w:rsid w:val="00664B33"/>
    <w:rsid w:val="00665F40"/>
    <w:rsid w:val="00671879"/>
    <w:rsid w:val="00673DC4"/>
    <w:rsid w:val="00674546"/>
    <w:rsid w:val="00676ECC"/>
    <w:rsid w:val="006771B6"/>
    <w:rsid w:val="006777B2"/>
    <w:rsid w:val="0068067A"/>
    <w:rsid w:val="00680A27"/>
    <w:rsid w:val="00681EB1"/>
    <w:rsid w:val="00682CF7"/>
    <w:rsid w:val="00682FE2"/>
    <w:rsid w:val="00686636"/>
    <w:rsid w:val="006870E5"/>
    <w:rsid w:val="0068716C"/>
    <w:rsid w:val="0069695B"/>
    <w:rsid w:val="00697876"/>
    <w:rsid w:val="006A0CD6"/>
    <w:rsid w:val="006A2C05"/>
    <w:rsid w:val="006A32C9"/>
    <w:rsid w:val="006A46E0"/>
    <w:rsid w:val="006A5702"/>
    <w:rsid w:val="006A7884"/>
    <w:rsid w:val="006B205A"/>
    <w:rsid w:val="006B2CA2"/>
    <w:rsid w:val="006B4A8D"/>
    <w:rsid w:val="006B59BD"/>
    <w:rsid w:val="006C206A"/>
    <w:rsid w:val="006C28FA"/>
    <w:rsid w:val="006C62D8"/>
    <w:rsid w:val="006C6436"/>
    <w:rsid w:val="006C7A2A"/>
    <w:rsid w:val="006D286D"/>
    <w:rsid w:val="006D3AF2"/>
    <w:rsid w:val="006D40F3"/>
    <w:rsid w:val="006D4E47"/>
    <w:rsid w:val="006D5978"/>
    <w:rsid w:val="006D67D7"/>
    <w:rsid w:val="006D7BD0"/>
    <w:rsid w:val="006D7F16"/>
    <w:rsid w:val="006E0A9D"/>
    <w:rsid w:val="006E1C1F"/>
    <w:rsid w:val="006E285B"/>
    <w:rsid w:val="006E2E0C"/>
    <w:rsid w:val="006E3166"/>
    <w:rsid w:val="006E3453"/>
    <w:rsid w:val="006E41B7"/>
    <w:rsid w:val="006E4348"/>
    <w:rsid w:val="006E4F16"/>
    <w:rsid w:val="006F1C6B"/>
    <w:rsid w:val="006F22A1"/>
    <w:rsid w:val="006F2EFC"/>
    <w:rsid w:val="00706527"/>
    <w:rsid w:val="0070677C"/>
    <w:rsid w:val="00706BBD"/>
    <w:rsid w:val="00706D28"/>
    <w:rsid w:val="00706E17"/>
    <w:rsid w:val="007075FC"/>
    <w:rsid w:val="007113BA"/>
    <w:rsid w:val="00711675"/>
    <w:rsid w:val="00712CA0"/>
    <w:rsid w:val="00713132"/>
    <w:rsid w:val="007140EF"/>
    <w:rsid w:val="0071461B"/>
    <w:rsid w:val="00714F95"/>
    <w:rsid w:val="007166CD"/>
    <w:rsid w:val="00716DB7"/>
    <w:rsid w:val="00724C9D"/>
    <w:rsid w:val="0072542B"/>
    <w:rsid w:val="00726E46"/>
    <w:rsid w:val="00727AFB"/>
    <w:rsid w:val="00732029"/>
    <w:rsid w:val="0073267B"/>
    <w:rsid w:val="007333EA"/>
    <w:rsid w:val="00733941"/>
    <w:rsid w:val="00733CD9"/>
    <w:rsid w:val="007379E4"/>
    <w:rsid w:val="0074069D"/>
    <w:rsid w:val="00741735"/>
    <w:rsid w:val="0074239D"/>
    <w:rsid w:val="00743F5F"/>
    <w:rsid w:val="0074444B"/>
    <w:rsid w:val="00744854"/>
    <w:rsid w:val="00747B70"/>
    <w:rsid w:val="0075073F"/>
    <w:rsid w:val="00753220"/>
    <w:rsid w:val="00754F68"/>
    <w:rsid w:val="00755206"/>
    <w:rsid w:val="0075522C"/>
    <w:rsid w:val="00756038"/>
    <w:rsid w:val="0075709B"/>
    <w:rsid w:val="0075753F"/>
    <w:rsid w:val="007578CF"/>
    <w:rsid w:val="007602AF"/>
    <w:rsid w:val="00765A7E"/>
    <w:rsid w:val="0077261B"/>
    <w:rsid w:val="00773877"/>
    <w:rsid w:val="00773B9D"/>
    <w:rsid w:val="00774169"/>
    <w:rsid w:val="007755D9"/>
    <w:rsid w:val="00777DE9"/>
    <w:rsid w:val="007830D6"/>
    <w:rsid w:val="00783E62"/>
    <w:rsid w:val="00787222"/>
    <w:rsid w:val="007873E8"/>
    <w:rsid w:val="00790822"/>
    <w:rsid w:val="00790A0E"/>
    <w:rsid w:val="00795391"/>
    <w:rsid w:val="00796339"/>
    <w:rsid w:val="007A1E55"/>
    <w:rsid w:val="007A3863"/>
    <w:rsid w:val="007A3EA3"/>
    <w:rsid w:val="007A676B"/>
    <w:rsid w:val="007A7614"/>
    <w:rsid w:val="007A7813"/>
    <w:rsid w:val="007A7DF5"/>
    <w:rsid w:val="007A7F3F"/>
    <w:rsid w:val="007B2053"/>
    <w:rsid w:val="007B348F"/>
    <w:rsid w:val="007B3993"/>
    <w:rsid w:val="007C0871"/>
    <w:rsid w:val="007C3532"/>
    <w:rsid w:val="007C675A"/>
    <w:rsid w:val="007C7556"/>
    <w:rsid w:val="007D0F9C"/>
    <w:rsid w:val="007D3E4A"/>
    <w:rsid w:val="007D7BE6"/>
    <w:rsid w:val="007E00D7"/>
    <w:rsid w:val="007E45C0"/>
    <w:rsid w:val="007E4BE9"/>
    <w:rsid w:val="007E636D"/>
    <w:rsid w:val="007E6C00"/>
    <w:rsid w:val="007E6D85"/>
    <w:rsid w:val="007E7CAA"/>
    <w:rsid w:val="007F1CB5"/>
    <w:rsid w:val="007F1F1A"/>
    <w:rsid w:val="007F371C"/>
    <w:rsid w:val="007F3A0B"/>
    <w:rsid w:val="007F5152"/>
    <w:rsid w:val="00802C67"/>
    <w:rsid w:val="00804013"/>
    <w:rsid w:val="00806103"/>
    <w:rsid w:val="00810BE7"/>
    <w:rsid w:val="008156CF"/>
    <w:rsid w:val="00815F84"/>
    <w:rsid w:val="0081644F"/>
    <w:rsid w:val="008201EA"/>
    <w:rsid w:val="008212A2"/>
    <w:rsid w:val="0082378C"/>
    <w:rsid w:val="00823C5D"/>
    <w:rsid w:val="00827042"/>
    <w:rsid w:val="00830F5C"/>
    <w:rsid w:val="0083324F"/>
    <w:rsid w:val="00834324"/>
    <w:rsid w:val="0083607A"/>
    <w:rsid w:val="00840650"/>
    <w:rsid w:val="008424C3"/>
    <w:rsid w:val="00842573"/>
    <w:rsid w:val="0084389D"/>
    <w:rsid w:val="0084465C"/>
    <w:rsid w:val="008462F6"/>
    <w:rsid w:val="00855CE7"/>
    <w:rsid w:val="00856676"/>
    <w:rsid w:val="00863E30"/>
    <w:rsid w:val="00866830"/>
    <w:rsid w:val="00866B7B"/>
    <w:rsid w:val="0087628C"/>
    <w:rsid w:val="008802AC"/>
    <w:rsid w:val="00880ED4"/>
    <w:rsid w:val="00881C54"/>
    <w:rsid w:val="00883BE4"/>
    <w:rsid w:val="00884CDB"/>
    <w:rsid w:val="008862A7"/>
    <w:rsid w:val="00890779"/>
    <w:rsid w:val="00891B76"/>
    <w:rsid w:val="008920B8"/>
    <w:rsid w:val="008933A7"/>
    <w:rsid w:val="008A1135"/>
    <w:rsid w:val="008A23F2"/>
    <w:rsid w:val="008A2A68"/>
    <w:rsid w:val="008A3279"/>
    <w:rsid w:val="008A3B5B"/>
    <w:rsid w:val="008A43E9"/>
    <w:rsid w:val="008A460C"/>
    <w:rsid w:val="008B1545"/>
    <w:rsid w:val="008B1B36"/>
    <w:rsid w:val="008B3ACC"/>
    <w:rsid w:val="008B4282"/>
    <w:rsid w:val="008B4713"/>
    <w:rsid w:val="008B5868"/>
    <w:rsid w:val="008B6F04"/>
    <w:rsid w:val="008B7D28"/>
    <w:rsid w:val="008C0117"/>
    <w:rsid w:val="008C18F9"/>
    <w:rsid w:val="008C2E3B"/>
    <w:rsid w:val="008C5A24"/>
    <w:rsid w:val="008C5FDF"/>
    <w:rsid w:val="008C7656"/>
    <w:rsid w:val="008D036D"/>
    <w:rsid w:val="008D1268"/>
    <w:rsid w:val="008D338D"/>
    <w:rsid w:val="008D41E3"/>
    <w:rsid w:val="008D456D"/>
    <w:rsid w:val="008D4B75"/>
    <w:rsid w:val="008D5328"/>
    <w:rsid w:val="008D57E4"/>
    <w:rsid w:val="008D6FA4"/>
    <w:rsid w:val="008D6FD8"/>
    <w:rsid w:val="008E1470"/>
    <w:rsid w:val="008E2B62"/>
    <w:rsid w:val="008E7891"/>
    <w:rsid w:val="008F04AA"/>
    <w:rsid w:val="008F26DF"/>
    <w:rsid w:val="008F36C4"/>
    <w:rsid w:val="008F3CAC"/>
    <w:rsid w:val="008F5764"/>
    <w:rsid w:val="008F6BA8"/>
    <w:rsid w:val="008F6E73"/>
    <w:rsid w:val="00901B41"/>
    <w:rsid w:val="009046CE"/>
    <w:rsid w:val="00906152"/>
    <w:rsid w:val="009103ED"/>
    <w:rsid w:val="0091062D"/>
    <w:rsid w:val="0091138A"/>
    <w:rsid w:val="009124FE"/>
    <w:rsid w:val="00912902"/>
    <w:rsid w:val="00913551"/>
    <w:rsid w:val="009147CA"/>
    <w:rsid w:val="00915F81"/>
    <w:rsid w:val="009168D3"/>
    <w:rsid w:val="009173CE"/>
    <w:rsid w:val="00920A4E"/>
    <w:rsid w:val="00921D08"/>
    <w:rsid w:val="009221C6"/>
    <w:rsid w:val="00922226"/>
    <w:rsid w:val="00923300"/>
    <w:rsid w:val="00924C16"/>
    <w:rsid w:val="00924CC5"/>
    <w:rsid w:val="00925837"/>
    <w:rsid w:val="0092645B"/>
    <w:rsid w:val="00930E1C"/>
    <w:rsid w:val="009311E0"/>
    <w:rsid w:val="009322CD"/>
    <w:rsid w:val="00933958"/>
    <w:rsid w:val="00933C09"/>
    <w:rsid w:val="009414B5"/>
    <w:rsid w:val="00942AA8"/>
    <w:rsid w:val="00943EE5"/>
    <w:rsid w:val="00946DB1"/>
    <w:rsid w:val="00951498"/>
    <w:rsid w:val="00952934"/>
    <w:rsid w:val="0095428C"/>
    <w:rsid w:val="009543EC"/>
    <w:rsid w:val="0095583F"/>
    <w:rsid w:val="00956993"/>
    <w:rsid w:val="009572B9"/>
    <w:rsid w:val="00957FA9"/>
    <w:rsid w:val="0096278D"/>
    <w:rsid w:val="00964177"/>
    <w:rsid w:val="00966239"/>
    <w:rsid w:val="00966D93"/>
    <w:rsid w:val="00967E05"/>
    <w:rsid w:val="00973F24"/>
    <w:rsid w:val="0097461E"/>
    <w:rsid w:val="00975664"/>
    <w:rsid w:val="0097648D"/>
    <w:rsid w:val="009765AC"/>
    <w:rsid w:val="00982093"/>
    <w:rsid w:val="009839F6"/>
    <w:rsid w:val="00986EFD"/>
    <w:rsid w:val="0098789B"/>
    <w:rsid w:val="009879F7"/>
    <w:rsid w:val="00992963"/>
    <w:rsid w:val="0099305B"/>
    <w:rsid w:val="009A12DE"/>
    <w:rsid w:val="009A1AD4"/>
    <w:rsid w:val="009A2AEE"/>
    <w:rsid w:val="009A4120"/>
    <w:rsid w:val="009A41EC"/>
    <w:rsid w:val="009A50FB"/>
    <w:rsid w:val="009A5483"/>
    <w:rsid w:val="009A6086"/>
    <w:rsid w:val="009B1F95"/>
    <w:rsid w:val="009B2009"/>
    <w:rsid w:val="009B5F17"/>
    <w:rsid w:val="009B64E3"/>
    <w:rsid w:val="009B6875"/>
    <w:rsid w:val="009C102E"/>
    <w:rsid w:val="009C316B"/>
    <w:rsid w:val="009C4730"/>
    <w:rsid w:val="009C5592"/>
    <w:rsid w:val="009C660B"/>
    <w:rsid w:val="009D0233"/>
    <w:rsid w:val="009D09A8"/>
    <w:rsid w:val="009D2685"/>
    <w:rsid w:val="009D3EFD"/>
    <w:rsid w:val="009D3FA3"/>
    <w:rsid w:val="009D4974"/>
    <w:rsid w:val="009D4B38"/>
    <w:rsid w:val="009D5515"/>
    <w:rsid w:val="009D6CF2"/>
    <w:rsid w:val="009E4EB2"/>
    <w:rsid w:val="009E7D5F"/>
    <w:rsid w:val="009F0322"/>
    <w:rsid w:val="009F0965"/>
    <w:rsid w:val="009F1EF3"/>
    <w:rsid w:val="009F2CBA"/>
    <w:rsid w:val="009F314D"/>
    <w:rsid w:val="009F3A28"/>
    <w:rsid w:val="009F5646"/>
    <w:rsid w:val="009F7DC4"/>
    <w:rsid w:val="00A00D81"/>
    <w:rsid w:val="00A02397"/>
    <w:rsid w:val="00A0320B"/>
    <w:rsid w:val="00A12242"/>
    <w:rsid w:val="00A12762"/>
    <w:rsid w:val="00A22233"/>
    <w:rsid w:val="00A230C6"/>
    <w:rsid w:val="00A23D97"/>
    <w:rsid w:val="00A2591C"/>
    <w:rsid w:val="00A260A6"/>
    <w:rsid w:val="00A26354"/>
    <w:rsid w:val="00A26583"/>
    <w:rsid w:val="00A27B84"/>
    <w:rsid w:val="00A30D7C"/>
    <w:rsid w:val="00A34495"/>
    <w:rsid w:val="00A37B13"/>
    <w:rsid w:val="00A42772"/>
    <w:rsid w:val="00A43319"/>
    <w:rsid w:val="00A43BC6"/>
    <w:rsid w:val="00A43D12"/>
    <w:rsid w:val="00A44D80"/>
    <w:rsid w:val="00A454CC"/>
    <w:rsid w:val="00A50B62"/>
    <w:rsid w:val="00A53A16"/>
    <w:rsid w:val="00A54BA1"/>
    <w:rsid w:val="00A55AA1"/>
    <w:rsid w:val="00A56BB4"/>
    <w:rsid w:val="00A6184A"/>
    <w:rsid w:val="00A61D06"/>
    <w:rsid w:val="00A61E0D"/>
    <w:rsid w:val="00A61E3F"/>
    <w:rsid w:val="00A63EE2"/>
    <w:rsid w:val="00A67A28"/>
    <w:rsid w:val="00A67B94"/>
    <w:rsid w:val="00A709A1"/>
    <w:rsid w:val="00A70F29"/>
    <w:rsid w:val="00A72580"/>
    <w:rsid w:val="00A73D0E"/>
    <w:rsid w:val="00A740A0"/>
    <w:rsid w:val="00A76087"/>
    <w:rsid w:val="00A8019F"/>
    <w:rsid w:val="00A80482"/>
    <w:rsid w:val="00A820DC"/>
    <w:rsid w:val="00A833FA"/>
    <w:rsid w:val="00A83826"/>
    <w:rsid w:val="00A83CED"/>
    <w:rsid w:val="00A84292"/>
    <w:rsid w:val="00A85EC7"/>
    <w:rsid w:val="00A86A4B"/>
    <w:rsid w:val="00A86D94"/>
    <w:rsid w:val="00A9262E"/>
    <w:rsid w:val="00A94A55"/>
    <w:rsid w:val="00A97724"/>
    <w:rsid w:val="00A97930"/>
    <w:rsid w:val="00AA1133"/>
    <w:rsid w:val="00AA1D30"/>
    <w:rsid w:val="00AA2B53"/>
    <w:rsid w:val="00AA2B5B"/>
    <w:rsid w:val="00AA305D"/>
    <w:rsid w:val="00AA6928"/>
    <w:rsid w:val="00AB3231"/>
    <w:rsid w:val="00AB496C"/>
    <w:rsid w:val="00AB6C8A"/>
    <w:rsid w:val="00AC5D7E"/>
    <w:rsid w:val="00AD0B79"/>
    <w:rsid w:val="00AD486A"/>
    <w:rsid w:val="00AE09D1"/>
    <w:rsid w:val="00AE0E7B"/>
    <w:rsid w:val="00AE2968"/>
    <w:rsid w:val="00AE33EC"/>
    <w:rsid w:val="00AE3476"/>
    <w:rsid w:val="00AE4EEE"/>
    <w:rsid w:val="00AE5C06"/>
    <w:rsid w:val="00AE729B"/>
    <w:rsid w:val="00AF0E1B"/>
    <w:rsid w:val="00AF4E99"/>
    <w:rsid w:val="00AF7BBF"/>
    <w:rsid w:val="00B01230"/>
    <w:rsid w:val="00B02832"/>
    <w:rsid w:val="00B02FE2"/>
    <w:rsid w:val="00B03EC4"/>
    <w:rsid w:val="00B04AB0"/>
    <w:rsid w:val="00B06515"/>
    <w:rsid w:val="00B06EEB"/>
    <w:rsid w:val="00B07B06"/>
    <w:rsid w:val="00B16468"/>
    <w:rsid w:val="00B17F0F"/>
    <w:rsid w:val="00B23EB9"/>
    <w:rsid w:val="00B24259"/>
    <w:rsid w:val="00B267CD"/>
    <w:rsid w:val="00B30D31"/>
    <w:rsid w:val="00B3248B"/>
    <w:rsid w:val="00B337AF"/>
    <w:rsid w:val="00B338A2"/>
    <w:rsid w:val="00B34914"/>
    <w:rsid w:val="00B35466"/>
    <w:rsid w:val="00B36EC7"/>
    <w:rsid w:val="00B410FA"/>
    <w:rsid w:val="00B417FA"/>
    <w:rsid w:val="00B41BDD"/>
    <w:rsid w:val="00B44CA9"/>
    <w:rsid w:val="00B472C8"/>
    <w:rsid w:val="00B47A9A"/>
    <w:rsid w:val="00B50F89"/>
    <w:rsid w:val="00B51245"/>
    <w:rsid w:val="00B54DA3"/>
    <w:rsid w:val="00B56968"/>
    <w:rsid w:val="00B60146"/>
    <w:rsid w:val="00B6197E"/>
    <w:rsid w:val="00B61B7A"/>
    <w:rsid w:val="00B62BE7"/>
    <w:rsid w:val="00B6394C"/>
    <w:rsid w:val="00B66080"/>
    <w:rsid w:val="00B706A0"/>
    <w:rsid w:val="00B70B9B"/>
    <w:rsid w:val="00B7380E"/>
    <w:rsid w:val="00B75A6D"/>
    <w:rsid w:val="00B76816"/>
    <w:rsid w:val="00B77ADE"/>
    <w:rsid w:val="00B805DC"/>
    <w:rsid w:val="00B80A29"/>
    <w:rsid w:val="00B81FF4"/>
    <w:rsid w:val="00B840C7"/>
    <w:rsid w:val="00B85231"/>
    <w:rsid w:val="00B85A1C"/>
    <w:rsid w:val="00B87185"/>
    <w:rsid w:val="00B87C30"/>
    <w:rsid w:val="00B9340E"/>
    <w:rsid w:val="00B93DAA"/>
    <w:rsid w:val="00B953DC"/>
    <w:rsid w:val="00B967A8"/>
    <w:rsid w:val="00B97C5E"/>
    <w:rsid w:val="00BA1540"/>
    <w:rsid w:val="00BA1D56"/>
    <w:rsid w:val="00BA5BAA"/>
    <w:rsid w:val="00BA6113"/>
    <w:rsid w:val="00BA7539"/>
    <w:rsid w:val="00BA7FE5"/>
    <w:rsid w:val="00BB2193"/>
    <w:rsid w:val="00BB26BD"/>
    <w:rsid w:val="00BB4296"/>
    <w:rsid w:val="00BB536B"/>
    <w:rsid w:val="00BB6A22"/>
    <w:rsid w:val="00BB7BCF"/>
    <w:rsid w:val="00BC07FB"/>
    <w:rsid w:val="00BC0E1D"/>
    <w:rsid w:val="00BC1204"/>
    <w:rsid w:val="00BC1322"/>
    <w:rsid w:val="00BC3E37"/>
    <w:rsid w:val="00BC4B8A"/>
    <w:rsid w:val="00BC6E83"/>
    <w:rsid w:val="00BC6F91"/>
    <w:rsid w:val="00BD23A3"/>
    <w:rsid w:val="00BD279E"/>
    <w:rsid w:val="00BD3675"/>
    <w:rsid w:val="00BD4019"/>
    <w:rsid w:val="00BD6975"/>
    <w:rsid w:val="00BD7738"/>
    <w:rsid w:val="00BE2B6F"/>
    <w:rsid w:val="00BE33F5"/>
    <w:rsid w:val="00BE486B"/>
    <w:rsid w:val="00BE4EFD"/>
    <w:rsid w:val="00BE6621"/>
    <w:rsid w:val="00BE71BA"/>
    <w:rsid w:val="00BF2B2D"/>
    <w:rsid w:val="00BF5CAF"/>
    <w:rsid w:val="00BF6522"/>
    <w:rsid w:val="00BF6930"/>
    <w:rsid w:val="00BF779B"/>
    <w:rsid w:val="00BF7A7D"/>
    <w:rsid w:val="00C00C47"/>
    <w:rsid w:val="00C01C5C"/>
    <w:rsid w:val="00C02C46"/>
    <w:rsid w:val="00C035FE"/>
    <w:rsid w:val="00C1196B"/>
    <w:rsid w:val="00C11BAC"/>
    <w:rsid w:val="00C1382E"/>
    <w:rsid w:val="00C15598"/>
    <w:rsid w:val="00C1751F"/>
    <w:rsid w:val="00C26C9C"/>
    <w:rsid w:val="00C27EB5"/>
    <w:rsid w:val="00C30441"/>
    <w:rsid w:val="00C30990"/>
    <w:rsid w:val="00C32276"/>
    <w:rsid w:val="00C35B85"/>
    <w:rsid w:val="00C37E3F"/>
    <w:rsid w:val="00C42758"/>
    <w:rsid w:val="00C42A57"/>
    <w:rsid w:val="00C42B93"/>
    <w:rsid w:val="00C42CDB"/>
    <w:rsid w:val="00C4457F"/>
    <w:rsid w:val="00C45D15"/>
    <w:rsid w:val="00C50916"/>
    <w:rsid w:val="00C51CEB"/>
    <w:rsid w:val="00C520DB"/>
    <w:rsid w:val="00C52390"/>
    <w:rsid w:val="00C53614"/>
    <w:rsid w:val="00C54763"/>
    <w:rsid w:val="00C54768"/>
    <w:rsid w:val="00C5626A"/>
    <w:rsid w:val="00C57BEC"/>
    <w:rsid w:val="00C6517E"/>
    <w:rsid w:val="00C65A5A"/>
    <w:rsid w:val="00C700F6"/>
    <w:rsid w:val="00C7156D"/>
    <w:rsid w:val="00C72471"/>
    <w:rsid w:val="00C771D4"/>
    <w:rsid w:val="00C77281"/>
    <w:rsid w:val="00C80CFA"/>
    <w:rsid w:val="00C82038"/>
    <w:rsid w:val="00C84703"/>
    <w:rsid w:val="00C84CA2"/>
    <w:rsid w:val="00C84F8C"/>
    <w:rsid w:val="00C9035A"/>
    <w:rsid w:val="00C9051D"/>
    <w:rsid w:val="00C91CE0"/>
    <w:rsid w:val="00C94FFB"/>
    <w:rsid w:val="00C955F1"/>
    <w:rsid w:val="00C95B53"/>
    <w:rsid w:val="00CA1DF3"/>
    <w:rsid w:val="00CA2A85"/>
    <w:rsid w:val="00CA6C54"/>
    <w:rsid w:val="00CB1C61"/>
    <w:rsid w:val="00CB39E3"/>
    <w:rsid w:val="00CB6EDD"/>
    <w:rsid w:val="00CC0B04"/>
    <w:rsid w:val="00CC344F"/>
    <w:rsid w:val="00CC45E3"/>
    <w:rsid w:val="00CC68CC"/>
    <w:rsid w:val="00CC75FF"/>
    <w:rsid w:val="00CC77A3"/>
    <w:rsid w:val="00CD021D"/>
    <w:rsid w:val="00CD0F35"/>
    <w:rsid w:val="00CD514F"/>
    <w:rsid w:val="00CD58F5"/>
    <w:rsid w:val="00CD68AA"/>
    <w:rsid w:val="00CE52A4"/>
    <w:rsid w:val="00CE6CF9"/>
    <w:rsid w:val="00CF045B"/>
    <w:rsid w:val="00CF24CE"/>
    <w:rsid w:val="00D03100"/>
    <w:rsid w:val="00D03C56"/>
    <w:rsid w:val="00D0420F"/>
    <w:rsid w:val="00D051F7"/>
    <w:rsid w:val="00D06D24"/>
    <w:rsid w:val="00D1002D"/>
    <w:rsid w:val="00D11A78"/>
    <w:rsid w:val="00D12C7B"/>
    <w:rsid w:val="00D14F27"/>
    <w:rsid w:val="00D15E33"/>
    <w:rsid w:val="00D1672D"/>
    <w:rsid w:val="00D21945"/>
    <w:rsid w:val="00D2254E"/>
    <w:rsid w:val="00D22718"/>
    <w:rsid w:val="00D236EF"/>
    <w:rsid w:val="00D2557C"/>
    <w:rsid w:val="00D25ED4"/>
    <w:rsid w:val="00D335F7"/>
    <w:rsid w:val="00D3376D"/>
    <w:rsid w:val="00D36091"/>
    <w:rsid w:val="00D363CD"/>
    <w:rsid w:val="00D36B82"/>
    <w:rsid w:val="00D37FD6"/>
    <w:rsid w:val="00D40173"/>
    <w:rsid w:val="00D404FC"/>
    <w:rsid w:val="00D41F95"/>
    <w:rsid w:val="00D42281"/>
    <w:rsid w:val="00D43E1D"/>
    <w:rsid w:val="00D45152"/>
    <w:rsid w:val="00D46661"/>
    <w:rsid w:val="00D473CE"/>
    <w:rsid w:val="00D513D5"/>
    <w:rsid w:val="00D54CDF"/>
    <w:rsid w:val="00D54FFF"/>
    <w:rsid w:val="00D57403"/>
    <w:rsid w:val="00D62A00"/>
    <w:rsid w:val="00D630DC"/>
    <w:rsid w:val="00D63136"/>
    <w:rsid w:val="00D6329F"/>
    <w:rsid w:val="00D63ACA"/>
    <w:rsid w:val="00D6522D"/>
    <w:rsid w:val="00D6553C"/>
    <w:rsid w:val="00D65F2D"/>
    <w:rsid w:val="00D675E8"/>
    <w:rsid w:val="00D71AE9"/>
    <w:rsid w:val="00D729B9"/>
    <w:rsid w:val="00D7430E"/>
    <w:rsid w:val="00D74B10"/>
    <w:rsid w:val="00D7585A"/>
    <w:rsid w:val="00D75C2C"/>
    <w:rsid w:val="00D76A90"/>
    <w:rsid w:val="00D804B6"/>
    <w:rsid w:val="00D8222F"/>
    <w:rsid w:val="00D84090"/>
    <w:rsid w:val="00D8485E"/>
    <w:rsid w:val="00D84A4F"/>
    <w:rsid w:val="00D84D11"/>
    <w:rsid w:val="00D86999"/>
    <w:rsid w:val="00D8782D"/>
    <w:rsid w:val="00D903FD"/>
    <w:rsid w:val="00D92233"/>
    <w:rsid w:val="00D94305"/>
    <w:rsid w:val="00D95BFB"/>
    <w:rsid w:val="00DA2270"/>
    <w:rsid w:val="00DA3E7D"/>
    <w:rsid w:val="00DA40C5"/>
    <w:rsid w:val="00DA7535"/>
    <w:rsid w:val="00DB0CA8"/>
    <w:rsid w:val="00DB3896"/>
    <w:rsid w:val="00DB3B60"/>
    <w:rsid w:val="00DB5D52"/>
    <w:rsid w:val="00DB67A3"/>
    <w:rsid w:val="00DB68EF"/>
    <w:rsid w:val="00DC0FB4"/>
    <w:rsid w:val="00DC13DC"/>
    <w:rsid w:val="00DC3A1D"/>
    <w:rsid w:val="00DC501F"/>
    <w:rsid w:val="00DC6071"/>
    <w:rsid w:val="00DC618E"/>
    <w:rsid w:val="00DD2226"/>
    <w:rsid w:val="00DD2342"/>
    <w:rsid w:val="00DD2383"/>
    <w:rsid w:val="00DD3950"/>
    <w:rsid w:val="00DD51DA"/>
    <w:rsid w:val="00DD54AC"/>
    <w:rsid w:val="00DD5A42"/>
    <w:rsid w:val="00DE35E5"/>
    <w:rsid w:val="00DE360E"/>
    <w:rsid w:val="00DE3EB3"/>
    <w:rsid w:val="00DE43FF"/>
    <w:rsid w:val="00DE75AA"/>
    <w:rsid w:val="00DF1D4C"/>
    <w:rsid w:val="00DF2865"/>
    <w:rsid w:val="00DF2E98"/>
    <w:rsid w:val="00DF3899"/>
    <w:rsid w:val="00DF42CD"/>
    <w:rsid w:val="00DF630A"/>
    <w:rsid w:val="00E00F89"/>
    <w:rsid w:val="00E012A5"/>
    <w:rsid w:val="00E02B9D"/>
    <w:rsid w:val="00E04BCB"/>
    <w:rsid w:val="00E04F55"/>
    <w:rsid w:val="00E05FD1"/>
    <w:rsid w:val="00E062DF"/>
    <w:rsid w:val="00E10A27"/>
    <w:rsid w:val="00E10CCF"/>
    <w:rsid w:val="00E11449"/>
    <w:rsid w:val="00E15F6E"/>
    <w:rsid w:val="00E17913"/>
    <w:rsid w:val="00E17CDE"/>
    <w:rsid w:val="00E20AE0"/>
    <w:rsid w:val="00E21ACD"/>
    <w:rsid w:val="00E2219C"/>
    <w:rsid w:val="00E226D2"/>
    <w:rsid w:val="00E259F0"/>
    <w:rsid w:val="00E26CA6"/>
    <w:rsid w:val="00E276D3"/>
    <w:rsid w:val="00E27955"/>
    <w:rsid w:val="00E31EA8"/>
    <w:rsid w:val="00E3230D"/>
    <w:rsid w:val="00E3290E"/>
    <w:rsid w:val="00E33DCF"/>
    <w:rsid w:val="00E378CC"/>
    <w:rsid w:val="00E4133D"/>
    <w:rsid w:val="00E41ACD"/>
    <w:rsid w:val="00E43C44"/>
    <w:rsid w:val="00E44DED"/>
    <w:rsid w:val="00E44F2F"/>
    <w:rsid w:val="00E453CD"/>
    <w:rsid w:val="00E454F3"/>
    <w:rsid w:val="00E47481"/>
    <w:rsid w:val="00E506DD"/>
    <w:rsid w:val="00E52229"/>
    <w:rsid w:val="00E54104"/>
    <w:rsid w:val="00E552EF"/>
    <w:rsid w:val="00E56CF6"/>
    <w:rsid w:val="00E57BE9"/>
    <w:rsid w:val="00E606D6"/>
    <w:rsid w:val="00E659C9"/>
    <w:rsid w:val="00E71666"/>
    <w:rsid w:val="00E72495"/>
    <w:rsid w:val="00E72D66"/>
    <w:rsid w:val="00E73691"/>
    <w:rsid w:val="00E743D8"/>
    <w:rsid w:val="00E76281"/>
    <w:rsid w:val="00E813D5"/>
    <w:rsid w:val="00E86659"/>
    <w:rsid w:val="00E90A19"/>
    <w:rsid w:val="00E91A1D"/>
    <w:rsid w:val="00E93C5A"/>
    <w:rsid w:val="00E946CC"/>
    <w:rsid w:val="00E94C5E"/>
    <w:rsid w:val="00E954E3"/>
    <w:rsid w:val="00E95B0A"/>
    <w:rsid w:val="00E95D6E"/>
    <w:rsid w:val="00EA0737"/>
    <w:rsid w:val="00EA1207"/>
    <w:rsid w:val="00EA37F0"/>
    <w:rsid w:val="00EA4C23"/>
    <w:rsid w:val="00EA5508"/>
    <w:rsid w:val="00EA5559"/>
    <w:rsid w:val="00EA701E"/>
    <w:rsid w:val="00EB7F43"/>
    <w:rsid w:val="00EC0B4A"/>
    <w:rsid w:val="00EC1273"/>
    <w:rsid w:val="00EC3142"/>
    <w:rsid w:val="00EC39F4"/>
    <w:rsid w:val="00EC5AD3"/>
    <w:rsid w:val="00EC5C86"/>
    <w:rsid w:val="00EC5DDC"/>
    <w:rsid w:val="00EC6AC2"/>
    <w:rsid w:val="00ED032B"/>
    <w:rsid w:val="00ED1765"/>
    <w:rsid w:val="00ED3E5D"/>
    <w:rsid w:val="00ED4024"/>
    <w:rsid w:val="00ED5938"/>
    <w:rsid w:val="00EE12E1"/>
    <w:rsid w:val="00EE1710"/>
    <w:rsid w:val="00EE3212"/>
    <w:rsid w:val="00EE5E0A"/>
    <w:rsid w:val="00EE7DE1"/>
    <w:rsid w:val="00EF071E"/>
    <w:rsid w:val="00EF1849"/>
    <w:rsid w:val="00EF29C8"/>
    <w:rsid w:val="00EF2B9F"/>
    <w:rsid w:val="00EF2DE5"/>
    <w:rsid w:val="00EF47CD"/>
    <w:rsid w:val="00EF4D48"/>
    <w:rsid w:val="00EF61EB"/>
    <w:rsid w:val="00EF690C"/>
    <w:rsid w:val="00EF6EDF"/>
    <w:rsid w:val="00EF7660"/>
    <w:rsid w:val="00F014BA"/>
    <w:rsid w:val="00F02FD9"/>
    <w:rsid w:val="00F100AE"/>
    <w:rsid w:val="00F148CE"/>
    <w:rsid w:val="00F14CB7"/>
    <w:rsid w:val="00F15197"/>
    <w:rsid w:val="00F16186"/>
    <w:rsid w:val="00F209F6"/>
    <w:rsid w:val="00F20F3C"/>
    <w:rsid w:val="00F246A7"/>
    <w:rsid w:val="00F2494A"/>
    <w:rsid w:val="00F264BE"/>
    <w:rsid w:val="00F264CE"/>
    <w:rsid w:val="00F320DC"/>
    <w:rsid w:val="00F321CF"/>
    <w:rsid w:val="00F34D42"/>
    <w:rsid w:val="00F34FAC"/>
    <w:rsid w:val="00F364C2"/>
    <w:rsid w:val="00F401F6"/>
    <w:rsid w:val="00F40A9E"/>
    <w:rsid w:val="00F4137B"/>
    <w:rsid w:val="00F41559"/>
    <w:rsid w:val="00F41B76"/>
    <w:rsid w:val="00F428B7"/>
    <w:rsid w:val="00F4384E"/>
    <w:rsid w:val="00F523AE"/>
    <w:rsid w:val="00F533DF"/>
    <w:rsid w:val="00F55198"/>
    <w:rsid w:val="00F55961"/>
    <w:rsid w:val="00F55F4E"/>
    <w:rsid w:val="00F60218"/>
    <w:rsid w:val="00F60D83"/>
    <w:rsid w:val="00F614CE"/>
    <w:rsid w:val="00F626C4"/>
    <w:rsid w:val="00F63780"/>
    <w:rsid w:val="00F66FF0"/>
    <w:rsid w:val="00F70042"/>
    <w:rsid w:val="00F70E76"/>
    <w:rsid w:val="00F725B6"/>
    <w:rsid w:val="00F746B9"/>
    <w:rsid w:val="00F766F3"/>
    <w:rsid w:val="00F77C18"/>
    <w:rsid w:val="00F81572"/>
    <w:rsid w:val="00F82291"/>
    <w:rsid w:val="00F82669"/>
    <w:rsid w:val="00F840F9"/>
    <w:rsid w:val="00F87931"/>
    <w:rsid w:val="00F91AA4"/>
    <w:rsid w:val="00FA1DC7"/>
    <w:rsid w:val="00FA240F"/>
    <w:rsid w:val="00FA7ACF"/>
    <w:rsid w:val="00FB04D9"/>
    <w:rsid w:val="00FB0E88"/>
    <w:rsid w:val="00FB3795"/>
    <w:rsid w:val="00FB3D2B"/>
    <w:rsid w:val="00FB571C"/>
    <w:rsid w:val="00FB6B9D"/>
    <w:rsid w:val="00FC1009"/>
    <w:rsid w:val="00FC1A03"/>
    <w:rsid w:val="00FC2606"/>
    <w:rsid w:val="00FC51D3"/>
    <w:rsid w:val="00FC5BF2"/>
    <w:rsid w:val="00FC7B4D"/>
    <w:rsid w:val="00FD1C53"/>
    <w:rsid w:val="00FD2F8F"/>
    <w:rsid w:val="00FD4A0E"/>
    <w:rsid w:val="00FD50FE"/>
    <w:rsid w:val="00FD55A7"/>
    <w:rsid w:val="00FE3060"/>
    <w:rsid w:val="00FE3757"/>
    <w:rsid w:val="00FE6B66"/>
    <w:rsid w:val="00FE7A4C"/>
    <w:rsid w:val="00FF2573"/>
    <w:rsid w:val="00FF2743"/>
    <w:rsid w:val="00FF33B9"/>
    <w:rsid w:val="00FF4911"/>
    <w:rsid w:val="00FF4E78"/>
    <w:rsid w:val="00FF7DEB"/>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D4B75"/>
    <w:rPr>
      <w:rFonts w:ascii="Times New Roman" w:eastAsia="Times New Roman" w:hAnsi="Times New Roman"/>
      <w:sz w:val="24"/>
      <w:szCs w:val="24"/>
      <w:lang w:val="lv-LV" w:eastAsia="lv-LV"/>
    </w:rPr>
  </w:style>
  <w:style w:type="paragraph" w:styleId="Heading1">
    <w:name w:val="heading 1"/>
    <w:basedOn w:val="Normal"/>
    <w:next w:val="Normal"/>
    <w:link w:val="Heading1Char"/>
    <w:uiPriority w:val="99"/>
    <w:qFormat/>
    <w:rsid w:val="008D4B75"/>
    <w:pPr>
      <w:keepNext/>
      <w:spacing w:before="240" w:after="60"/>
      <w:jc w:val="center"/>
      <w:outlineLvl w:val="0"/>
    </w:pPr>
    <w:rPr>
      <w:rFonts w:ascii="Verdana" w:hAnsi="Verdana" w:cs="Verdana"/>
      <w:b/>
      <w:bCs/>
      <w:caps/>
      <w:kern w:val="32"/>
    </w:rPr>
  </w:style>
  <w:style w:type="paragraph" w:styleId="Heading2">
    <w:name w:val="heading 2"/>
    <w:basedOn w:val="Normal"/>
    <w:next w:val="Normal"/>
    <w:link w:val="Heading2Char"/>
    <w:uiPriority w:val="99"/>
    <w:qFormat/>
    <w:rsid w:val="008D4B75"/>
    <w:pPr>
      <w:keepNext/>
      <w:outlineLvl w:val="1"/>
    </w:pPr>
    <w:rPr>
      <w:rFonts w:ascii="Verdana" w:hAnsi="Verdana" w:cs="Verdana"/>
      <w:b/>
      <w:bCs/>
      <w:i/>
      <w:iCs/>
    </w:rPr>
  </w:style>
  <w:style w:type="paragraph" w:styleId="Heading3">
    <w:name w:val="heading 3"/>
    <w:basedOn w:val="Normal"/>
    <w:link w:val="Heading3Char"/>
    <w:uiPriority w:val="99"/>
    <w:qFormat/>
    <w:rsid w:val="008D4B75"/>
    <w:pPr>
      <w:outlineLvl w:val="2"/>
    </w:pPr>
    <w:rPr>
      <w:rFonts w:ascii="Verdana" w:hAnsi="Verdana" w:cs="Verdana"/>
      <w:b/>
      <w:bCs/>
      <w:i/>
      <w:iCs/>
      <w:sz w:val="20"/>
      <w:szCs w:val="20"/>
    </w:rPr>
  </w:style>
  <w:style w:type="paragraph" w:styleId="Heading4">
    <w:name w:val="heading 4"/>
    <w:basedOn w:val="Normal"/>
    <w:next w:val="Normal"/>
    <w:link w:val="Heading4Char"/>
    <w:uiPriority w:val="99"/>
    <w:qFormat/>
    <w:rsid w:val="00176C4A"/>
    <w:pPr>
      <w:keepNext/>
      <w:keepLines/>
      <w:spacing w:before="200"/>
      <w:outlineLvl w:val="3"/>
    </w:pPr>
    <w:rPr>
      <w:rFonts w:ascii="Cambria" w:hAnsi="Cambria" w:cs="Cambria"/>
      <w:b/>
      <w:bCs/>
      <w:i/>
      <w:iCs/>
      <w:color w:val="4F81BD"/>
    </w:rPr>
  </w:style>
  <w:style w:type="paragraph" w:styleId="Heading5">
    <w:name w:val="heading 5"/>
    <w:basedOn w:val="Normal"/>
    <w:next w:val="Normal"/>
    <w:link w:val="Heading5Char"/>
    <w:uiPriority w:val="99"/>
    <w:qFormat/>
    <w:rsid w:val="00F14CB7"/>
    <w:pPr>
      <w:spacing w:before="240" w:after="60"/>
      <w:outlineLvl w:val="4"/>
    </w:pPr>
    <w:rPr>
      <w:b/>
      <w:bCs/>
      <w:i/>
      <w:iCs/>
      <w:sz w:val="26"/>
      <w:szCs w:val="26"/>
      <w:lang w:val="nl-NL" w:eastAsia="nl-NL"/>
    </w:rPr>
  </w:style>
  <w:style w:type="paragraph" w:styleId="Heading7">
    <w:name w:val="heading 7"/>
    <w:basedOn w:val="Normal"/>
    <w:next w:val="Normal"/>
    <w:link w:val="Heading7Char"/>
    <w:uiPriority w:val="99"/>
    <w:qFormat/>
    <w:rsid w:val="006C6436"/>
    <w:pPr>
      <w:spacing w:before="240" w:after="60"/>
      <w:outlineLvl w:val="6"/>
    </w:pPr>
    <w:rPr>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4B75"/>
    <w:rPr>
      <w:rFonts w:ascii="Verdana" w:hAnsi="Verdana" w:cs="Verdana"/>
      <w:b/>
      <w:bCs/>
      <w:caps/>
      <w:kern w:val="32"/>
      <w:sz w:val="32"/>
      <w:szCs w:val="32"/>
      <w:lang w:eastAsia="lv-LV"/>
    </w:rPr>
  </w:style>
  <w:style w:type="character" w:customStyle="1" w:styleId="Heading2Char">
    <w:name w:val="Heading 2 Char"/>
    <w:basedOn w:val="DefaultParagraphFont"/>
    <w:link w:val="Heading2"/>
    <w:uiPriority w:val="99"/>
    <w:locked/>
    <w:rsid w:val="008D4B75"/>
    <w:rPr>
      <w:rFonts w:ascii="Verdana" w:hAnsi="Verdana" w:cs="Verdana"/>
      <w:b/>
      <w:bCs/>
      <w:i/>
      <w:iCs/>
      <w:sz w:val="28"/>
      <w:szCs w:val="28"/>
      <w:lang w:eastAsia="lv-LV"/>
    </w:rPr>
  </w:style>
  <w:style w:type="character" w:customStyle="1" w:styleId="Heading3Char">
    <w:name w:val="Heading 3 Char"/>
    <w:basedOn w:val="DefaultParagraphFont"/>
    <w:link w:val="Heading3"/>
    <w:uiPriority w:val="99"/>
    <w:locked/>
    <w:rsid w:val="008D4B75"/>
    <w:rPr>
      <w:rFonts w:ascii="Verdana" w:hAnsi="Verdana" w:cs="Verdana"/>
      <w:b/>
      <w:bCs/>
      <w:i/>
      <w:iCs/>
      <w:sz w:val="27"/>
      <w:szCs w:val="27"/>
      <w:lang w:eastAsia="lv-LV"/>
    </w:rPr>
  </w:style>
  <w:style w:type="character" w:customStyle="1" w:styleId="Heading4Char">
    <w:name w:val="Heading 4 Char"/>
    <w:basedOn w:val="DefaultParagraphFont"/>
    <w:link w:val="Heading4"/>
    <w:uiPriority w:val="99"/>
    <w:locked/>
    <w:rsid w:val="00176C4A"/>
    <w:rPr>
      <w:rFonts w:ascii="Cambria" w:hAnsi="Cambria" w:cs="Cambria"/>
      <w:b/>
      <w:bCs/>
      <w:i/>
      <w:iCs/>
      <w:color w:val="4F81BD"/>
      <w:sz w:val="24"/>
      <w:szCs w:val="24"/>
      <w:lang w:eastAsia="lv-LV"/>
    </w:rPr>
  </w:style>
  <w:style w:type="character" w:customStyle="1" w:styleId="Heading5Char">
    <w:name w:val="Heading 5 Char"/>
    <w:basedOn w:val="DefaultParagraphFont"/>
    <w:link w:val="Heading5"/>
    <w:uiPriority w:val="99"/>
    <w:locked/>
    <w:rsid w:val="00F14CB7"/>
    <w:rPr>
      <w:rFonts w:ascii="Times New Roman" w:hAnsi="Times New Roman" w:cs="Times New Roman"/>
      <w:b/>
      <w:bCs/>
      <w:i/>
      <w:iCs/>
      <w:sz w:val="26"/>
      <w:szCs w:val="26"/>
      <w:lang w:val="nl-NL" w:eastAsia="nl-NL"/>
    </w:rPr>
  </w:style>
  <w:style w:type="character" w:customStyle="1" w:styleId="Heading7Char">
    <w:name w:val="Heading 7 Char"/>
    <w:basedOn w:val="DefaultParagraphFont"/>
    <w:link w:val="Heading7"/>
    <w:uiPriority w:val="99"/>
    <w:locked/>
    <w:rsid w:val="006C6436"/>
    <w:rPr>
      <w:rFonts w:ascii="Times New Roman" w:hAnsi="Times New Roman" w:cs="Times New Roman"/>
      <w:sz w:val="24"/>
      <w:szCs w:val="24"/>
      <w:lang w:val="nl-NL" w:eastAsia="nl-NL"/>
    </w:rPr>
  </w:style>
  <w:style w:type="paragraph" w:styleId="BodyText">
    <w:name w:val="Body Text"/>
    <w:basedOn w:val="Normal"/>
    <w:link w:val="BodyTextChar"/>
    <w:uiPriority w:val="99"/>
    <w:semiHidden/>
    <w:rsid w:val="008D4B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jc w:val="both"/>
    </w:pPr>
    <w:rPr>
      <w:lang w:val="en-US" w:eastAsia="ar-SA"/>
    </w:rPr>
  </w:style>
  <w:style w:type="character" w:customStyle="1" w:styleId="BodyTextChar">
    <w:name w:val="Body Text Char"/>
    <w:basedOn w:val="DefaultParagraphFont"/>
    <w:link w:val="BodyText"/>
    <w:uiPriority w:val="99"/>
    <w:semiHidden/>
    <w:locked/>
    <w:rsid w:val="008D4B75"/>
    <w:rPr>
      <w:rFonts w:ascii="Times New Roman" w:hAnsi="Times New Roman" w:cs="Times New Roman"/>
      <w:sz w:val="20"/>
      <w:szCs w:val="20"/>
      <w:lang w:val="en-US" w:eastAsia="ar-SA" w:bidi="ar-SA"/>
    </w:rPr>
  </w:style>
  <w:style w:type="paragraph" w:customStyle="1" w:styleId="SubTitle1">
    <w:name w:val="SubTitle 1"/>
    <w:basedOn w:val="Normal"/>
    <w:next w:val="SubTitle2"/>
    <w:uiPriority w:val="99"/>
    <w:rsid w:val="008D4B75"/>
    <w:pPr>
      <w:suppressAutoHyphens/>
      <w:spacing w:after="240"/>
      <w:jc w:val="center"/>
    </w:pPr>
    <w:rPr>
      <w:b/>
      <w:bCs/>
      <w:sz w:val="40"/>
      <w:szCs w:val="40"/>
      <w:lang w:val="en-GB" w:eastAsia="ar-SA"/>
    </w:rPr>
  </w:style>
  <w:style w:type="paragraph" w:customStyle="1" w:styleId="SubTitle2">
    <w:name w:val="SubTitle 2"/>
    <w:basedOn w:val="Normal"/>
    <w:uiPriority w:val="99"/>
    <w:rsid w:val="008D4B75"/>
    <w:pPr>
      <w:suppressAutoHyphens/>
      <w:spacing w:after="240"/>
      <w:jc w:val="center"/>
    </w:pPr>
    <w:rPr>
      <w:b/>
      <w:bCs/>
      <w:sz w:val="32"/>
      <w:szCs w:val="32"/>
      <w:lang w:val="en-GB" w:eastAsia="ar-SA"/>
    </w:rPr>
  </w:style>
  <w:style w:type="paragraph" w:customStyle="1" w:styleId="Text1">
    <w:name w:val="Text 1"/>
    <w:basedOn w:val="Normal"/>
    <w:uiPriority w:val="99"/>
    <w:rsid w:val="008D4B75"/>
    <w:pPr>
      <w:suppressAutoHyphens/>
      <w:spacing w:after="240"/>
      <w:ind w:left="482"/>
      <w:jc w:val="both"/>
    </w:pPr>
    <w:rPr>
      <w:lang w:val="en-GB" w:eastAsia="ar-SA"/>
    </w:rPr>
  </w:style>
  <w:style w:type="table" w:styleId="TableGrid">
    <w:name w:val="Table Grid"/>
    <w:basedOn w:val="TableNormal"/>
    <w:uiPriority w:val="99"/>
    <w:rsid w:val="008D4B7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8D4B75"/>
    <w:pPr>
      <w:autoSpaceDE w:val="0"/>
      <w:autoSpaceDN w:val="0"/>
      <w:adjustRightInd w:val="0"/>
    </w:pPr>
    <w:rPr>
      <w:rFonts w:ascii="Trebuchet MS" w:eastAsia="Times New Roman" w:hAnsi="Trebuchet MS" w:cs="Trebuchet MS"/>
      <w:color w:val="000000"/>
      <w:sz w:val="24"/>
      <w:szCs w:val="24"/>
      <w:lang w:val="lv-LV" w:eastAsia="lv-LV"/>
    </w:rPr>
  </w:style>
  <w:style w:type="paragraph" w:styleId="FootnoteText">
    <w:name w:val="footnote text"/>
    <w:aliases w:val="Fußnote,Footnote Text Char Char,single space,FOOTNOTES,fn,Footnote,Char1 Char,Footnote Char1,stile 1,Footnote1,Footnote2,Footnote3,Footnote4,Footnote5,Footnote6,Footnote7,Footnote8,Footnote9"/>
    <w:basedOn w:val="Normal"/>
    <w:link w:val="FootnoteTextChar1"/>
    <w:rsid w:val="008D4B75"/>
    <w:rPr>
      <w:sz w:val="20"/>
      <w:szCs w:val="20"/>
    </w:rPr>
  </w:style>
  <w:style w:type="character" w:customStyle="1" w:styleId="FootnoteTextChar">
    <w:name w:val="Footnote Text Char"/>
    <w:aliases w:val="Fußnote Char,Footnote Text Char Char Char,single space Char,FOOTNOTES Char,fn Char,Footnote Char,Char1 Char Char,Footnote Char1 Char,stile 1 Char,Footnote1 Char,Footnote2 Char,Footnote3 Char,Footnote4 Char,Footnote5 Char"/>
    <w:basedOn w:val="DefaultParagraphFont"/>
    <w:locked/>
    <w:rsid w:val="008D4B75"/>
    <w:rPr>
      <w:rFonts w:ascii="Times New Roman" w:hAnsi="Times New Roman" w:cs="Times New Roman"/>
      <w:sz w:val="20"/>
      <w:szCs w:val="20"/>
      <w:lang w:eastAsia="lv-LV"/>
    </w:rPr>
  </w:style>
  <w:style w:type="character" w:customStyle="1" w:styleId="FootnoteTextChar1">
    <w:name w:val="Footnote Text Char1"/>
    <w:aliases w:val="Fußnote Char1,Footnote Text Char Char Char1,single space Char1,FOOTNOTES Char1,fn Char1,Footnote Char2,Char1 Char Char1,Footnote Char1 Char1,stile 1 Char1,Footnote1 Char1,Footnote2 Char1,Footnote3 Char1,Footnote4 Char1,Footnote6 Char"/>
    <w:basedOn w:val="DefaultParagraphFont"/>
    <w:link w:val="FootnoteText"/>
    <w:uiPriority w:val="99"/>
    <w:semiHidden/>
    <w:locked/>
    <w:rsid w:val="008D4B75"/>
    <w:rPr>
      <w:rFonts w:ascii="Times New Roman" w:hAnsi="Times New Roman" w:cs="Times New Roman"/>
      <w:sz w:val="20"/>
      <w:szCs w:val="20"/>
      <w:lang w:eastAsia="lv-LV"/>
    </w:rPr>
  </w:style>
  <w:style w:type="character" w:styleId="FootnoteReference">
    <w:name w:val="footnote reference"/>
    <w:basedOn w:val="DefaultParagraphFont"/>
    <w:rsid w:val="008D4B75"/>
    <w:rPr>
      <w:rFonts w:cs="Times New Roman"/>
      <w:vertAlign w:val="superscript"/>
    </w:rPr>
  </w:style>
  <w:style w:type="paragraph" w:customStyle="1" w:styleId="NoteHead">
    <w:name w:val="NoteHead"/>
    <w:basedOn w:val="Normal"/>
    <w:next w:val="Normal"/>
    <w:uiPriority w:val="99"/>
    <w:rsid w:val="008D4B75"/>
    <w:pPr>
      <w:suppressAutoHyphens/>
      <w:spacing w:before="720" w:after="720"/>
      <w:jc w:val="center"/>
    </w:pPr>
    <w:rPr>
      <w:b/>
      <w:bCs/>
      <w:smallCaps/>
      <w:lang w:val="fr-FR" w:eastAsia="ar-SA"/>
    </w:rPr>
  </w:style>
  <w:style w:type="character" w:styleId="Hyperlink">
    <w:name w:val="Hyperlink"/>
    <w:basedOn w:val="DefaultParagraphFont"/>
    <w:uiPriority w:val="99"/>
    <w:rsid w:val="008D4B75"/>
    <w:rPr>
      <w:rFonts w:cs="Times New Roman"/>
      <w:color w:val="0000FF"/>
      <w:u w:val="single"/>
    </w:rPr>
  </w:style>
  <w:style w:type="character" w:customStyle="1" w:styleId="small1">
    <w:name w:val="small1"/>
    <w:uiPriority w:val="99"/>
    <w:rsid w:val="008D4B75"/>
    <w:rPr>
      <w:color w:val="auto"/>
      <w:sz w:val="22"/>
    </w:rPr>
  </w:style>
  <w:style w:type="paragraph" w:styleId="Header">
    <w:name w:val="header"/>
    <w:basedOn w:val="Normal"/>
    <w:link w:val="HeaderChar"/>
    <w:uiPriority w:val="99"/>
    <w:rsid w:val="008D4B75"/>
    <w:pPr>
      <w:tabs>
        <w:tab w:val="center" w:pos="4252"/>
        <w:tab w:val="right" w:pos="8504"/>
      </w:tabs>
      <w:jc w:val="both"/>
    </w:pPr>
    <w:rPr>
      <w:rFonts w:ascii="Arial" w:hAnsi="Arial" w:cs="Arial"/>
      <w:lang w:val="en-GB" w:eastAsia="fr-FR"/>
    </w:rPr>
  </w:style>
  <w:style w:type="character" w:customStyle="1" w:styleId="HeaderChar">
    <w:name w:val="Header Char"/>
    <w:basedOn w:val="DefaultParagraphFont"/>
    <w:link w:val="Header"/>
    <w:uiPriority w:val="99"/>
    <w:locked/>
    <w:rsid w:val="008D4B75"/>
    <w:rPr>
      <w:rFonts w:ascii="Arial" w:hAnsi="Arial" w:cs="Arial"/>
      <w:sz w:val="20"/>
      <w:szCs w:val="20"/>
      <w:lang w:val="en-GB" w:eastAsia="fr-FR"/>
    </w:rPr>
  </w:style>
  <w:style w:type="paragraph" w:customStyle="1" w:styleId="BodyText1">
    <w:name w:val="Body Text1"/>
    <w:basedOn w:val="BodyText"/>
    <w:link w:val="BodytextChar0"/>
    <w:uiPriority w:val="99"/>
    <w:rsid w:val="008D4B75"/>
    <w:pPr>
      <w:spacing w:after="120"/>
      <w:ind w:left="14" w:hanging="14"/>
    </w:pPr>
    <w:rPr>
      <w:rFonts w:eastAsia="Calibri"/>
      <w:sz w:val="20"/>
      <w:szCs w:val="20"/>
      <w:lang w:val="en-GB"/>
    </w:rPr>
  </w:style>
  <w:style w:type="character" w:styleId="CommentReference">
    <w:name w:val="annotation reference"/>
    <w:basedOn w:val="DefaultParagraphFont"/>
    <w:uiPriority w:val="99"/>
    <w:rsid w:val="008D4B75"/>
    <w:rPr>
      <w:rFonts w:cs="Times New Roman"/>
      <w:sz w:val="16"/>
      <w:szCs w:val="16"/>
    </w:rPr>
  </w:style>
  <w:style w:type="paragraph" w:styleId="CommentText">
    <w:name w:val="annotation text"/>
    <w:basedOn w:val="Normal"/>
    <w:link w:val="CommentTextChar"/>
    <w:uiPriority w:val="99"/>
    <w:rsid w:val="008D4B75"/>
    <w:pPr>
      <w:suppressAutoHyphens/>
    </w:pPr>
    <w:rPr>
      <w:sz w:val="20"/>
      <w:szCs w:val="20"/>
      <w:lang w:val="en-GB" w:eastAsia="ar-SA"/>
    </w:rPr>
  </w:style>
  <w:style w:type="character" w:customStyle="1" w:styleId="CommentTextChar">
    <w:name w:val="Comment Text Char"/>
    <w:basedOn w:val="DefaultParagraphFont"/>
    <w:link w:val="CommentText"/>
    <w:uiPriority w:val="99"/>
    <w:locked/>
    <w:rsid w:val="008D4B75"/>
    <w:rPr>
      <w:rFonts w:ascii="Times New Roman" w:hAnsi="Times New Roman" w:cs="Times New Roman"/>
      <w:sz w:val="20"/>
      <w:szCs w:val="20"/>
      <w:lang w:val="en-GB" w:eastAsia="ar-SA" w:bidi="ar-SA"/>
    </w:rPr>
  </w:style>
  <w:style w:type="paragraph" w:styleId="BalloonText">
    <w:name w:val="Balloon Text"/>
    <w:basedOn w:val="Normal"/>
    <w:link w:val="BalloonTextChar"/>
    <w:uiPriority w:val="99"/>
    <w:semiHidden/>
    <w:rsid w:val="008D4B7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D4B75"/>
    <w:rPr>
      <w:rFonts w:ascii="Tahoma" w:hAnsi="Tahoma" w:cs="Tahoma"/>
      <w:sz w:val="16"/>
      <w:szCs w:val="16"/>
      <w:lang w:eastAsia="lv-LV"/>
    </w:rPr>
  </w:style>
  <w:style w:type="paragraph" w:styleId="CommentSubject">
    <w:name w:val="annotation subject"/>
    <w:basedOn w:val="CommentText"/>
    <w:next w:val="CommentText"/>
    <w:link w:val="CommentSubjectChar"/>
    <w:uiPriority w:val="99"/>
    <w:semiHidden/>
    <w:rsid w:val="008D4B75"/>
    <w:pPr>
      <w:suppressAutoHyphens w:val="0"/>
    </w:pPr>
    <w:rPr>
      <w:b/>
      <w:bCs/>
      <w:lang w:val="lv-LV" w:eastAsia="lv-LV"/>
    </w:rPr>
  </w:style>
  <w:style w:type="character" w:customStyle="1" w:styleId="CommentSubjectChar">
    <w:name w:val="Comment Subject Char"/>
    <w:basedOn w:val="CommentTextChar"/>
    <w:link w:val="CommentSubject"/>
    <w:uiPriority w:val="99"/>
    <w:semiHidden/>
    <w:locked/>
    <w:rsid w:val="008D4B75"/>
    <w:rPr>
      <w:rFonts w:ascii="Times New Roman" w:hAnsi="Times New Roman" w:cs="Times New Roman"/>
      <w:b/>
      <w:bCs/>
      <w:sz w:val="20"/>
      <w:szCs w:val="20"/>
      <w:lang w:val="en-GB" w:eastAsia="lv-LV" w:bidi="ar-SA"/>
    </w:rPr>
  </w:style>
  <w:style w:type="paragraph" w:customStyle="1" w:styleId="ListDash2">
    <w:name w:val="List Dash 2"/>
    <w:basedOn w:val="Normal"/>
    <w:uiPriority w:val="99"/>
    <w:rsid w:val="008D4B75"/>
    <w:pPr>
      <w:numPr>
        <w:numId w:val="3"/>
      </w:numPr>
      <w:spacing w:after="240"/>
      <w:jc w:val="both"/>
    </w:pPr>
    <w:rPr>
      <w:lang w:val="en-GB" w:eastAsia="en-US"/>
    </w:rPr>
  </w:style>
  <w:style w:type="paragraph" w:styleId="BodyText2">
    <w:name w:val="Body Text 2"/>
    <w:basedOn w:val="Normal"/>
    <w:link w:val="BodyText2Char"/>
    <w:uiPriority w:val="99"/>
    <w:rsid w:val="008D4B75"/>
    <w:pPr>
      <w:spacing w:after="120" w:line="480" w:lineRule="auto"/>
    </w:pPr>
  </w:style>
  <w:style w:type="character" w:customStyle="1" w:styleId="BodyText2Char">
    <w:name w:val="Body Text 2 Char"/>
    <w:basedOn w:val="DefaultParagraphFont"/>
    <w:link w:val="BodyText2"/>
    <w:uiPriority w:val="99"/>
    <w:locked/>
    <w:rsid w:val="008D4B75"/>
    <w:rPr>
      <w:rFonts w:ascii="Times New Roman" w:hAnsi="Times New Roman" w:cs="Times New Roman"/>
      <w:sz w:val="24"/>
      <w:szCs w:val="24"/>
      <w:lang w:eastAsia="lv-LV"/>
    </w:rPr>
  </w:style>
  <w:style w:type="paragraph" w:styleId="BodyTextIndent2">
    <w:name w:val="Body Text Indent 2"/>
    <w:basedOn w:val="Normal"/>
    <w:link w:val="BodyTextIndent2Char"/>
    <w:uiPriority w:val="99"/>
    <w:rsid w:val="008D4B75"/>
    <w:pPr>
      <w:spacing w:after="120" w:line="480" w:lineRule="auto"/>
      <w:ind w:left="283"/>
    </w:pPr>
  </w:style>
  <w:style w:type="character" w:customStyle="1" w:styleId="BodyTextIndent2Char">
    <w:name w:val="Body Text Indent 2 Char"/>
    <w:basedOn w:val="DefaultParagraphFont"/>
    <w:link w:val="BodyTextIndent2"/>
    <w:uiPriority w:val="99"/>
    <w:locked/>
    <w:rsid w:val="008D4B75"/>
    <w:rPr>
      <w:rFonts w:ascii="Times New Roman" w:hAnsi="Times New Roman" w:cs="Times New Roman"/>
      <w:sz w:val="24"/>
      <w:szCs w:val="24"/>
      <w:lang w:eastAsia="lv-LV"/>
    </w:rPr>
  </w:style>
  <w:style w:type="paragraph" w:styleId="BodyText3">
    <w:name w:val="Body Text 3"/>
    <w:basedOn w:val="Normal"/>
    <w:link w:val="BodyText3Char"/>
    <w:uiPriority w:val="99"/>
    <w:rsid w:val="008D4B75"/>
    <w:pPr>
      <w:spacing w:after="120"/>
    </w:pPr>
    <w:rPr>
      <w:sz w:val="16"/>
      <w:szCs w:val="16"/>
    </w:rPr>
  </w:style>
  <w:style w:type="character" w:customStyle="1" w:styleId="BodyText3Char">
    <w:name w:val="Body Text 3 Char"/>
    <w:basedOn w:val="DefaultParagraphFont"/>
    <w:link w:val="BodyText3"/>
    <w:uiPriority w:val="99"/>
    <w:locked/>
    <w:rsid w:val="008D4B75"/>
    <w:rPr>
      <w:rFonts w:ascii="Times New Roman" w:hAnsi="Times New Roman" w:cs="Times New Roman"/>
      <w:sz w:val="16"/>
      <w:szCs w:val="16"/>
      <w:lang w:eastAsia="lv-LV"/>
    </w:rPr>
  </w:style>
  <w:style w:type="paragraph" w:customStyle="1" w:styleId="NumPar2">
    <w:name w:val="NumPar 2"/>
    <w:basedOn w:val="Heading2"/>
    <w:next w:val="Normal"/>
    <w:uiPriority w:val="99"/>
    <w:rsid w:val="008D4B75"/>
    <w:pPr>
      <w:keepNext w:val="0"/>
      <w:numPr>
        <w:ilvl w:val="1"/>
        <w:numId w:val="1"/>
      </w:numPr>
      <w:spacing w:after="240"/>
      <w:ind w:left="360" w:hanging="283"/>
      <w:jc w:val="both"/>
      <w:outlineLvl w:val="9"/>
    </w:pPr>
    <w:rPr>
      <w:rFonts w:ascii="Times New Roman" w:hAnsi="Times New Roman" w:cs="Times New Roman"/>
      <w:b w:val="0"/>
      <w:bCs w:val="0"/>
      <w:i w:val="0"/>
      <w:iCs w:val="0"/>
      <w:lang w:val="fr-FR" w:eastAsia="en-US"/>
    </w:rPr>
  </w:style>
  <w:style w:type="paragraph" w:styleId="NormalWeb">
    <w:name w:val="Normal (Web)"/>
    <w:basedOn w:val="Normal"/>
    <w:uiPriority w:val="99"/>
    <w:rsid w:val="008D4B75"/>
    <w:pPr>
      <w:spacing w:before="100" w:beforeAutospacing="1" w:after="100" w:afterAutospacing="1"/>
    </w:pPr>
  </w:style>
  <w:style w:type="character" w:styleId="FollowedHyperlink">
    <w:name w:val="FollowedHyperlink"/>
    <w:basedOn w:val="DefaultParagraphFont"/>
    <w:uiPriority w:val="99"/>
    <w:rsid w:val="008D4B75"/>
    <w:rPr>
      <w:rFonts w:cs="Times New Roman"/>
      <w:color w:val="800080"/>
      <w:u w:val="single"/>
    </w:rPr>
  </w:style>
  <w:style w:type="paragraph" w:customStyle="1" w:styleId="Normaleprogram">
    <w:name w:val="Normale program"/>
    <w:basedOn w:val="Normal"/>
    <w:uiPriority w:val="99"/>
    <w:rsid w:val="008D4B75"/>
    <w:rPr>
      <w:lang w:val="en-GB" w:eastAsia="en-US"/>
    </w:rPr>
  </w:style>
  <w:style w:type="paragraph" w:styleId="TOC1">
    <w:name w:val="toc 1"/>
    <w:basedOn w:val="Normal"/>
    <w:next w:val="Normal"/>
    <w:autoRedefine/>
    <w:uiPriority w:val="39"/>
    <w:rsid w:val="00D7430E"/>
    <w:pPr>
      <w:tabs>
        <w:tab w:val="left" w:pos="284"/>
        <w:tab w:val="left" w:pos="426"/>
        <w:tab w:val="right" w:leader="dot" w:pos="8505"/>
      </w:tabs>
    </w:pPr>
    <w:rPr>
      <w:rFonts w:ascii="Verdana" w:hAnsi="Verdana" w:cs="Verdana"/>
      <w:noProof/>
      <w:sz w:val="20"/>
      <w:szCs w:val="20"/>
      <w:lang w:val="en-US"/>
    </w:rPr>
  </w:style>
  <w:style w:type="paragraph" w:styleId="TOC2">
    <w:name w:val="toc 2"/>
    <w:basedOn w:val="Normal"/>
    <w:next w:val="Normal"/>
    <w:autoRedefine/>
    <w:uiPriority w:val="39"/>
    <w:rsid w:val="008D4B75"/>
    <w:pPr>
      <w:ind w:left="240"/>
    </w:pPr>
  </w:style>
  <w:style w:type="paragraph" w:styleId="Footer">
    <w:name w:val="footer"/>
    <w:basedOn w:val="Normal"/>
    <w:link w:val="FooterChar"/>
    <w:uiPriority w:val="99"/>
    <w:rsid w:val="008D4B75"/>
    <w:pPr>
      <w:tabs>
        <w:tab w:val="center" w:pos="4153"/>
        <w:tab w:val="right" w:pos="8306"/>
      </w:tabs>
    </w:pPr>
    <w:rPr>
      <w:lang w:val="en-US" w:eastAsia="en-US"/>
    </w:rPr>
  </w:style>
  <w:style w:type="character" w:customStyle="1" w:styleId="FooterChar">
    <w:name w:val="Footer Char"/>
    <w:basedOn w:val="DefaultParagraphFont"/>
    <w:link w:val="Footer"/>
    <w:uiPriority w:val="99"/>
    <w:locked/>
    <w:rsid w:val="008D4B75"/>
    <w:rPr>
      <w:rFonts w:ascii="Times New Roman" w:hAnsi="Times New Roman" w:cs="Times New Roman"/>
      <w:sz w:val="24"/>
      <w:szCs w:val="24"/>
      <w:lang w:val="en-US"/>
    </w:rPr>
  </w:style>
  <w:style w:type="character" w:styleId="PageNumber">
    <w:name w:val="page number"/>
    <w:basedOn w:val="DefaultParagraphFont"/>
    <w:uiPriority w:val="99"/>
    <w:rsid w:val="008D4B75"/>
    <w:rPr>
      <w:rFonts w:cs="Times New Roman"/>
    </w:rPr>
  </w:style>
  <w:style w:type="paragraph" w:customStyle="1" w:styleId="Redaktsioon1">
    <w:name w:val="Redaktsioon1"/>
    <w:hidden/>
    <w:uiPriority w:val="99"/>
    <w:semiHidden/>
    <w:rsid w:val="008D4B75"/>
    <w:rPr>
      <w:rFonts w:ascii="Times New Roman" w:eastAsia="Times New Roman" w:hAnsi="Times New Roman"/>
      <w:sz w:val="24"/>
      <w:szCs w:val="24"/>
      <w:lang w:val="lv-LV" w:eastAsia="lv-LV"/>
    </w:rPr>
  </w:style>
  <w:style w:type="paragraph" w:customStyle="1" w:styleId="Sisukorrapealkiri1">
    <w:name w:val="Sisukorra pealkiri1"/>
    <w:basedOn w:val="Heading1"/>
    <w:next w:val="Normal"/>
    <w:uiPriority w:val="99"/>
    <w:rsid w:val="008D4B75"/>
    <w:pPr>
      <w:keepLines/>
      <w:spacing w:before="480" w:after="0" w:line="276" w:lineRule="auto"/>
      <w:jc w:val="left"/>
      <w:outlineLvl w:val="9"/>
    </w:pPr>
    <w:rPr>
      <w:rFonts w:ascii="Cambria" w:hAnsi="Cambria" w:cs="Cambria"/>
      <w:caps w:val="0"/>
      <w:color w:val="365F91"/>
      <w:kern w:val="0"/>
      <w:sz w:val="28"/>
      <w:szCs w:val="28"/>
      <w:lang w:val="en-US" w:eastAsia="en-US"/>
    </w:rPr>
  </w:style>
  <w:style w:type="paragraph" w:styleId="TOC3">
    <w:name w:val="toc 3"/>
    <w:basedOn w:val="Normal"/>
    <w:next w:val="Normal"/>
    <w:autoRedefine/>
    <w:uiPriority w:val="39"/>
    <w:rsid w:val="0003128E"/>
    <w:pPr>
      <w:tabs>
        <w:tab w:val="left" w:pos="1134"/>
        <w:tab w:val="right" w:leader="dot" w:pos="8494"/>
      </w:tabs>
      <w:ind w:left="480"/>
      <w:jc w:val="both"/>
    </w:pPr>
  </w:style>
  <w:style w:type="character" w:customStyle="1" w:styleId="Pealkiri2Mrk">
    <w:name w:val="Pealkiri 2 Märk"/>
    <w:uiPriority w:val="99"/>
    <w:semiHidden/>
    <w:locked/>
    <w:rsid w:val="008D4B75"/>
    <w:rPr>
      <w:rFonts w:ascii="Cambria" w:hAnsi="Cambria"/>
      <w:b/>
      <w:i/>
      <w:sz w:val="28"/>
      <w:lang w:val="en-GB" w:eastAsia="en-US"/>
    </w:rPr>
  </w:style>
  <w:style w:type="character" w:customStyle="1" w:styleId="PisMrk">
    <w:name w:val="Päis Märk"/>
    <w:uiPriority w:val="99"/>
    <w:semiHidden/>
    <w:locked/>
    <w:rsid w:val="008D4B75"/>
    <w:rPr>
      <w:sz w:val="24"/>
      <w:lang w:val="en-GB" w:eastAsia="en-US"/>
    </w:rPr>
  </w:style>
  <w:style w:type="character" w:customStyle="1" w:styleId="tekst41">
    <w:name w:val="tekst41"/>
    <w:uiPriority w:val="99"/>
    <w:rsid w:val="008D4B75"/>
    <w:rPr>
      <w:rFonts w:ascii="Verdana" w:hAnsi="Verdana"/>
      <w:color w:val="000000"/>
      <w:sz w:val="18"/>
      <w:u w:val="none"/>
      <w:effect w:val="none"/>
    </w:rPr>
  </w:style>
  <w:style w:type="paragraph" w:customStyle="1" w:styleId="Char">
    <w:name w:val="Char"/>
    <w:basedOn w:val="Normal"/>
    <w:next w:val="Normal"/>
    <w:uiPriority w:val="99"/>
    <w:rsid w:val="008D4B75"/>
    <w:pPr>
      <w:spacing w:before="120" w:after="160" w:line="240" w:lineRule="exact"/>
      <w:ind w:firstLine="720"/>
      <w:jc w:val="both"/>
    </w:pPr>
    <w:rPr>
      <w:rFonts w:ascii="Verdana" w:hAnsi="Verdana" w:cs="Verdana"/>
      <w:sz w:val="20"/>
      <w:szCs w:val="20"/>
      <w:lang w:val="en-US" w:eastAsia="en-US"/>
    </w:rPr>
  </w:style>
  <w:style w:type="character" w:customStyle="1" w:styleId="BodytextChar0">
    <w:name w:val="Body text Char"/>
    <w:link w:val="BodyText1"/>
    <w:uiPriority w:val="99"/>
    <w:locked/>
    <w:rsid w:val="008D4B75"/>
    <w:rPr>
      <w:rFonts w:ascii="Times New Roman" w:hAnsi="Times New Roman"/>
      <w:sz w:val="20"/>
      <w:lang w:val="en-GB" w:eastAsia="ar-SA" w:bidi="ar-SA"/>
    </w:rPr>
  </w:style>
  <w:style w:type="paragraph" w:styleId="Title">
    <w:name w:val="Title"/>
    <w:basedOn w:val="Normal"/>
    <w:link w:val="TitleChar"/>
    <w:uiPriority w:val="99"/>
    <w:qFormat/>
    <w:rsid w:val="008D4B75"/>
    <w:pPr>
      <w:overflowPunct w:val="0"/>
      <w:autoSpaceDE w:val="0"/>
      <w:autoSpaceDN w:val="0"/>
      <w:adjustRightInd w:val="0"/>
      <w:jc w:val="center"/>
      <w:textAlignment w:val="baseline"/>
    </w:pPr>
    <w:rPr>
      <w:b/>
      <w:bCs/>
      <w:lang w:val="en-GB"/>
    </w:rPr>
  </w:style>
  <w:style w:type="character" w:customStyle="1" w:styleId="TitleChar">
    <w:name w:val="Title Char"/>
    <w:basedOn w:val="DefaultParagraphFont"/>
    <w:link w:val="Title"/>
    <w:uiPriority w:val="99"/>
    <w:locked/>
    <w:rsid w:val="008D4B75"/>
    <w:rPr>
      <w:rFonts w:ascii="Times New Roman" w:hAnsi="Times New Roman" w:cs="Times New Roman"/>
      <w:b/>
      <w:bCs/>
      <w:sz w:val="20"/>
      <w:szCs w:val="20"/>
      <w:lang w:val="en-GB" w:eastAsia="lv-LV"/>
    </w:rPr>
  </w:style>
  <w:style w:type="character" w:customStyle="1" w:styleId="EmailStyle711">
    <w:name w:val="EmailStyle711"/>
    <w:basedOn w:val="DefaultParagraphFont"/>
    <w:uiPriority w:val="99"/>
    <w:semiHidden/>
    <w:rsid w:val="008D4B75"/>
    <w:rPr>
      <w:rFonts w:ascii="Arial" w:hAnsi="Arial" w:cs="Arial"/>
      <w:color w:val="auto"/>
      <w:sz w:val="20"/>
      <w:szCs w:val="20"/>
    </w:rPr>
  </w:style>
  <w:style w:type="character" w:customStyle="1" w:styleId="textstyleChar">
    <w:name w:val="text_style Char"/>
    <w:basedOn w:val="DefaultParagraphFont"/>
    <w:uiPriority w:val="99"/>
    <w:rsid w:val="008D4B75"/>
    <w:rPr>
      <w:rFonts w:ascii="Verdana" w:hAnsi="Verdana" w:cs="Verdana"/>
      <w:lang w:val="en-GB" w:eastAsia="ar-SA" w:bidi="ar-SA"/>
    </w:rPr>
  </w:style>
  <w:style w:type="paragraph" w:styleId="ListParagraph">
    <w:name w:val="List Paragraph"/>
    <w:basedOn w:val="Normal"/>
    <w:uiPriority w:val="34"/>
    <w:qFormat/>
    <w:rsid w:val="008D4B75"/>
    <w:pPr>
      <w:ind w:left="720"/>
    </w:pPr>
  </w:style>
  <w:style w:type="paragraph" w:customStyle="1" w:styleId="Style11ptJustifiedAfter12pt">
    <w:name w:val="Style 11 pt Justified After:  12 pt"/>
    <w:basedOn w:val="Normal"/>
    <w:uiPriority w:val="99"/>
    <w:rsid w:val="00EF47CD"/>
    <w:pPr>
      <w:spacing w:after="120"/>
      <w:jc w:val="both"/>
    </w:pPr>
    <w:rPr>
      <w:sz w:val="22"/>
      <w:szCs w:val="22"/>
      <w:lang w:val="nl-NL" w:eastAsia="nl-NL"/>
    </w:rPr>
  </w:style>
  <w:style w:type="paragraph" w:customStyle="1" w:styleId="ListDash4">
    <w:name w:val="List Dash 4"/>
    <w:basedOn w:val="Normal"/>
    <w:uiPriority w:val="99"/>
    <w:rsid w:val="00F14CB7"/>
    <w:pPr>
      <w:numPr>
        <w:numId w:val="4"/>
      </w:numPr>
      <w:spacing w:after="240"/>
      <w:jc w:val="both"/>
    </w:pPr>
    <w:rPr>
      <w:lang w:val="en-GB" w:eastAsia="en-US"/>
    </w:rPr>
  </w:style>
  <w:style w:type="character" w:customStyle="1" w:styleId="Heading3Char1">
    <w:name w:val="Heading 3 Char1"/>
    <w:aliases w:val="Heading 3 Char Char"/>
    <w:basedOn w:val="DefaultParagraphFont"/>
    <w:uiPriority w:val="99"/>
    <w:rsid w:val="00091E08"/>
    <w:rPr>
      <w:rFonts w:cs="Times New Roman"/>
      <w:b/>
      <w:bCs/>
      <w:sz w:val="26"/>
      <w:szCs w:val="26"/>
      <w:lang w:val="en-GB" w:eastAsia="en-GB"/>
    </w:rPr>
  </w:style>
  <w:style w:type="paragraph" w:customStyle="1" w:styleId="StyleLeftBoxSinglesolidlineAuto05ptLinewidthChar">
    <w:name w:val="Style Left Box: (Single solid line Auto  05 pt Line width) Char"/>
    <w:basedOn w:val="Normal"/>
    <w:uiPriority w:val="99"/>
    <w:rsid w:val="009E4EB2"/>
    <w:pPr>
      <w:pBdr>
        <w:top w:val="single" w:sz="4" w:space="1" w:color="auto"/>
        <w:left w:val="single" w:sz="4" w:space="4" w:color="auto"/>
        <w:bottom w:val="single" w:sz="4" w:space="1" w:color="auto"/>
        <w:right w:val="single" w:sz="4" w:space="4" w:color="auto"/>
      </w:pBdr>
    </w:pPr>
    <w:rPr>
      <w:lang w:val="nl-NL" w:eastAsia="nl-NL"/>
    </w:rPr>
  </w:style>
  <w:style w:type="character" w:customStyle="1" w:styleId="Style11pt">
    <w:name w:val="Style 11 pt"/>
    <w:basedOn w:val="DefaultParagraphFont"/>
    <w:uiPriority w:val="99"/>
    <w:rsid w:val="009E4EB2"/>
    <w:rPr>
      <w:rFonts w:cs="Times New Roman"/>
      <w:sz w:val="22"/>
      <w:szCs w:val="22"/>
    </w:rPr>
  </w:style>
  <w:style w:type="paragraph" w:customStyle="1" w:styleId="pprag1">
    <w:name w:val="pprag 1"/>
    <w:basedOn w:val="Normal"/>
    <w:uiPriority w:val="99"/>
    <w:rsid w:val="00204A97"/>
    <w:pPr>
      <w:keepNext/>
      <w:pageBreakBefore/>
      <w:numPr>
        <w:numId w:val="22"/>
      </w:numPr>
      <w:tabs>
        <w:tab w:val="left" w:pos="567"/>
      </w:tabs>
      <w:spacing w:after="240"/>
      <w:outlineLvl w:val="0"/>
    </w:pPr>
    <w:rPr>
      <w:b/>
      <w:bCs/>
      <w:kern w:val="32"/>
      <w:sz w:val="32"/>
      <w:szCs w:val="32"/>
      <w:lang w:val="en-GB" w:eastAsia="en-GB"/>
    </w:rPr>
  </w:style>
  <w:style w:type="paragraph" w:customStyle="1" w:styleId="pprag2">
    <w:name w:val="pprag 2"/>
    <w:basedOn w:val="Normal"/>
    <w:uiPriority w:val="99"/>
    <w:rsid w:val="00204A97"/>
    <w:pPr>
      <w:keepNext/>
      <w:numPr>
        <w:ilvl w:val="1"/>
        <w:numId w:val="22"/>
      </w:numPr>
      <w:spacing w:before="120" w:after="120"/>
      <w:outlineLvl w:val="1"/>
    </w:pPr>
    <w:rPr>
      <w:b/>
      <w:bCs/>
      <w:sz w:val="28"/>
      <w:szCs w:val="28"/>
      <w:lang w:val="en-GB" w:eastAsia="en-GB"/>
    </w:rPr>
  </w:style>
  <w:style w:type="paragraph" w:customStyle="1" w:styleId="pprag3">
    <w:name w:val="pprag3"/>
    <w:basedOn w:val="Normal"/>
    <w:uiPriority w:val="99"/>
    <w:rsid w:val="00204A97"/>
    <w:pPr>
      <w:keepNext/>
      <w:numPr>
        <w:ilvl w:val="2"/>
        <w:numId w:val="22"/>
      </w:numPr>
      <w:tabs>
        <w:tab w:val="left" w:pos="1134"/>
      </w:tabs>
      <w:spacing w:before="120" w:after="120"/>
      <w:outlineLvl w:val="2"/>
    </w:pPr>
    <w:rPr>
      <w:b/>
      <w:bCs/>
      <w:sz w:val="28"/>
      <w:szCs w:val="28"/>
      <w:lang w:val="en-GB" w:eastAsia="en-GB"/>
    </w:rPr>
  </w:style>
  <w:style w:type="paragraph" w:customStyle="1" w:styleId="pprag4">
    <w:name w:val="pprag 4"/>
    <w:basedOn w:val="Normal"/>
    <w:uiPriority w:val="99"/>
    <w:rsid w:val="00204A97"/>
    <w:pPr>
      <w:numPr>
        <w:ilvl w:val="3"/>
        <w:numId w:val="22"/>
      </w:numPr>
      <w:tabs>
        <w:tab w:val="left" w:pos="1134"/>
      </w:tabs>
      <w:spacing w:before="120" w:after="120"/>
    </w:pPr>
    <w:rPr>
      <w:b/>
      <w:bCs/>
      <w:lang w:val="en-GB" w:eastAsia="en-GB"/>
    </w:rPr>
  </w:style>
  <w:style w:type="paragraph" w:styleId="BodyTextIndent">
    <w:name w:val="Body Text Indent"/>
    <w:basedOn w:val="Normal"/>
    <w:link w:val="BodyTextIndentChar"/>
    <w:uiPriority w:val="99"/>
    <w:rsid w:val="00204A97"/>
    <w:pPr>
      <w:spacing w:after="120"/>
      <w:ind w:left="283"/>
    </w:pPr>
    <w:rPr>
      <w:lang w:val="nl-NL" w:eastAsia="nl-NL"/>
    </w:rPr>
  </w:style>
  <w:style w:type="character" w:customStyle="1" w:styleId="BodyTextIndentChar">
    <w:name w:val="Body Text Indent Char"/>
    <w:basedOn w:val="DefaultParagraphFont"/>
    <w:link w:val="BodyTextIndent"/>
    <w:uiPriority w:val="99"/>
    <w:locked/>
    <w:rsid w:val="00204A97"/>
    <w:rPr>
      <w:rFonts w:ascii="Times New Roman" w:hAnsi="Times New Roman" w:cs="Times New Roman"/>
      <w:sz w:val="24"/>
      <w:szCs w:val="24"/>
      <w:lang w:val="nl-NL" w:eastAsia="nl-NL"/>
    </w:rPr>
  </w:style>
  <w:style w:type="character" w:styleId="Strong">
    <w:name w:val="Strong"/>
    <w:basedOn w:val="DefaultParagraphFont"/>
    <w:uiPriority w:val="22"/>
    <w:qFormat/>
    <w:rsid w:val="00204A97"/>
    <w:rPr>
      <w:rFonts w:cs="Times New Roman"/>
      <w:b/>
      <w:bCs/>
    </w:rPr>
  </w:style>
  <w:style w:type="character" w:customStyle="1" w:styleId="longtext">
    <w:name w:val="long_text"/>
    <w:basedOn w:val="DefaultParagraphFont"/>
    <w:uiPriority w:val="99"/>
    <w:rsid w:val="00186AFD"/>
    <w:rPr>
      <w:rFonts w:cs="Times New Roman"/>
    </w:rPr>
  </w:style>
  <w:style w:type="paragraph" w:customStyle="1" w:styleId="Standard-IfS">
    <w:name w:val="Standard - IfS"/>
    <w:uiPriority w:val="99"/>
    <w:rsid w:val="00FD2F8F"/>
    <w:pPr>
      <w:tabs>
        <w:tab w:val="left" w:pos="227"/>
        <w:tab w:val="left" w:pos="357"/>
        <w:tab w:val="left" w:pos="454"/>
        <w:tab w:val="left" w:pos="709"/>
        <w:tab w:val="left" w:pos="851"/>
        <w:tab w:val="left" w:pos="992"/>
      </w:tabs>
      <w:spacing w:after="312" w:line="312" w:lineRule="auto"/>
      <w:jc w:val="both"/>
    </w:pPr>
    <w:rPr>
      <w:rFonts w:ascii="Arial" w:eastAsia="Times New Roman" w:hAnsi="Arial" w:cs="Arial"/>
      <w:lang w:val="de-DE"/>
    </w:rPr>
  </w:style>
  <w:style w:type="paragraph" w:styleId="TOCHeading">
    <w:name w:val="TOC Heading"/>
    <w:basedOn w:val="Heading1"/>
    <w:next w:val="Normal"/>
    <w:uiPriority w:val="99"/>
    <w:qFormat/>
    <w:rsid w:val="006D4E47"/>
    <w:pPr>
      <w:keepLines/>
      <w:spacing w:before="480" w:after="0" w:line="276" w:lineRule="auto"/>
      <w:jc w:val="left"/>
      <w:outlineLvl w:val="9"/>
    </w:pPr>
    <w:rPr>
      <w:rFonts w:ascii="Cambria" w:hAnsi="Cambria" w:cs="Cambria"/>
      <w:caps w:val="0"/>
      <w:color w:val="365F91"/>
      <w:kern w:val="0"/>
      <w:sz w:val="28"/>
      <w:szCs w:val="28"/>
      <w:lang w:val="en-US" w:eastAsia="en-US"/>
    </w:rPr>
  </w:style>
  <w:style w:type="character" w:customStyle="1" w:styleId="longtext1">
    <w:name w:val="long_text1"/>
    <w:basedOn w:val="DefaultParagraphFont"/>
    <w:uiPriority w:val="99"/>
    <w:rsid w:val="009D09A8"/>
    <w:rPr>
      <w:rFonts w:cs="Times New Roman"/>
      <w:sz w:val="20"/>
      <w:szCs w:val="20"/>
    </w:rPr>
  </w:style>
  <w:style w:type="character" w:customStyle="1" w:styleId="shorttext1">
    <w:name w:val="short_text1"/>
    <w:basedOn w:val="DefaultParagraphFont"/>
    <w:uiPriority w:val="99"/>
    <w:rsid w:val="009D09A8"/>
    <w:rPr>
      <w:rFonts w:cs="Times New Roman"/>
      <w:sz w:val="29"/>
      <w:szCs w:val="29"/>
    </w:rPr>
  </w:style>
  <w:style w:type="character" w:customStyle="1" w:styleId="shorttext">
    <w:name w:val="short_text"/>
    <w:basedOn w:val="DefaultParagraphFont"/>
    <w:uiPriority w:val="99"/>
    <w:rsid w:val="004B03EA"/>
    <w:rPr>
      <w:rFonts w:cs="Times New Roman"/>
    </w:rPr>
  </w:style>
  <w:style w:type="character" w:customStyle="1" w:styleId="hps">
    <w:name w:val="hps"/>
    <w:basedOn w:val="DefaultParagraphFont"/>
    <w:uiPriority w:val="99"/>
    <w:rsid w:val="004B03EA"/>
    <w:rPr>
      <w:rFonts w:cs="Times New Roman"/>
    </w:rPr>
  </w:style>
  <w:style w:type="paragraph" w:customStyle="1" w:styleId="Subject">
    <w:name w:val="Subject"/>
    <w:basedOn w:val="Normal"/>
    <w:next w:val="Normal"/>
    <w:uiPriority w:val="99"/>
    <w:rsid w:val="00D729B9"/>
    <w:pPr>
      <w:overflowPunct w:val="0"/>
      <w:autoSpaceDE w:val="0"/>
      <w:autoSpaceDN w:val="0"/>
      <w:adjustRightInd w:val="0"/>
      <w:spacing w:after="480"/>
      <w:ind w:left="1191" w:hanging="1191"/>
      <w:textAlignment w:val="baseline"/>
    </w:pPr>
    <w:rPr>
      <w:b/>
      <w:szCs w:val="20"/>
      <w:lang w:val="en-GB" w:eastAsia="ja-JP"/>
    </w:rPr>
  </w:style>
  <w:style w:type="paragraph" w:customStyle="1" w:styleId="xl62">
    <w:name w:val="xl62"/>
    <w:basedOn w:val="Normal"/>
    <w:uiPriority w:val="99"/>
    <w:rsid w:val="00D729B9"/>
    <w:pPr>
      <w:spacing w:before="100" w:beforeAutospacing="1" w:after="100" w:afterAutospacing="1"/>
      <w:jc w:val="center"/>
    </w:pPr>
    <w:rPr>
      <w:rFonts w:eastAsia="Arial Unicode MS"/>
      <w:b/>
      <w:bCs/>
      <w:sz w:val="22"/>
      <w:szCs w:val="22"/>
      <w:lang w:val="en-US" w:eastAsia="en-US"/>
    </w:rPr>
  </w:style>
  <w:style w:type="paragraph" w:customStyle="1" w:styleId="CharChar1CharCharChar">
    <w:name w:val="Char Char1 Char Char Char"/>
    <w:basedOn w:val="Normal"/>
    <w:next w:val="Normal"/>
    <w:uiPriority w:val="99"/>
    <w:rsid w:val="00216C2E"/>
    <w:pPr>
      <w:spacing w:before="120" w:after="160" w:line="240" w:lineRule="exact"/>
      <w:ind w:firstLine="720"/>
      <w:jc w:val="both"/>
    </w:pPr>
    <w:rPr>
      <w:rFonts w:ascii="Verdana" w:hAnsi="Verdana"/>
      <w:sz w:val="20"/>
      <w:szCs w:val="20"/>
      <w:lang w:val="en-US" w:eastAsia="en-US"/>
    </w:rPr>
  </w:style>
  <w:style w:type="character" w:customStyle="1" w:styleId="searchhit">
    <w:name w:val="search_hit"/>
    <w:basedOn w:val="DefaultParagraphFont"/>
    <w:uiPriority w:val="99"/>
    <w:rsid w:val="00D94305"/>
    <w:rPr>
      <w:rFonts w:cs="Times New Roman"/>
    </w:rPr>
  </w:style>
  <w:style w:type="paragraph" w:customStyle="1" w:styleId="naisf">
    <w:name w:val="naisf"/>
    <w:basedOn w:val="Normal"/>
    <w:uiPriority w:val="99"/>
    <w:rsid w:val="00422D8A"/>
    <w:pPr>
      <w:spacing w:before="75" w:after="75"/>
      <w:ind w:firstLine="375"/>
      <w:jc w:val="both"/>
    </w:pPr>
    <w:rPr>
      <w:rFonts w:ascii="Calibri" w:hAnsi="Calibri" w:cs="Calibri"/>
    </w:rPr>
  </w:style>
  <w:style w:type="paragraph" w:styleId="PlainText">
    <w:name w:val="Plain Text"/>
    <w:basedOn w:val="Normal"/>
    <w:link w:val="PlainTextChar"/>
    <w:uiPriority w:val="99"/>
    <w:semiHidden/>
    <w:rsid w:val="00FF7DEB"/>
    <w:rPr>
      <w:rFonts w:ascii="Consolas" w:eastAsia="Calibri" w:hAnsi="Consolas"/>
      <w:sz w:val="21"/>
      <w:szCs w:val="21"/>
      <w:lang w:eastAsia="en-US"/>
    </w:rPr>
  </w:style>
  <w:style w:type="character" w:customStyle="1" w:styleId="PlainTextChar">
    <w:name w:val="Plain Text Char"/>
    <w:basedOn w:val="DefaultParagraphFont"/>
    <w:link w:val="PlainText"/>
    <w:uiPriority w:val="99"/>
    <w:semiHidden/>
    <w:locked/>
    <w:rsid w:val="00FF7DEB"/>
    <w:rPr>
      <w:rFonts w:ascii="Consolas" w:hAnsi="Consolas" w:cs="Times New Roman"/>
      <w:sz w:val="21"/>
      <w:szCs w:val="21"/>
      <w:lang w:eastAsia="en-US"/>
    </w:rPr>
  </w:style>
  <w:style w:type="paragraph" w:styleId="Revision">
    <w:name w:val="Revision"/>
    <w:hidden/>
    <w:uiPriority w:val="99"/>
    <w:semiHidden/>
    <w:rsid w:val="00315EFC"/>
    <w:rPr>
      <w:rFonts w:ascii="Times New Roman" w:eastAsia="Times New Roman" w:hAnsi="Times New Roman"/>
      <w:sz w:val="24"/>
      <w:szCs w:val="24"/>
      <w:lang w:val="lv-LV" w:eastAsia="lv-LV"/>
    </w:rPr>
  </w:style>
  <w:style w:type="numbering" w:styleId="111111">
    <w:name w:val="Outline List 2"/>
    <w:basedOn w:val="NoList"/>
    <w:uiPriority w:val="99"/>
    <w:semiHidden/>
    <w:unhideWhenUsed/>
    <w:locked/>
    <w:rsid w:val="00395166"/>
    <w:pPr>
      <w:numPr>
        <w:numId w:val="2"/>
      </w:numPr>
    </w:pPr>
  </w:style>
  <w:style w:type="character" w:customStyle="1" w:styleId="Bold">
    <w:name w:val="Bold"/>
    <w:basedOn w:val="DefaultParagraphFont"/>
    <w:qFormat/>
    <w:rsid w:val="00834324"/>
    <w:rPr>
      <w:rFonts w:ascii="Arial" w:hAnsi="Arial"/>
      <w:color w:val="E36C0A" w:themeColor="accent6" w:themeShade="BF"/>
      <w:sz w:val="20"/>
    </w:rPr>
  </w:style>
  <w:style w:type="paragraph" w:customStyle="1" w:styleId="Tabletext">
    <w:name w:val="Table text"/>
    <w:basedOn w:val="Normal"/>
    <w:qFormat/>
    <w:rsid w:val="00834324"/>
    <w:pPr>
      <w:suppressAutoHyphens/>
      <w:spacing w:before="40" w:after="40"/>
    </w:pPr>
    <w:rPr>
      <w:rFonts w:ascii="Myriad Pro" w:hAnsi="Myriad Pro"/>
      <w:sz w:val="20"/>
      <w:lang w:val="en-GB" w:eastAsia="en-US"/>
    </w:rPr>
  </w:style>
  <w:style w:type="table" w:customStyle="1" w:styleId="LightList-Accent11">
    <w:name w:val="Light List - Accent 11"/>
    <w:basedOn w:val="TableNormal"/>
    <w:uiPriority w:val="61"/>
    <w:rsid w:val="00834324"/>
    <w:rPr>
      <w:rFonts w:ascii="Times New Roman" w:eastAsia="Times New Roman" w:hAnsi="Times New Roman"/>
      <w:sz w:val="24"/>
      <w:szCs w:val="24"/>
      <w:lang w:val="en-GB"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ormalbeforebx">
    <w:name w:val="Normal before bx"/>
    <w:basedOn w:val="Normal"/>
    <w:qFormat/>
    <w:rsid w:val="00834324"/>
    <w:pPr>
      <w:suppressAutoHyphens/>
      <w:spacing w:before="300" w:after="240" w:line="312" w:lineRule="auto"/>
      <w:jc w:val="both"/>
    </w:pPr>
    <w:rPr>
      <w:rFonts w:ascii="Arial" w:hAnsi="Arial"/>
      <w:sz w:val="20"/>
      <w:lang w:val="en-GB" w:eastAsia="en-US"/>
    </w:rPr>
  </w:style>
  <w:style w:type="paragraph" w:customStyle="1" w:styleId="Bullet1">
    <w:name w:val="Bullet 1"/>
    <w:basedOn w:val="Normal"/>
    <w:rsid w:val="000A3677"/>
    <w:pPr>
      <w:numPr>
        <w:numId w:val="42"/>
      </w:numPr>
      <w:suppressAutoHyphens/>
      <w:spacing w:before="80" w:line="312" w:lineRule="auto"/>
      <w:jc w:val="both"/>
    </w:pPr>
    <w:rPr>
      <w:rFonts w:ascii="Arial" w:hAnsi="Arial"/>
      <w:snapToGrid w:val="0"/>
      <w:sz w:val="20"/>
      <w:lang w:val="en-GB" w:eastAsia="fr-BE"/>
    </w:rPr>
  </w:style>
  <w:style w:type="paragraph" w:customStyle="1" w:styleId="Bullet2">
    <w:name w:val="Bullet 2"/>
    <w:basedOn w:val="Bullet1"/>
    <w:rsid w:val="000A3677"/>
    <w:pPr>
      <w:numPr>
        <w:ilvl w:val="1"/>
      </w:numPr>
      <w:spacing w:before="40"/>
    </w:pPr>
  </w:style>
  <w:style w:type="paragraph" w:customStyle="1" w:styleId="Bullet3">
    <w:name w:val="Bullet 3"/>
    <w:basedOn w:val="Bullet2"/>
    <w:qFormat/>
    <w:rsid w:val="000A3677"/>
    <w:pPr>
      <w:numPr>
        <w:ilvl w:val="2"/>
      </w:numPr>
      <w:tabs>
        <w:tab w:val="clear" w:pos="2160"/>
        <w:tab w:val="num" w:pos="1134"/>
      </w:tabs>
      <w:ind w:left="1134" w:hanging="283"/>
    </w:pPr>
    <w:rPr>
      <w:lang w:val="en-US"/>
    </w:rPr>
  </w:style>
  <w:style w:type="paragraph" w:customStyle="1" w:styleId="Tablebullets">
    <w:name w:val="Table bullets"/>
    <w:basedOn w:val="Tabletext"/>
    <w:qFormat/>
    <w:rsid w:val="004317B1"/>
    <w:pPr>
      <w:numPr>
        <w:numId w:val="43"/>
      </w:numPr>
    </w:pPr>
    <w:rPr>
      <w:lang w:val="en-IE"/>
    </w:rPr>
  </w:style>
  <w:style w:type="paragraph" w:customStyle="1" w:styleId="Boxbluetext">
    <w:name w:val="Box blue text"/>
    <w:basedOn w:val="Normal"/>
    <w:qFormat/>
    <w:rsid w:val="006D40F3"/>
    <w:pPr>
      <w:suppressAutoHyphens/>
      <w:spacing w:before="120" w:line="276" w:lineRule="auto"/>
      <w:jc w:val="both"/>
    </w:pPr>
    <w:rPr>
      <w:rFonts w:ascii="Myriad Pro" w:hAnsi="Myriad Pro"/>
      <w:color w:val="1F497D"/>
      <w:sz w:val="20"/>
      <w:szCs w:val="21"/>
      <w:lang w:val="en-GB" w:eastAsia="en-US"/>
    </w:rPr>
  </w:style>
  <w:style w:type="paragraph" w:customStyle="1" w:styleId="Boxbluebullet">
    <w:name w:val="Box blue bullet"/>
    <w:basedOn w:val="Boxbluetext"/>
    <w:qFormat/>
    <w:rsid w:val="005A782F"/>
    <w:pPr>
      <w:numPr>
        <w:numId w:val="48"/>
      </w:numPr>
      <w:tabs>
        <w:tab w:val="num" w:pos="0"/>
      </w:tabs>
      <w:spacing w:before="80"/>
      <w:jc w:val="left"/>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Normal">
    <w:name w:val="Normal"/>
    <w:qFormat/>
    <w:rsid w:val="008D4B75"/>
    <w:rPr>
      <w:rFonts w:ascii="Times New Roman" w:eastAsia="Times New Roman" w:hAnsi="Times New Roman"/>
      <w:sz w:val="24"/>
      <w:szCs w:val="24"/>
      <w:lang w:val="lv-LV" w:eastAsia="lv-LV"/>
    </w:rPr>
  </w:style>
  <w:style w:type="paragraph" w:styleId="Heading1">
    <w:name w:val="heading 1"/>
    <w:basedOn w:val="Normal"/>
    <w:next w:val="Normal"/>
    <w:link w:val="Heading1Char"/>
    <w:uiPriority w:val="99"/>
    <w:qFormat/>
    <w:rsid w:val="008D4B75"/>
    <w:pPr>
      <w:keepNext/>
      <w:spacing w:before="240" w:after="60"/>
      <w:jc w:val="center"/>
      <w:outlineLvl w:val="0"/>
    </w:pPr>
    <w:rPr>
      <w:rFonts w:ascii="Verdana" w:hAnsi="Verdana" w:cs="Verdana"/>
      <w:b/>
      <w:bCs/>
      <w:caps/>
      <w:kern w:val="32"/>
    </w:rPr>
  </w:style>
  <w:style w:type="paragraph" w:styleId="Heading2">
    <w:name w:val="heading 2"/>
    <w:basedOn w:val="Normal"/>
    <w:next w:val="Normal"/>
    <w:link w:val="Heading2Char"/>
    <w:uiPriority w:val="99"/>
    <w:qFormat/>
    <w:rsid w:val="008D4B75"/>
    <w:pPr>
      <w:keepNext/>
      <w:outlineLvl w:val="1"/>
    </w:pPr>
    <w:rPr>
      <w:rFonts w:ascii="Verdana" w:hAnsi="Verdana" w:cs="Verdana"/>
      <w:b/>
      <w:bCs/>
      <w:i/>
      <w:iCs/>
    </w:rPr>
  </w:style>
  <w:style w:type="paragraph" w:styleId="Heading3">
    <w:name w:val="heading 3"/>
    <w:basedOn w:val="Normal"/>
    <w:link w:val="Heading3Char"/>
    <w:uiPriority w:val="99"/>
    <w:qFormat/>
    <w:rsid w:val="008D4B75"/>
    <w:pPr>
      <w:outlineLvl w:val="2"/>
    </w:pPr>
    <w:rPr>
      <w:rFonts w:ascii="Verdana" w:hAnsi="Verdana" w:cs="Verdana"/>
      <w:b/>
      <w:bCs/>
      <w:i/>
      <w:iCs/>
      <w:sz w:val="20"/>
      <w:szCs w:val="20"/>
    </w:rPr>
  </w:style>
  <w:style w:type="paragraph" w:styleId="Heading4">
    <w:name w:val="heading 4"/>
    <w:basedOn w:val="Normal"/>
    <w:next w:val="Normal"/>
    <w:link w:val="Heading4Char"/>
    <w:uiPriority w:val="99"/>
    <w:qFormat/>
    <w:rsid w:val="00176C4A"/>
    <w:pPr>
      <w:keepNext/>
      <w:keepLines/>
      <w:spacing w:before="200"/>
      <w:outlineLvl w:val="3"/>
    </w:pPr>
    <w:rPr>
      <w:rFonts w:ascii="Cambria" w:hAnsi="Cambria" w:cs="Cambria"/>
      <w:b/>
      <w:bCs/>
      <w:i/>
      <w:iCs/>
      <w:color w:val="4F81BD"/>
    </w:rPr>
  </w:style>
  <w:style w:type="paragraph" w:styleId="Heading5">
    <w:name w:val="heading 5"/>
    <w:basedOn w:val="Normal"/>
    <w:next w:val="Normal"/>
    <w:link w:val="Heading5Char"/>
    <w:uiPriority w:val="99"/>
    <w:qFormat/>
    <w:rsid w:val="00F14CB7"/>
    <w:pPr>
      <w:spacing w:before="240" w:after="60"/>
      <w:outlineLvl w:val="4"/>
    </w:pPr>
    <w:rPr>
      <w:b/>
      <w:bCs/>
      <w:i/>
      <w:iCs/>
      <w:sz w:val="26"/>
      <w:szCs w:val="26"/>
      <w:lang w:val="nl-NL" w:eastAsia="nl-NL"/>
    </w:rPr>
  </w:style>
  <w:style w:type="paragraph" w:styleId="Heading7">
    <w:name w:val="heading 7"/>
    <w:basedOn w:val="Normal"/>
    <w:next w:val="Normal"/>
    <w:link w:val="Heading7Char"/>
    <w:uiPriority w:val="99"/>
    <w:qFormat/>
    <w:rsid w:val="006C6436"/>
    <w:pPr>
      <w:spacing w:before="240" w:after="60"/>
      <w:outlineLvl w:val="6"/>
    </w:pPr>
    <w:rPr>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D4B75"/>
    <w:rPr>
      <w:rFonts w:ascii="Verdana" w:hAnsi="Verdana" w:cs="Verdana"/>
      <w:b/>
      <w:bCs/>
      <w:caps/>
      <w:kern w:val="32"/>
      <w:sz w:val="32"/>
      <w:szCs w:val="32"/>
      <w:lang w:eastAsia="lv-LV"/>
    </w:rPr>
  </w:style>
  <w:style w:type="character" w:customStyle="1" w:styleId="Heading2Char">
    <w:name w:val="Heading 2 Char"/>
    <w:basedOn w:val="DefaultParagraphFont"/>
    <w:link w:val="Heading2"/>
    <w:uiPriority w:val="99"/>
    <w:locked/>
    <w:rsid w:val="008D4B75"/>
    <w:rPr>
      <w:rFonts w:ascii="Verdana" w:hAnsi="Verdana" w:cs="Verdana"/>
      <w:b/>
      <w:bCs/>
      <w:i/>
      <w:iCs/>
      <w:sz w:val="28"/>
      <w:szCs w:val="28"/>
      <w:lang w:eastAsia="lv-LV"/>
    </w:rPr>
  </w:style>
  <w:style w:type="character" w:customStyle="1" w:styleId="Heading3Char">
    <w:name w:val="Heading 3 Char"/>
    <w:basedOn w:val="DefaultParagraphFont"/>
    <w:link w:val="Heading3"/>
    <w:uiPriority w:val="99"/>
    <w:locked/>
    <w:rsid w:val="008D4B75"/>
    <w:rPr>
      <w:rFonts w:ascii="Verdana" w:hAnsi="Verdana" w:cs="Verdana"/>
      <w:b/>
      <w:bCs/>
      <w:i/>
      <w:iCs/>
      <w:sz w:val="27"/>
      <w:szCs w:val="27"/>
      <w:lang w:eastAsia="lv-LV"/>
    </w:rPr>
  </w:style>
  <w:style w:type="character" w:customStyle="1" w:styleId="Heading4Char">
    <w:name w:val="Heading 4 Char"/>
    <w:basedOn w:val="DefaultParagraphFont"/>
    <w:link w:val="Heading4"/>
    <w:uiPriority w:val="99"/>
    <w:locked/>
    <w:rsid w:val="00176C4A"/>
    <w:rPr>
      <w:rFonts w:ascii="Cambria" w:hAnsi="Cambria" w:cs="Cambria"/>
      <w:b/>
      <w:bCs/>
      <w:i/>
      <w:iCs/>
      <w:color w:val="4F81BD"/>
      <w:sz w:val="24"/>
      <w:szCs w:val="24"/>
      <w:lang w:eastAsia="lv-LV"/>
    </w:rPr>
  </w:style>
  <w:style w:type="character" w:customStyle="1" w:styleId="Heading5Char">
    <w:name w:val="Heading 5 Char"/>
    <w:basedOn w:val="DefaultParagraphFont"/>
    <w:link w:val="Heading5"/>
    <w:uiPriority w:val="99"/>
    <w:locked/>
    <w:rsid w:val="00F14CB7"/>
    <w:rPr>
      <w:rFonts w:ascii="Times New Roman" w:hAnsi="Times New Roman" w:cs="Times New Roman"/>
      <w:b/>
      <w:bCs/>
      <w:i/>
      <w:iCs/>
      <w:sz w:val="26"/>
      <w:szCs w:val="26"/>
      <w:lang w:val="nl-NL" w:eastAsia="nl-NL"/>
    </w:rPr>
  </w:style>
  <w:style w:type="character" w:customStyle="1" w:styleId="Heading7Char">
    <w:name w:val="Heading 7 Char"/>
    <w:basedOn w:val="DefaultParagraphFont"/>
    <w:link w:val="Heading7"/>
    <w:uiPriority w:val="99"/>
    <w:locked/>
    <w:rsid w:val="006C6436"/>
    <w:rPr>
      <w:rFonts w:ascii="Times New Roman" w:hAnsi="Times New Roman" w:cs="Times New Roman"/>
      <w:sz w:val="24"/>
      <w:szCs w:val="24"/>
      <w:lang w:val="nl-NL" w:eastAsia="nl-NL"/>
    </w:rPr>
  </w:style>
  <w:style w:type="paragraph" w:styleId="BodyText">
    <w:name w:val="Body Text"/>
    <w:basedOn w:val="Normal"/>
    <w:link w:val="BodyTextChar"/>
    <w:uiPriority w:val="99"/>
    <w:semiHidden/>
    <w:rsid w:val="008D4B7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uppressAutoHyphens/>
      <w:jc w:val="both"/>
    </w:pPr>
    <w:rPr>
      <w:lang w:val="en-US" w:eastAsia="ar-SA"/>
    </w:rPr>
  </w:style>
  <w:style w:type="character" w:customStyle="1" w:styleId="BodyTextChar">
    <w:name w:val="Body Text Char"/>
    <w:basedOn w:val="DefaultParagraphFont"/>
    <w:link w:val="BodyText"/>
    <w:uiPriority w:val="99"/>
    <w:semiHidden/>
    <w:locked/>
    <w:rsid w:val="008D4B75"/>
    <w:rPr>
      <w:rFonts w:ascii="Times New Roman" w:hAnsi="Times New Roman" w:cs="Times New Roman"/>
      <w:sz w:val="20"/>
      <w:szCs w:val="20"/>
      <w:lang w:val="en-US" w:eastAsia="ar-SA" w:bidi="ar-SA"/>
    </w:rPr>
  </w:style>
  <w:style w:type="paragraph" w:customStyle="1" w:styleId="SubTitle1">
    <w:name w:val="SubTitle 1"/>
    <w:basedOn w:val="Normal"/>
    <w:next w:val="SubTitle2"/>
    <w:uiPriority w:val="99"/>
    <w:rsid w:val="008D4B75"/>
    <w:pPr>
      <w:suppressAutoHyphens/>
      <w:spacing w:after="240"/>
      <w:jc w:val="center"/>
    </w:pPr>
    <w:rPr>
      <w:b/>
      <w:bCs/>
      <w:sz w:val="40"/>
      <w:szCs w:val="40"/>
      <w:lang w:val="en-GB" w:eastAsia="ar-SA"/>
    </w:rPr>
  </w:style>
  <w:style w:type="paragraph" w:customStyle="1" w:styleId="SubTitle2">
    <w:name w:val="SubTitle 2"/>
    <w:basedOn w:val="Normal"/>
    <w:uiPriority w:val="99"/>
    <w:rsid w:val="008D4B75"/>
    <w:pPr>
      <w:suppressAutoHyphens/>
      <w:spacing w:after="240"/>
      <w:jc w:val="center"/>
    </w:pPr>
    <w:rPr>
      <w:b/>
      <w:bCs/>
      <w:sz w:val="32"/>
      <w:szCs w:val="32"/>
      <w:lang w:val="en-GB" w:eastAsia="ar-SA"/>
    </w:rPr>
  </w:style>
  <w:style w:type="paragraph" w:customStyle="1" w:styleId="Text1">
    <w:name w:val="Text 1"/>
    <w:basedOn w:val="Normal"/>
    <w:uiPriority w:val="99"/>
    <w:rsid w:val="008D4B75"/>
    <w:pPr>
      <w:suppressAutoHyphens/>
      <w:spacing w:after="240"/>
      <w:ind w:left="482"/>
      <w:jc w:val="both"/>
    </w:pPr>
    <w:rPr>
      <w:lang w:val="en-GB" w:eastAsia="ar-SA"/>
    </w:rPr>
  </w:style>
  <w:style w:type="table" w:styleId="TableGrid">
    <w:name w:val="Table Grid"/>
    <w:basedOn w:val="TableNormal"/>
    <w:uiPriority w:val="99"/>
    <w:rsid w:val="008D4B7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uiPriority w:val="99"/>
    <w:rsid w:val="008D4B75"/>
    <w:pPr>
      <w:autoSpaceDE w:val="0"/>
      <w:autoSpaceDN w:val="0"/>
      <w:adjustRightInd w:val="0"/>
    </w:pPr>
    <w:rPr>
      <w:rFonts w:ascii="Trebuchet MS" w:eastAsia="Times New Roman" w:hAnsi="Trebuchet MS" w:cs="Trebuchet MS"/>
      <w:color w:val="000000"/>
      <w:sz w:val="24"/>
      <w:szCs w:val="24"/>
      <w:lang w:val="lv-LV" w:eastAsia="lv-LV"/>
    </w:rPr>
  </w:style>
  <w:style w:type="paragraph" w:styleId="FootnoteText">
    <w:name w:val="footnote text"/>
    <w:aliases w:val="Fußnote,Footnote Text Char Char,single space,FOOTNOTES,fn,Footnote,Char1 Char,Footnote Char1,stile 1,Footnote1,Footnote2,Footnote3,Footnote4,Footnote5,Footnote6,Footnote7,Footnote8,Footnote9"/>
    <w:basedOn w:val="Normal"/>
    <w:link w:val="FootnoteTextChar1"/>
    <w:rsid w:val="008D4B75"/>
    <w:rPr>
      <w:sz w:val="20"/>
      <w:szCs w:val="20"/>
    </w:rPr>
  </w:style>
  <w:style w:type="character" w:customStyle="1" w:styleId="FootnoteTextChar">
    <w:name w:val="Footnote Text Char"/>
    <w:aliases w:val="Fußnote Char,Footnote Text Char Char Char,single space Char,FOOTNOTES Char,fn Char,Footnote Char,Char1 Char Char,Footnote Char1 Char,stile 1 Char,Footnote1 Char,Footnote2 Char,Footnote3 Char,Footnote4 Char,Footnote5 Char"/>
    <w:basedOn w:val="DefaultParagraphFont"/>
    <w:locked/>
    <w:rsid w:val="008D4B75"/>
    <w:rPr>
      <w:rFonts w:ascii="Times New Roman" w:hAnsi="Times New Roman" w:cs="Times New Roman"/>
      <w:sz w:val="20"/>
      <w:szCs w:val="20"/>
      <w:lang w:eastAsia="lv-LV"/>
    </w:rPr>
  </w:style>
  <w:style w:type="character" w:customStyle="1" w:styleId="FootnoteTextChar1">
    <w:name w:val="Footnote Text Char1"/>
    <w:aliases w:val="Fußnote Char1,Footnote Text Char Char Char1,single space Char1,FOOTNOTES Char1,fn Char1,Footnote Char2,Char1 Char Char1,Footnote Char1 Char1,stile 1 Char1,Footnote1 Char1,Footnote2 Char1,Footnote3 Char1,Footnote4 Char1,Footnote6 Char"/>
    <w:basedOn w:val="DefaultParagraphFont"/>
    <w:link w:val="FootnoteText"/>
    <w:uiPriority w:val="99"/>
    <w:semiHidden/>
    <w:locked/>
    <w:rsid w:val="008D4B75"/>
    <w:rPr>
      <w:rFonts w:ascii="Times New Roman" w:hAnsi="Times New Roman" w:cs="Times New Roman"/>
      <w:sz w:val="20"/>
      <w:szCs w:val="20"/>
      <w:lang w:eastAsia="lv-LV"/>
    </w:rPr>
  </w:style>
  <w:style w:type="character" w:styleId="FootnoteReference">
    <w:name w:val="footnote reference"/>
    <w:basedOn w:val="DefaultParagraphFont"/>
    <w:rsid w:val="008D4B75"/>
    <w:rPr>
      <w:rFonts w:cs="Times New Roman"/>
      <w:vertAlign w:val="superscript"/>
    </w:rPr>
  </w:style>
  <w:style w:type="paragraph" w:customStyle="1" w:styleId="NoteHead">
    <w:name w:val="NoteHead"/>
    <w:basedOn w:val="Normal"/>
    <w:next w:val="Normal"/>
    <w:uiPriority w:val="99"/>
    <w:rsid w:val="008D4B75"/>
    <w:pPr>
      <w:suppressAutoHyphens/>
      <w:spacing w:before="720" w:after="720"/>
      <w:jc w:val="center"/>
    </w:pPr>
    <w:rPr>
      <w:b/>
      <w:bCs/>
      <w:smallCaps/>
      <w:lang w:val="fr-FR" w:eastAsia="ar-SA"/>
    </w:rPr>
  </w:style>
  <w:style w:type="character" w:styleId="Hyperlink">
    <w:name w:val="Hyperlink"/>
    <w:basedOn w:val="DefaultParagraphFont"/>
    <w:uiPriority w:val="99"/>
    <w:rsid w:val="008D4B75"/>
    <w:rPr>
      <w:rFonts w:cs="Times New Roman"/>
      <w:color w:val="0000FF"/>
      <w:u w:val="single"/>
    </w:rPr>
  </w:style>
  <w:style w:type="character" w:customStyle="1" w:styleId="small1">
    <w:name w:val="small1"/>
    <w:uiPriority w:val="99"/>
    <w:rsid w:val="008D4B75"/>
    <w:rPr>
      <w:color w:val="auto"/>
      <w:sz w:val="22"/>
    </w:rPr>
  </w:style>
  <w:style w:type="paragraph" w:styleId="Header">
    <w:name w:val="header"/>
    <w:basedOn w:val="Normal"/>
    <w:link w:val="HeaderChar"/>
    <w:uiPriority w:val="99"/>
    <w:rsid w:val="008D4B75"/>
    <w:pPr>
      <w:tabs>
        <w:tab w:val="center" w:pos="4252"/>
        <w:tab w:val="right" w:pos="8504"/>
      </w:tabs>
      <w:jc w:val="both"/>
    </w:pPr>
    <w:rPr>
      <w:rFonts w:ascii="Arial" w:hAnsi="Arial" w:cs="Arial"/>
      <w:lang w:val="en-GB" w:eastAsia="fr-FR"/>
    </w:rPr>
  </w:style>
  <w:style w:type="character" w:customStyle="1" w:styleId="HeaderChar">
    <w:name w:val="Header Char"/>
    <w:basedOn w:val="DefaultParagraphFont"/>
    <w:link w:val="Header"/>
    <w:uiPriority w:val="99"/>
    <w:locked/>
    <w:rsid w:val="008D4B75"/>
    <w:rPr>
      <w:rFonts w:ascii="Arial" w:hAnsi="Arial" w:cs="Arial"/>
      <w:sz w:val="20"/>
      <w:szCs w:val="20"/>
      <w:lang w:val="en-GB" w:eastAsia="fr-FR"/>
    </w:rPr>
  </w:style>
  <w:style w:type="paragraph" w:customStyle="1" w:styleId="BodyText1">
    <w:name w:val="Body Text1"/>
    <w:basedOn w:val="BodyText"/>
    <w:link w:val="BodytextChar0"/>
    <w:uiPriority w:val="99"/>
    <w:rsid w:val="008D4B75"/>
    <w:pPr>
      <w:spacing w:after="120"/>
      <w:ind w:left="14" w:hanging="14"/>
    </w:pPr>
    <w:rPr>
      <w:rFonts w:eastAsia="Calibri"/>
      <w:sz w:val="20"/>
      <w:szCs w:val="20"/>
      <w:lang w:val="en-GB"/>
    </w:rPr>
  </w:style>
  <w:style w:type="character" w:styleId="CommentReference">
    <w:name w:val="annotation reference"/>
    <w:basedOn w:val="DefaultParagraphFont"/>
    <w:uiPriority w:val="99"/>
    <w:rsid w:val="008D4B75"/>
    <w:rPr>
      <w:rFonts w:cs="Times New Roman"/>
      <w:sz w:val="16"/>
      <w:szCs w:val="16"/>
    </w:rPr>
  </w:style>
  <w:style w:type="paragraph" w:styleId="CommentText">
    <w:name w:val="annotation text"/>
    <w:basedOn w:val="Normal"/>
    <w:link w:val="CommentTextChar"/>
    <w:uiPriority w:val="99"/>
    <w:rsid w:val="008D4B75"/>
    <w:pPr>
      <w:suppressAutoHyphens/>
    </w:pPr>
    <w:rPr>
      <w:sz w:val="20"/>
      <w:szCs w:val="20"/>
      <w:lang w:val="en-GB" w:eastAsia="ar-SA"/>
    </w:rPr>
  </w:style>
  <w:style w:type="character" w:customStyle="1" w:styleId="CommentTextChar">
    <w:name w:val="Comment Text Char"/>
    <w:basedOn w:val="DefaultParagraphFont"/>
    <w:link w:val="CommentText"/>
    <w:uiPriority w:val="99"/>
    <w:locked/>
    <w:rsid w:val="008D4B75"/>
    <w:rPr>
      <w:rFonts w:ascii="Times New Roman" w:hAnsi="Times New Roman" w:cs="Times New Roman"/>
      <w:sz w:val="20"/>
      <w:szCs w:val="20"/>
      <w:lang w:val="en-GB" w:eastAsia="ar-SA" w:bidi="ar-SA"/>
    </w:rPr>
  </w:style>
  <w:style w:type="paragraph" w:styleId="BalloonText">
    <w:name w:val="Balloon Text"/>
    <w:basedOn w:val="Normal"/>
    <w:link w:val="BalloonTextChar"/>
    <w:uiPriority w:val="99"/>
    <w:semiHidden/>
    <w:rsid w:val="008D4B75"/>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8D4B75"/>
    <w:rPr>
      <w:rFonts w:ascii="Tahoma" w:hAnsi="Tahoma" w:cs="Tahoma"/>
      <w:sz w:val="16"/>
      <w:szCs w:val="16"/>
      <w:lang w:eastAsia="lv-LV"/>
    </w:rPr>
  </w:style>
  <w:style w:type="paragraph" w:styleId="CommentSubject">
    <w:name w:val="annotation subject"/>
    <w:basedOn w:val="CommentText"/>
    <w:next w:val="CommentText"/>
    <w:link w:val="CommentSubjectChar"/>
    <w:uiPriority w:val="99"/>
    <w:semiHidden/>
    <w:rsid w:val="008D4B75"/>
    <w:pPr>
      <w:suppressAutoHyphens w:val="0"/>
    </w:pPr>
    <w:rPr>
      <w:b/>
      <w:bCs/>
      <w:lang w:val="lv-LV" w:eastAsia="lv-LV"/>
    </w:rPr>
  </w:style>
  <w:style w:type="character" w:customStyle="1" w:styleId="CommentSubjectChar">
    <w:name w:val="Comment Subject Char"/>
    <w:basedOn w:val="CommentTextChar"/>
    <w:link w:val="CommentSubject"/>
    <w:uiPriority w:val="99"/>
    <w:semiHidden/>
    <w:locked/>
    <w:rsid w:val="008D4B75"/>
    <w:rPr>
      <w:rFonts w:ascii="Times New Roman" w:hAnsi="Times New Roman" w:cs="Times New Roman"/>
      <w:b/>
      <w:bCs/>
      <w:sz w:val="20"/>
      <w:szCs w:val="20"/>
      <w:lang w:val="en-GB" w:eastAsia="lv-LV" w:bidi="ar-SA"/>
    </w:rPr>
  </w:style>
  <w:style w:type="paragraph" w:customStyle="1" w:styleId="ListDash2">
    <w:name w:val="List Dash 2"/>
    <w:basedOn w:val="Normal"/>
    <w:uiPriority w:val="99"/>
    <w:rsid w:val="008D4B75"/>
    <w:pPr>
      <w:numPr>
        <w:numId w:val="3"/>
      </w:numPr>
      <w:spacing w:after="240"/>
      <w:jc w:val="both"/>
    </w:pPr>
    <w:rPr>
      <w:lang w:val="en-GB" w:eastAsia="en-US"/>
    </w:rPr>
  </w:style>
  <w:style w:type="paragraph" w:styleId="BodyText2">
    <w:name w:val="Body Text 2"/>
    <w:basedOn w:val="Normal"/>
    <w:link w:val="BodyText2Char"/>
    <w:uiPriority w:val="99"/>
    <w:rsid w:val="008D4B75"/>
    <w:pPr>
      <w:spacing w:after="120" w:line="480" w:lineRule="auto"/>
    </w:pPr>
  </w:style>
  <w:style w:type="character" w:customStyle="1" w:styleId="BodyText2Char">
    <w:name w:val="Body Text 2 Char"/>
    <w:basedOn w:val="DefaultParagraphFont"/>
    <w:link w:val="BodyText2"/>
    <w:uiPriority w:val="99"/>
    <w:locked/>
    <w:rsid w:val="008D4B75"/>
    <w:rPr>
      <w:rFonts w:ascii="Times New Roman" w:hAnsi="Times New Roman" w:cs="Times New Roman"/>
      <w:sz w:val="24"/>
      <w:szCs w:val="24"/>
      <w:lang w:eastAsia="lv-LV"/>
    </w:rPr>
  </w:style>
  <w:style w:type="paragraph" w:styleId="BodyTextIndent2">
    <w:name w:val="Body Text Indent 2"/>
    <w:basedOn w:val="Normal"/>
    <w:link w:val="BodyTextIndent2Char"/>
    <w:uiPriority w:val="99"/>
    <w:rsid w:val="008D4B75"/>
    <w:pPr>
      <w:spacing w:after="120" w:line="480" w:lineRule="auto"/>
      <w:ind w:left="283"/>
    </w:pPr>
  </w:style>
  <w:style w:type="character" w:customStyle="1" w:styleId="BodyTextIndent2Char">
    <w:name w:val="Body Text Indent 2 Char"/>
    <w:basedOn w:val="DefaultParagraphFont"/>
    <w:link w:val="BodyTextIndent2"/>
    <w:uiPriority w:val="99"/>
    <w:locked/>
    <w:rsid w:val="008D4B75"/>
    <w:rPr>
      <w:rFonts w:ascii="Times New Roman" w:hAnsi="Times New Roman" w:cs="Times New Roman"/>
      <w:sz w:val="24"/>
      <w:szCs w:val="24"/>
      <w:lang w:eastAsia="lv-LV"/>
    </w:rPr>
  </w:style>
  <w:style w:type="paragraph" w:styleId="BodyText3">
    <w:name w:val="Body Text 3"/>
    <w:basedOn w:val="Normal"/>
    <w:link w:val="BodyText3Char"/>
    <w:uiPriority w:val="99"/>
    <w:rsid w:val="008D4B75"/>
    <w:pPr>
      <w:spacing w:after="120"/>
    </w:pPr>
    <w:rPr>
      <w:sz w:val="16"/>
      <w:szCs w:val="16"/>
    </w:rPr>
  </w:style>
  <w:style w:type="character" w:customStyle="1" w:styleId="BodyText3Char">
    <w:name w:val="Body Text 3 Char"/>
    <w:basedOn w:val="DefaultParagraphFont"/>
    <w:link w:val="BodyText3"/>
    <w:uiPriority w:val="99"/>
    <w:locked/>
    <w:rsid w:val="008D4B75"/>
    <w:rPr>
      <w:rFonts w:ascii="Times New Roman" w:hAnsi="Times New Roman" w:cs="Times New Roman"/>
      <w:sz w:val="16"/>
      <w:szCs w:val="16"/>
      <w:lang w:eastAsia="lv-LV"/>
    </w:rPr>
  </w:style>
  <w:style w:type="paragraph" w:customStyle="1" w:styleId="NumPar2">
    <w:name w:val="NumPar 2"/>
    <w:basedOn w:val="Heading2"/>
    <w:next w:val="Normal"/>
    <w:uiPriority w:val="99"/>
    <w:rsid w:val="008D4B75"/>
    <w:pPr>
      <w:keepNext w:val="0"/>
      <w:numPr>
        <w:ilvl w:val="1"/>
        <w:numId w:val="1"/>
      </w:numPr>
      <w:spacing w:after="240"/>
      <w:ind w:left="360" w:hanging="283"/>
      <w:jc w:val="both"/>
      <w:outlineLvl w:val="9"/>
    </w:pPr>
    <w:rPr>
      <w:rFonts w:ascii="Times New Roman" w:hAnsi="Times New Roman" w:cs="Times New Roman"/>
      <w:b w:val="0"/>
      <w:bCs w:val="0"/>
      <w:i w:val="0"/>
      <w:iCs w:val="0"/>
      <w:lang w:val="fr-FR" w:eastAsia="en-US"/>
    </w:rPr>
  </w:style>
  <w:style w:type="paragraph" w:styleId="NormalWeb">
    <w:name w:val="Normal (Web)"/>
    <w:basedOn w:val="Normal"/>
    <w:uiPriority w:val="99"/>
    <w:rsid w:val="008D4B75"/>
    <w:pPr>
      <w:spacing w:before="100" w:beforeAutospacing="1" w:after="100" w:afterAutospacing="1"/>
    </w:pPr>
  </w:style>
  <w:style w:type="character" w:styleId="FollowedHyperlink">
    <w:name w:val="FollowedHyperlink"/>
    <w:basedOn w:val="DefaultParagraphFont"/>
    <w:uiPriority w:val="99"/>
    <w:rsid w:val="008D4B75"/>
    <w:rPr>
      <w:rFonts w:cs="Times New Roman"/>
      <w:color w:val="800080"/>
      <w:u w:val="single"/>
    </w:rPr>
  </w:style>
  <w:style w:type="paragraph" w:customStyle="1" w:styleId="Normaleprogram">
    <w:name w:val="Normale program"/>
    <w:basedOn w:val="Normal"/>
    <w:uiPriority w:val="99"/>
    <w:rsid w:val="008D4B75"/>
    <w:rPr>
      <w:lang w:val="en-GB" w:eastAsia="en-US"/>
    </w:rPr>
  </w:style>
  <w:style w:type="paragraph" w:styleId="TOC1">
    <w:name w:val="toc 1"/>
    <w:basedOn w:val="Normal"/>
    <w:next w:val="Normal"/>
    <w:autoRedefine/>
    <w:uiPriority w:val="39"/>
    <w:rsid w:val="00D7430E"/>
    <w:pPr>
      <w:tabs>
        <w:tab w:val="left" w:pos="284"/>
        <w:tab w:val="left" w:pos="426"/>
        <w:tab w:val="right" w:leader="dot" w:pos="8505"/>
      </w:tabs>
    </w:pPr>
    <w:rPr>
      <w:rFonts w:ascii="Verdana" w:hAnsi="Verdana" w:cs="Verdana"/>
      <w:noProof/>
      <w:sz w:val="20"/>
      <w:szCs w:val="20"/>
      <w:lang w:val="en-US"/>
    </w:rPr>
  </w:style>
  <w:style w:type="paragraph" w:styleId="TOC2">
    <w:name w:val="toc 2"/>
    <w:basedOn w:val="Normal"/>
    <w:next w:val="Normal"/>
    <w:autoRedefine/>
    <w:uiPriority w:val="39"/>
    <w:rsid w:val="008D4B75"/>
    <w:pPr>
      <w:ind w:left="240"/>
    </w:pPr>
  </w:style>
  <w:style w:type="paragraph" w:styleId="Footer">
    <w:name w:val="footer"/>
    <w:basedOn w:val="Normal"/>
    <w:link w:val="FooterChar"/>
    <w:uiPriority w:val="99"/>
    <w:rsid w:val="008D4B75"/>
    <w:pPr>
      <w:tabs>
        <w:tab w:val="center" w:pos="4153"/>
        <w:tab w:val="right" w:pos="8306"/>
      </w:tabs>
    </w:pPr>
    <w:rPr>
      <w:lang w:val="en-US" w:eastAsia="en-US"/>
    </w:rPr>
  </w:style>
  <w:style w:type="character" w:customStyle="1" w:styleId="FooterChar">
    <w:name w:val="Footer Char"/>
    <w:basedOn w:val="DefaultParagraphFont"/>
    <w:link w:val="Footer"/>
    <w:uiPriority w:val="99"/>
    <w:locked/>
    <w:rsid w:val="008D4B75"/>
    <w:rPr>
      <w:rFonts w:ascii="Times New Roman" w:hAnsi="Times New Roman" w:cs="Times New Roman"/>
      <w:sz w:val="24"/>
      <w:szCs w:val="24"/>
      <w:lang w:val="en-US"/>
    </w:rPr>
  </w:style>
  <w:style w:type="character" w:styleId="PageNumber">
    <w:name w:val="page number"/>
    <w:basedOn w:val="DefaultParagraphFont"/>
    <w:uiPriority w:val="99"/>
    <w:rsid w:val="008D4B75"/>
    <w:rPr>
      <w:rFonts w:cs="Times New Roman"/>
    </w:rPr>
  </w:style>
  <w:style w:type="paragraph" w:customStyle="1" w:styleId="Redaktsioon1">
    <w:name w:val="Redaktsioon1"/>
    <w:hidden/>
    <w:uiPriority w:val="99"/>
    <w:semiHidden/>
    <w:rsid w:val="008D4B75"/>
    <w:rPr>
      <w:rFonts w:ascii="Times New Roman" w:eastAsia="Times New Roman" w:hAnsi="Times New Roman"/>
      <w:sz w:val="24"/>
      <w:szCs w:val="24"/>
      <w:lang w:val="lv-LV" w:eastAsia="lv-LV"/>
    </w:rPr>
  </w:style>
  <w:style w:type="paragraph" w:customStyle="1" w:styleId="Sisukorrapealkiri1">
    <w:name w:val="Sisukorra pealkiri1"/>
    <w:basedOn w:val="Heading1"/>
    <w:next w:val="Normal"/>
    <w:uiPriority w:val="99"/>
    <w:rsid w:val="008D4B75"/>
    <w:pPr>
      <w:keepLines/>
      <w:spacing w:before="480" w:after="0" w:line="276" w:lineRule="auto"/>
      <w:jc w:val="left"/>
      <w:outlineLvl w:val="9"/>
    </w:pPr>
    <w:rPr>
      <w:rFonts w:ascii="Cambria" w:hAnsi="Cambria" w:cs="Cambria"/>
      <w:caps w:val="0"/>
      <w:color w:val="365F91"/>
      <w:kern w:val="0"/>
      <w:sz w:val="28"/>
      <w:szCs w:val="28"/>
      <w:lang w:val="en-US" w:eastAsia="en-US"/>
    </w:rPr>
  </w:style>
  <w:style w:type="paragraph" w:styleId="TOC3">
    <w:name w:val="toc 3"/>
    <w:basedOn w:val="Normal"/>
    <w:next w:val="Normal"/>
    <w:autoRedefine/>
    <w:uiPriority w:val="39"/>
    <w:rsid w:val="0003128E"/>
    <w:pPr>
      <w:tabs>
        <w:tab w:val="left" w:pos="1134"/>
        <w:tab w:val="right" w:leader="dot" w:pos="8494"/>
      </w:tabs>
      <w:ind w:left="480"/>
      <w:jc w:val="both"/>
    </w:pPr>
  </w:style>
  <w:style w:type="character" w:customStyle="1" w:styleId="Pealkiri2Mrk">
    <w:name w:val="Pealkiri 2 Märk"/>
    <w:uiPriority w:val="99"/>
    <w:semiHidden/>
    <w:locked/>
    <w:rsid w:val="008D4B75"/>
    <w:rPr>
      <w:rFonts w:ascii="Cambria" w:hAnsi="Cambria"/>
      <w:b/>
      <w:i/>
      <w:sz w:val="28"/>
      <w:lang w:val="en-GB" w:eastAsia="en-US"/>
    </w:rPr>
  </w:style>
  <w:style w:type="character" w:customStyle="1" w:styleId="PisMrk">
    <w:name w:val="Päis Märk"/>
    <w:uiPriority w:val="99"/>
    <w:semiHidden/>
    <w:locked/>
    <w:rsid w:val="008D4B75"/>
    <w:rPr>
      <w:sz w:val="24"/>
      <w:lang w:val="en-GB" w:eastAsia="en-US"/>
    </w:rPr>
  </w:style>
  <w:style w:type="character" w:customStyle="1" w:styleId="tekst41">
    <w:name w:val="tekst41"/>
    <w:uiPriority w:val="99"/>
    <w:rsid w:val="008D4B75"/>
    <w:rPr>
      <w:rFonts w:ascii="Verdana" w:hAnsi="Verdana"/>
      <w:color w:val="000000"/>
      <w:sz w:val="18"/>
      <w:u w:val="none"/>
      <w:effect w:val="none"/>
    </w:rPr>
  </w:style>
  <w:style w:type="paragraph" w:customStyle="1" w:styleId="Char">
    <w:name w:val="Char"/>
    <w:basedOn w:val="Normal"/>
    <w:next w:val="Normal"/>
    <w:uiPriority w:val="99"/>
    <w:rsid w:val="008D4B75"/>
    <w:pPr>
      <w:spacing w:before="120" w:after="160" w:line="240" w:lineRule="exact"/>
      <w:ind w:firstLine="720"/>
      <w:jc w:val="both"/>
    </w:pPr>
    <w:rPr>
      <w:rFonts w:ascii="Verdana" w:hAnsi="Verdana" w:cs="Verdana"/>
      <w:sz w:val="20"/>
      <w:szCs w:val="20"/>
      <w:lang w:val="en-US" w:eastAsia="en-US"/>
    </w:rPr>
  </w:style>
  <w:style w:type="character" w:customStyle="1" w:styleId="BodytextChar0">
    <w:name w:val="Body text Char"/>
    <w:link w:val="BodyText1"/>
    <w:uiPriority w:val="99"/>
    <w:locked/>
    <w:rsid w:val="008D4B75"/>
    <w:rPr>
      <w:rFonts w:ascii="Times New Roman" w:hAnsi="Times New Roman"/>
      <w:sz w:val="20"/>
      <w:lang w:val="en-GB" w:eastAsia="ar-SA" w:bidi="ar-SA"/>
    </w:rPr>
  </w:style>
  <w:style w:type="paragraph" w:styleId="Title">
    <w:name w:val="Title"/>
    <w:basedOn w:val="Normal"/>
    <w:link w:val="TitleChar"/>
    <w:uiPriority w:val="99"/>
    <w:qFormat/>
    <w:rsid w:val="008D4B75"/>
    <w:pPr>
      <w:overflowPunct w:val="0"/>
      <w:autoSpaceDE w:val="0"/>
      <w:autoSpaceDN w:val="0"/>
      <w:adjustRightInd w:val="0"/>
      <w:jc w:val="center"/>
      <w:textAlignment w:val="baseline"/>
    </w:pPr>
    <w:rPr>
      <w:b/>
      <w:bCs/>
      <w:lang w:val="en-GB"/>
    </w:rPr>
  </w:style>
  <w:style w:type="character" w:customStyle="1" w:styleId="TitleChar">
    <w:name w:val="Title Char"/>
    <w:basedOn w:val="DefaultParagraphFont"/>
    <w:link w:val="Title"/>
    <w:uiPriority w:val="99"/>
    <w:locked/>
    <w:rsid w:val="008D4B75"/>
    <w:rPr>
      <w:rFonts w:ascii="Times New Roman" w:hAnsi="Times New Roman" w:cs="Times New Roman"/>
      <w:b/>
      <w:bCs/>
      <w:sz w:val="20"/>
      <w:szCs w:val="20"/>
      <w:lang w:val="en-GB" w:eastAsia="lv-LV"/>
    </w:rPr>
  </w:style>
  <w:style w:type="character" w:customStyle="1" w:styleId="EmailStyle711">
    <w:name w:val="EmailStyle711"/>
    <w:basedOn w:val="DefaultParagraphFont"/>
    <w:uiPriority w:val="99"/>
    <w:semiHidden/>
    <w:rsid w:val="008D4B75"/>
    <w:rPr>
      <w:rFonts w:ascii="Arial" w:hAnsi="Arial" w:cs="Arial"/>
      <w:color w:val="auto"/>
      <w:sz w:val="20"/>
      <w:szCs w:val="20"/>
    </w:rPr>
  </w:style>
  <w:style w:type="character" w:customStyle="1" w:styleId="textstyleChar">
    <w:name w:val="text_style Char"/>
    <w:basedOn w:val="DefaultParagraphFont"/>
    <w:uiPriority w:val="99"/>
    <w:rsid w:val="008D4B75"/>
    <w:rPr>
      <w:rFonts w:ascii="Verdana" w:hAnsi="Verdana" w:cs="Verdana"/>
      <w:lang w:val="en-GB" w:eastAsia="ar-SA" w:bidi="ar-SA"/>
    </w:rPr>
  </w:style>
  <w:style w:type="paragraph" w:styleId="ListParagraph">
    <w:name w:val="List Paragraph"/>
    <w:basedOn w:val="Normal"/>
    <w:uiPriority w:val="34"/>
    <w:qFormat/>
    <w:rsid w:val="008D4B75"/>
    <w:pPr>
      <w:ind w:left="720"/>
    </w:pPr>
  </w:style>
  <w:style w:type="paragraph" w:customStyle="1" w:styleId="Style11ptJustifiedAfter12pt">
    <w:name w:val="Style 11 pt Justified After:  12 pt"/>
    <w:basedOn w:val="Normal"/>
    <w:uiPriority w:val="99"/>
    <w:rsid w:val="00EF47CD"/>
    <w:pPr>
      <w:spacing w:after="120"/>
      <w:jc w:val="both"/>
    </w:pPr>
    <w:rPr>
      <w:sz w:val="22"/>
      <w:szCs w:val="22"/>
      <w:lang w:val="nl-NL" w:eastAsia="nl-NL"/>
    </w:rPr>
  </w:style>
  <w:style w:type="paragraph" w:customStyle="1" w:styleId="ListDash4">
    <w:name w:val="List Dash 4"/>
    <w:basedOn w:val="Normal"/>
    <w:uiPriority w:val="99"/>
    <w:rsid w:val="00F14CB7"/>
    <w:pPr>
      <w:numPr>
        <w:numId w:val="4"/>
      </w:numPr>
      <w:spacing w:after="240"/>
      <w:jc w:val="both"/>
    </w:pPr>
    <w:rPr>
      <w:lang w:val="en-GB" w:eastAsia="en-US"/>
    </w:rPr>
  </w:style>
  <w:style w:type="character" w:customStyle="1" w:styleId="Heading3Char1">
    <w:name w:val="Heading 3 Char1"/>
    <w:aliases w:val="Heading 3 Char Char"/>
    <w:basedOn w:val="DefaultParagraphFont"/>
    <w:uiPriority w:val="99"/>
    <w:rsid w:val="00091E08"/>
    <w:rPr>
      <w:rFonts w:cs="Times New Roman"/>
      <w:b/>
      <w:bCs/>
      <w:sz w:val="26"/>
      <w:szCs w:val="26"/>
      <w:lang w:val="en-GB" w:eastAsia="en-GB"/>
    </w:rPr>
  </w:style>
  <w:style w:type="paragraph" w:customStyle="1" w:styleId="StyleLeftBoxSinglesolidlineAuto05ptLinewidthChar">
    <w:name w:val="Style Left Box: (Single solid line Auto  05 pt Line width) Char"/>
    <w:basedOn w:val="Normal"/>
    <w:uiPriority w:val="99"/>
    <w:rsid w:val="009E4EB2"/>
    <w:pPr>
      <w:pBdr>
        <w:top w:val="single" w:sz="4" w:space="1" w:color="auto"/>
        <w:left w:val="single" w:sz="4" w:space="4" w:color="auto"/>
        <w:bottom w:val="single" w:sz="4" w:space="1" w:color="auto"/>
        <w:right w:val="single" w:sz="4" w:space="4" w:color="auto"/>
      </w:pBdr>
    </w:pPr>
    <w:rPr>
      <w:lang w:val="nl-NL" w:eastAsia="nl-NL"/>
    </w:rPr>
  </w:style>
  <w:style w:type="character" w:customStyle="1" w:styleId="Style11pt">
    <w:name w:val="Style 11 pt"/>
    <w:basedOn w:val="DefaultParagraphFont"/>
    <w:uiPriority w:val="99"/>
    <w:rsid w:val="009E4EB2"/>
    <w:rPr>
      <w:rFonts w:cs="Times New Roman"/>
      <w:sz w:val="22"/>
      <w:szCs w:val="22"/>
    </w:rPr>
  </w:style>
  <w:style w:type="paragraph" w:customStyle="1" w:styleId="pprag1">
    <w:name w:val="pprag 1"/>
    <w:basedOn w:val="Normal"/>
    <w:uiPriority w:val="99"/>
    <w:rsid w:val="00204A97"/>
    <w:pPr>
      <w:keepNext/>
      <w:pageBreakBefore/>
      <w:numPr>
        <w:numId w:val="22"/>
      </w:numPr>
      <w:tabs>
        <w:tab w:val="left" w:pos="567"/>
      </w:tabs>
      <w:spacing w:after="240"/>
      <w:outlineLvl w:val="0"/>
    </w:pPr>
    <w:rPr>
      <w:b/>
      <w:bCs/>
      <w:kern w:val="32"/>
      <w:sz w:val="32"/>
      <w:szCs w:val="32"/>
      <w:lang w:val="en-GB" w:eastAsia="en-GB"/>
    </w:rPr>
  </w:style>
  <w:style w:type="paragraph" w:customStyle="1" w:styleId="pprag2">
    <w:name w:val="pprag 2"/>
    <w:basedOn w:val="Normal"/>
    <w:uiPriority w:val="99"/>
    <w:rsid w:val="00204A97"/>
    <w:pPr>
      <w:keepNext/>
      <w:numPr>
        <w:ilvl w:val="1"/>
        <w:numId w:val="22"/>
      </w:numPr>
      <w:spacing w:before="120" w:after="120"/>
      <w:outlineLvl w:val="1"/>
    </w:pPr>
    <w:rPr>
      <w:b/>
      <w:bCs/>
      <w:sz w:val="28"/>
      <w:szCs w:val="28"/>
      <w:lang w:val="en-GB" w:eastAsia="en-GB"/>
    </w:rPr>
  </w:style>
  <w:style w:type="paragraph" w:customStyle="1" w:styleId="pprag3">
    <w:name w:val="pprag3"/>
    <w:basedOn w:val="Normal"/>
    <w:uiPriority w:val="99"/>
    <w:rsid w:val="00204A97"/>
    <w:pPr>
      <w:keepNext/>
      <w:numPr>
        <w:ilvl w:val="2"/>
        <w:numId w:val="22"/>
      </w:numPr>
      <w:tabs>
        <w:tab w:val="left" w:pos="1134"/>
      </w:tabs>
      <w:spacing w:before="120" w:after="120"/>
      <w:outlineLvl w:val="2"/>
    </w:pPr>
    <w:rPr>
      <w:b/>
      <w:bCs/>
      <w:sz w:val="28"/>
      <w:szCs w:val="28"/>
      <w:lang w:val="en-GB" w:eastAsia="en-GB"/>
    </w:rPr>
  </w:style>
  <w:style w:type="paragraph" w:customStyle="1" w:styleId="pprag4">
    <w:name w:val="pprag 4"/>
    <w:basedOn w:val="Normal"/>
    <w:uiPriority w:val="99"/>
    <w:rsid w:val="00204A97"/>
    <w:pPr>
      <w:numPr>
        <w:ilvl w:val="3"/>
        <w:numId w:val="22"/>
      </w:numPr>
      <w:tabs>
        <w:tab w:val="left" w:pos="1134"/>
      </w:tabs>
      <w:spacing w:before="120" w:after="120"/>
    </w:pPr>
    <w:rPr>
      <w:b/>
      <w:bCs/>
      <w:lang w:val="en-GB" w:eastAsia="en-GB"/>
    </w:rPr>
  </w:style>
  <w:style w:type="paragraph" w:styleId="BodyTextIndent">
    <w:name w:val="Body Text Indent"/>
    <w:basedOn w:val="Normal"/>
    <w:link w:val="BodyTextIndentChar"/>
    <w:uiPriority w:val="99"/>
    <w:rsid w:val="00204A97"/>
    <w:pPr>
      <w:spacing w:after="120"/>
      <w:ind w:left="283"/>
    </w:pPr>
    <w:rPr>
      <w:lang w:val="nl-NL" w:eastAsia="nl-NL"/>
    </w:rPr>
  </w:style>
  <w:style w:type="character" w:customStyle="1" w:styleId="BodyTextIndentChar">
    <w:name w:val="Body Text Indent Char"/>
    <w:basedOn w:val="DefaultParagraphFont"/>
    <w:link w:val="BodyTextIndent"/>
    <w:uiPriority w:val="99"/>
    <w:locked/>
    <w:rsid w:val="00204A97"/>
    <w:rPr>
      <w:rFonts w:ascii="Times New Roman" w:hAnsi="Times New Roman" w:cs="Times New Roman"/>
      <w:sz w:val="24"/>
      <w:szCs w:val="24"/>
      <w:lang w:val="nl-NL" w:eastAsia="nl-NL"/>
    </w:rPr>
  </w:style>
  <w:style w:type="character" w:styleId="Strong">
    <w:name w:val="Strong"/>
    <w:basedOn w:val="DefaultParagraphFont"/>
    <w:uiPriority w:val="22"/>
    <w:qFormat/>
    <w:rsid w:val="00204A97"/>
    <w:rPr>
      <w:rFonts w:cs="Times New Roman"/>
      <w:b/>
      <w:bCs/>
    </w:rPr>
  </w:style>
  <w:style w:type="character" w:customStyle="1" w:styleId="longtext">
    <w:name w:val="long_text"/>
    <w:basedOn w:val="DefaultParagraphFont"/>
    <w:uiPriority w:val="99"/>
    <w:rsid w:val="00186AFD"/>
    <w:rPr>
      <w:rFonts w:cs="Times New Roman"/>
    </w:rPr>
  </w:style>
  <w:style w:type="paragraph" w:customStyle="1" w:styleId="Standard-IfS">
    <w:name w:val="Standard - IfS"/>
    <w:uiPriority w:val="99"/>
    <w:rsid w:val="00FD2F8F"/>
    <w:pPr>
      <w:tabs>
        <w:tab w:val="left" w:pos="227"/>
        <w:tab w:val="left" w:pos="357"/>
        <w:tab w:val="left" w:pos="454"/>
        <w:tab w:val="left" w:pos="709"/>
        <w:tab w:val="left" w:pos="851"/>
        <w:tab w:val="left" w:pos="992"/>
      </w:tabs>
      <w:spacing w:after="312" w:line="312" w:lineRule="auto"/>
      <w:jc w:val="both"/>
    </w:pPr>
    <w:rPr>
      <w:rFonts w:ascii="Arial" w:eastAsia="Times New Roman" w:hAnsi="Arial" w:cs="Arial"/>
      <w:lang w:val="de-DE"/>
    </w:rPr>
  </w:style>
  <w:style w:type="paragraph" w:styleId="TOCHeading">
    <w:name w:val="TOC Heading"/>
    <w:basedOn w:val="Heading1"/>
    <w:next w:val="Normal"/>
    <w:uiPriority w:val="99"/>
    <w:qFormat/>
    <w:rsid w:val="006D4E47"/>
    <w:pPr>
      <w:keepLines/>
      <w:spacing w:before="480" w:after="0" w:line="276" w:lineRule="auto"/>
      <w:jc w:val="left"/>
      <w:outlineLvl w:val="9"/>
    </w:pPr>
    <w:rPr>
      <w:rFonts w:ascii="Cambria" w:hAnsi="Cambria" w:cs="Cambria"/>
      <w:caps w:val="0"/>
      <w:color w:val="365F91"/>
      <w:kern w:val="0"/>
      <w:sz w:val="28"/>
      <w:szCs w:val="28"/>
      <w:lang w:val="en-US" w:eastAsia="en-US"/>
    </w:rPr>
  </w:style>
  <w:style w:type="character" w:customStyle="1" w:styleId="longtext1">
    <w:name w:val="long_text1"/>
    <w:basedOn w:val="DefaultParagraphFont"/>
    <w:uiPriority w:val="99"/>
    <w:rsid w:val="009D09A8"/>
    <w:rPr>
      <w:rFonts w:cs="Times New Roman"/>
      <w:sz w:val="20"/>
      <w:szCs w:val="20"/>
    </w:rPr>
  </w:style>
  <w:style w:type="character" w:customStyle="1" w:styleId="shorttext1">
    <w:name w:val="short_text1"/>
    <w:basedOn w:val="DefaultParagraphFont"/>
    <w:uiPriority w:val="99"/>
    <w:rsid w:val="009D09A8"/>
    <w:rPr>
      <w:rFonts w:cs="Times New Roman"/>
      <w:sz w:val="29"/>
      <w:szCs w:val="29"/>
    </w:rPr>
  </w:style>
  <w:style w:type="character" w:customStyle="1" w:styleId="shorttext">
    <w:name w:val="short_text"/>
    <w:basedOn w:val="DefaultParagraphFont"/>
    <w:uiPriority w:val="99"/>
    <w:rsid w:val="004B03EA"/>
    <w:rPr>
      <w:rFonts w:cs="Times New Roman"/>
    </w:rPr>
  </w:style>
  <w:style w:type="character" w:customStyle="1" w:styleId="hps">
    <w:name w:val="hps"/>
    <w:basedOn w:val="DefaultParagraphFont"/>
    <w:uiPriority w:val="99"/>
    <w:rsid w:val="004B03EA"/>
    <w:rPr>
      <w:rFonts w:cs="Times New Roman"/>
    </w:rPr>
  </w:style>
  <w:style w:type="paragraph" w:customStyle="1" w:styleId="Subject">
    <w:name w:val="Subject"/>
    <w:basedOn w:val="Normal"/>
    <w:next w:val="Normal"/>
    <w:uiPriority w:val="99"/>
    <w:rsid w:val="00D729B9"/>
    <w:pPr>
      <w:overflowPunct w:val="0"/>
      <w:autoSpaceDE w:val="0"/>
      <w:autoSpaceDN w:val="0"/>
      <w:adjustRightInd w:val="0"/>
      <w:spacing w:after="480"/>
      <w:ind w:left="1191" w:hanging="1191"/>
      <w:textAlignment w:val="baseline"/>
    </w:pPr>
    <w:rPr>
      <w:b/>
      <w:szCs w:val="20"/>
      <w:lang w:val="en-GB" w:eastAsia="ja-JP"/>
    </w:rPr>
  </w:style>
  <w:style w:type="paragraph" w:customStyle="1" w:styleId="xl62">
    <w:name w:val="xl62"/>
    <w:basedOn w:val="Normal"/>
    <w:uiPriority w:val="99"/>
    <w:rsid w:val="00D729B9"/>
    <w:pPr>
      <w:spacing w:before="100" w:beforeAutospacing="1" w:after="100" w:afterAutospacing="1"/>
      <w:jc w:val="center"/>
    </w:pPr>
    <w:rPr>
      <w:rFonts w:eastAsia="Arial Unicode MS"/>
      <w:b/>
      <w:bCs/>
      <w:sz w:val="22"/>
      <w:szCs w:val="22"/>
      <w:lang w:val="en-US" w:eastAsia="en-US"/>
    </w:rPr>
  </w:style>
  <w:style w:type="paragraph" w:customStyle="1" w:styleId="CharChar1CharCharChar">
    <w:name w:val="Char Char1 Char Char Char"/>
    <w:basedOn w:val="Normal"/>
    <w:next w:val="Normal"/>
    <w:uiPriority w:val="99"/>
    <w:rsid w:val="00216C2E"/>
    <w:pPr>
      <w:spacing w:before="120" w:after="160" w:line="240" w:lineRule="exact"/>
      <w:ind w:firstLine="720"/>
      <w:jc w:val="both"/>
    </w:pPr>
    <w:rPr>
      <w:rFonts w:ascii="Verdana" w:hAnsi="Verdana"/>
      <w:sz w:val="20"/>
      <w:szCs w:val="20"/>
      <w:lang w:val="en-US" w:eastAsia="en-US"/>
    </w:rPr>
  </w:style>
  <w:style w:type="character" w:customStyle="1" w:styleId="searchhit">
    <w:name w:val="search_hit"/>
    <w:basedOn w:val="DefaultParagraphFont"/>
    <w:uiPriority w:val="99"/>
    <w:rsid w:val="00D94305"/>
    <w:rPr>
      <w:rFonts w:cs="Times New Roman"/>
    </w:rPr>
  </w:style>
  <w:style w:type="paragraph" w:customStyle="1" w:styleId="naisf">
    <w:name w:val="naisf"/>
    <w:basedOn w:val="Normal"/>
    <w:uiPriority w:val="99"/>
    <w:rsid w:val="00422D8A"/>
    <w:pPr>
      <w:spacing w:before="75" w:after="75"/>
      <w:ind w:firstLine="375"/>
      <w:jc w:val="both"/>
    </w:pPr>
    <w:rPr>
      <w:rFonts w:ascii="Calibri" w:hAnsi="Calibri" w:cs="Calibri"/>
    </w:rPr>
  </w:style>
  <w:style w:type="paragraph" w:styleId="PlainText">
    <w:name w:val="Plain Text"/>
    <w:basedOn w:val="Normal"/>
    <w:link w:val="PlainTextChar"/>
    <w:uiPriority w:val="99"/>
    <w:semiHidden/>
    <w:rsid w:val="00FF7DEB"/>
    <w:rPr>
      <w:rFonts w:ascii="Consolas" w:eastAsia="Calibri" w:hAnsi="Consolas"/>
      <w:sz w:val="21"/>
      <w:szCs w:val="21"/>
      <w:lang w:eastAsia="en-US"/>
    </w:rPr>
  </w:style>
  <w:style w:type="character" w:customStyle="1" w:styleId="PlainTextChar">
    <w:name w:val="Plain Text Char"/>
    <w:basedOn w:val="DefaultParagraphFont"/>
    <w:link w:val="PlainText"/>
    <w:uiPriority w:val="99"/>
    <w:semiHidden/>
    <w:locked/>
    <w:rsid w:val="00FF7DEB"/>
    <w:rPr>
      <w:rFonts w:ascii="Consolas" w:hAnsi="Consolas" w:cs="Times New Roman"/>
      <w:sz w:val="21"/>
      <w:szCs w:val="21"/>
      <w:lang w:eastAsia="en-US"/>
    </w:rPr>
  </w:style>
  <w:style w:type="paragraph" w:styleId="Revision">
    <w:name w:val="Revision"/>
    <w:hidden/>
    <w:uiPriority w:val="99"/>
    <w:semiHidden/>
    <w:rsid w:val="00315EFC"/>
    <w:rPr>
      <w:rFonts w:ascii="Times New Roman" w:eastAsia="Times New Roman" w:hAnsi="Times New Roman"/>
      <w:sz w:val="24"/>
      <w:szCs w:val="24"/>
      <w:lang w:val="lv-LV" w:eastAsia="lv-LV"/>
    </w:rPr>
  </w:style>
  <w:style w:type="numbering" w:styleId="111111">
    <w:name w:val="Outline List 2"/>
    <w:basedOn w:val="NoList"/>
    <w:uiPriority w:val="99"/>
    <w:semiHidden/>
    <w:unhideWhenUsed/>
    <w:locked/>
    <w:rsid w:val="00395166"/>
    <w:pPr>
      <w:numPr>
        <w:numId w:val="2"/>
      </w:numPr>
    </w:pPr>
  </w:style>
  <w:style w:type="character" w:customStyle="1" w:styleId="Bold">
    <w:name w:val="Bold"/>
    <w:basedOn w:val="DefaultParagraphFont"/>
    <w:qFormat/>
    <w:rsid w:val="00834324"/>
    <w:rPr>
      <w:rFonts w:ascii="Arial" w:hAnsi="Arial"/>
      <w:color w:val="E36C0A" w:themeColor="accent6" w:themeShade="BF"/>
      <w:sz w:val="20"/>
    </w:rPr>
  </w:style>
  <w:style w:type="paragraph" w:customStyle="1" w:styleId="Tabletext">
    <w:name w:val="Table text"/>
    <w:basedOn w:val="Normal"/>
    <w:qFormat/>
    <w:rsid w:val="00834324"/>
    <w:pPr>
      <w:suppressAutoHyphens/>
      <w:spacing w:before="40" w:after="40"/>
    </w:pPr>
    <w:rPr>
      <w:rFonts w:ascii="Myriad Pro" w:hAnsi="Myriad Pro"/>
      <w:sz w:val="20"/>
      <w:lang w:val="en-GB" w:eastAsia="en-US"/>
    </w:rPr>
  </w:style>
  <w:style w:type="table" w:customStyle="1" w:styleId="LightList-Accent11">
    <w:name w:val="Light List - Accent 11"/>
    <w:basedOn w:val="TableNormal"/>
    <w:uiPriority w:val="61"/>
    <w:rsid w:val="00834324"/>
    <w:rPr>
      <w:rFonts w:ascii="Times New Roman" w:eastAsia="Times New Roman" w:hAnsi="Times New Roman"/>
      <w:sz w:val="24"/>
      <w:szCs w:val="24"/>
      <w:lang w:val="en-GB" w:eastAsia="en-GB"/>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customStyle="1" w:styleId="Normalbeforebx">
    <w:name w:val="Normal before bx"/>
    <w:basedOn w:val="Normal"/>
    <w:qFormat/>
    <w:rsid w:val="00834324"/>
    <w:pPr>
      <w:suppressAutoHyphens/>
      <w:spacing w:before="300" w:after="240" w:line="312" w:lineRule="auto"/>
      <w:jc w:val="both"/>
    </w:pPr>
    <w:rPr>
      <w:rFonts w:ascii="Arial" w:hAnsi="Arial"/>
      <w:sz w:val="20"/>
      <w:lang w:val="en-GB" w:eastAsia="en-US"/>
    </w:rPr>
  </w:style>
  <w:style w:type="paragraph" w:customStyle="1" w:styleId="Bullet1">
    <w:name w:val="Bullet 1"/>
    <w:basedOn w:val="Normal"/>
    <w:rsid w:val="000A3677"/>
    <w:pPr>
      <w:numPr>
        <w:numId w:val="42"/>
      </w:numPr>
      <w:suppressAutoHyphens/>
      <w:spacing w:before="80" w:line="312" w:lineRule="auto"/>
      <w:jc w:val="both"/>
    </w:pPr>
    <w:rPr>
      <w:rFonts w:ascii="Arial" w:hAnsi="Arial"/>
      <w:snapToGrid w:val="0"/>
      <w:sz w:val="20"/>
      <w:lang w:val="en-GB" w:eastAsia="fr-BE"/>
    </w:rPr>
  </w:style>
  <w:style w:type="paragraph" w:customStyle="1" w:styleId="Bullet2">
    <w:name w:val="Bullet 2"/>
    <w:basedOn w:val="Bullet1"/>
    <w:rsid w:val="000A3677"/>
    <w:pPr>
      <w:numPr>
        <w:ilvl w:val="1"/>
      </w:numPr>
      <w:spacing w:before="40"/>
    </w:pPr>
  </w:style>
  <w:style w:type="paragraph" w:customStyle="1" w:styleId="Bullet3">
    <w:name w:val="Bullet 3"/>
    <w:basedOn w:val="Bullet2"/>
    <w:qFormat/>
    <w:rsid w:val="000A3677"/>
    <w:pPr>
      <w:numPr>
        <w:ilvl w:val="2"/>
      </w:numPr>
      <w:tabs>
        <w:tab w:val="clear" w:pos="2160"/>
        <w:tab w:val="num" w:pos="1134"/>
      </w:tabs>
      <w:ind w:left="1134" w:hanging="283"/>
    </w:pPr>
    <w:rPr>
      <w:lang w:val="en-US"/>
    </w:rPr>
  </w:style>
  <w:style w:type="paragraph" w:customStyle="1" w:styleId="Tablebullets">
    <w:name w:val="Table bullets"/>
    <w:basedOn w:val="Tabletext"/>
    <w:qFormat/>
    <w:rsid w:val="004317B1"/>
    <w:pPr>
      <w:numPr>
        <w:numId w:val="43"/>
      </w:numPr>
    </w:pPr>
    <w:rPr>
      <w:lang w:val="en-IE"/>
    </w:rPr>
  </w:style>
  <w:style w:type="paragraph" w:customStyle="1" w:styleId="Boxbluetext">
    <w:name w:val="Box blue text"/>
    <w:basedOn w:val="Normal"/>
    <w:qFormat/>
    <w:rsid w:val="006D40F3"/>
    <w:pPr>
      <w:suppressAutoHyphens/>
      <w:spacing w:before="120" w:line="276" w:lineRule="auto"/>
      <w:jc w:val="both"/>
    </w:pPr>
    <w:rPr>
      <w:rFonts w:ascii="Myriad Pro" w:hAnsi="Myriad Pro"/>
      <w:color w:val="1F497D"/>
      <w:sz w:val="20"/>
      <w:szCs w:val="21"/>
      <w:lang w:val="en-GB" w:eastAsia="en-US"/>
    </w:rPr>
  </w:style>
  <w:style w:type="paragraph" w:customStyle="1" w:styleId="Boxbluebullet">
    <w:name w:val="Box blue bullet"/>
    <w:basedOn w:val="Boxbluetext"/>
    <w:qFormat/>
    <w:rsid w:val="005A782F"/>
    <w:pPr>
      <w:numPr>
        <w:numId w:val="48"/>
      </w:numPr>
      <w:tabs>
        <w:tab w:val="num" w:pos="0"/>
      </w:tabs>
      <w:spacing w:before="80"/>
      <w:jc w:val="left"/>
    </w:pPr>
  </w:style>
</w:styles>
</file>

<file path=word/webSettings.xml><?xml version="1.0" encoding="utf-8"?>
<w:webSettings xmlns:r="http://schemas.openxmlformats.org/officeDocument/2006/relationships" xmlns:w="http://schemas.openxmlformats.org/wordprocessingml/2006/main">
  <w:divs>
    <w:div w:id="322704477">
      <w:bodyDiv w:val="1"/>
      <w:marLeft w:val="0"/>
      <w:marRight w:val="0"/>
      <w:marTop w:val="0"/>
      <w:marBottom w:val="0"/>
      <w:divBdr>
        <w:top w:val="none" w:sz="0" w:space="0" w:color="auto"/>
        <w:left w:val="none" w:sz="0" w:space="0" w:color="auto"/>
        <w:bottom w:val="none" w:sz="0" w:space="0" w:color="auto"/>
        <w:right w:val="none" w:sz="0" w:space="0" w:color="auto"/>
      </w:divBdr>
    </w:div>
    <w:div w:id="1127160611">
      <w:marLeft w:val="0"/>
      <w:marRight w:val="0"/>
      <w:marTop w:val="0"/>
      <w:marBottom w:val="0"/>
      <w:divBdr>
        <w:top w:val="none" w:sz="0" w:space="0" w:color="auto"/>
        <w:left w:val="none" w:sz="0" w:space="0" w:color="auto"/>
        <w:bottom w:val="none" w:sz="0" w:space="0" w:color="auto"/>
        <w:right w:val="none" w:sz="0" w:space="0" w:color="auto"/>
      </w:divBdr>
    </w:div>
    <w:div w:id="1127160612">
      <w:marLeft w:val="0"/>
      <w:marRight w:val="0"/>
      <w:marTop w:val="0"/>
      <w:marBottom w:val="0"/>
      <w:divBdr>
        <w:top w:val="none" w:sz="0" w:space="0" w:color="auto"/>
        <w:left w:val="none" w:sz="0" w:space="0" w:color="auto"/>
        <w:bottom w:val="none" w:sz="0" w:space="0" w:color="auto"/>
        <w:right w:val="none" w:sz="0" w:space="0" w:color="auto"/>
      </w:divBdr>
    </w:div>
    <w:div w:id="1127160613">
      <w:marLeft w:val="0"/>
      <w:marRight w:val="0"/>
      <w:marTop w:val="0"/>
      <w:marBottom w:val="0"/>
      <w:divBdr>
        <w:top w:val="none" w:sz="0" w:space="0" w:color="auto"/>
        <w:left w:val="none" w:sz="0" w:space="0" w:color="auto"/>
        <w:bottom w:val="none" w:sz="0" w:space="0" w:color="auto"/>
        <w:right w:val="none" w:sz="0" w:space="0" w:color="auto"/>
      </w:divBdr>
    </w:div>
    <w:div w:id="1127160615">
      <w:marLeft w:val="0"/>
      <w:marRight w:val="0"/>
      <w:marTop w:val="0"/>
      <w:marBottom w:val="0"/>
      <w:divBdr>
        <w:top w:val="none" w:sz="0" w:space="0" w:color="auto"/>
        <w:left w:val="none" w:sz="0" w:space="0" w:color="auto"/>
        <w:bottom w:val="none" w:sz="0" w:space="0" w:color="auto"/>
        <w:right w:val="none" w:sz="0" w:space="0" w:color="auto"/>
      </w:divBdr>
    </w:div>
    <w:div w:id="1127160616">
      <w:marLeft w:val="0"/>
      <w:marRight w:val="0"/>
      <w:marTop w:val="0"/>
      <w:marBottom w:val="0"/>
      <w:divBdr>
        <w:top w:val="none" w:sz="0" w:space="0" w:color="auto"/>
        <w:left w:val="none" w:sz="0" w:space="0" w:color="auto"/>
        <w:bottom w:val="none" w:sz="0" w:space="0" w:color="auto"/>
        <w:right w:val="none" w:sz="0" w:space="0" w:color="auto"/>
      </w:divBdr>
      <w:divsChild>
        <w:div w:id="1127160614">
          <w:marLeft w:val="0"/>
          <w:marRight w:val="0"/>
          <w:marTop w:val="0"/>
          <w:marBottom w:val="0"/>
          <w:divBdr>
            <w:top w:val="none" w:sz="0" w:space="0" w:color="auto"/>
            <w:left w:val="none" w:sz="0" w:space="0" w:color="auto"/>
            <w:bottom w:val="none" w:sz="0" w:space="0" w:color="auto"/>
            <w:right w:val="none" w:sz="0" w:space="0" w:color="auto"/>
          </w:divBdr>
        </w:div>
      </w:divsChild>
    </w:div>
    <w:div w:id="1127160617">
      <w:marLeft w:val="0"/>
      <w:marRight w:val="0"/>
      <w:marTop w:val="0"/>
      <w:marBottom w:val="0"/>
      <w:divBdr>
        <w:top w:val="none" w:sz="0" w:space="0" w:color="auto"/>
        <w:left w:val="none" w:sz="0" w:space="0" w:color="auto"/>
        <w:bottom w:val="none" w:sz="0" w:space="0" w:color="auto"/>
        <w:right w:val="none" w:sz="0" w:space="0" w:color="auto"/>
      </w:divBdr>
    </w:div>
    <w:div w:id="1127160618">
      <w:marLeft w:val="0"/>
      <w:marRight w:val="0"/>
      <w:marTop w:val="0"/>
      <w:marBottom w:val="0"/>
      <w:divBdr>
        <w:top w:val="none" w:sz="0" w:space="0" w:color="auto"/>
        <w:left w:val="none" w:sz="0" w:space="0" w:color="auto"/>
        <w:bottom w:val="none" w:sz="0" w:space="0" w:color="auto"/>
        <w:right w:val="none" w:sz="0" w:space="0" w:color="auto"/>
      </w:divBdr>
    </w:div>
    <w:div w:id="1127160619">
      <w:marLeft w:val="0"/>
      <w:marRight w:val="0"/>
      <w:marTop w:val="0"/>
      <w:marBottom w:val="0"/>
      <w:divBdr>
        <w:top w:val="none" w:sz="0" w:space="0" w:color="auto"/>
        <w:left w:val="none" w:sz="0" w:space="0" w:color="auto"/>
        <w:bottom w:val="none" w:sz="0" w:space="0" w:color="auto"/>
        <w:right w:val="none" w:sz="0" w:space="0" w:color="auto"/>
      </w:divBdr>
    </w:div>
    <w:div w:id="1127160620">
      <w:marLeft w:val="0"/>
      <w:marRight w:val="0"/>
      <w:marTop w:val="0"/>
      <w:marBottom w:val="0"/>
      <w:divBdr>
        <w:top w:val="none" w:sz="0" w:space="0" w:color="auto"/>
        <w:left w:val="none" w:sz="0" w:space="0" w:color="auto"/>
        <w:bottom w:val="none" w:sz="0" w:space="0" w:color="auto"/>
        <w:right w:val="none" w:sz="0" w:space="0" w:color="auto"/>
      </w:divBdr>
      <w:divsChild>
        <w:div w:id="1127160623">
          <w:marLeft w:val="0"/>
          <w:marRight w:val="0"/>
          <w:marTop w:val="0"/>
          <w:marBottom w:val="0"/>
          <w:divBdr>
            <w:top w:val="none" w:sz="0" w:space="0" w:color="auto"/>
            <w:left w:val="none" w:sz="0" w:space="0" w:color="auto"/>
            <w:bottom w:val="none" w:sz="0" w:space="0" w:color="auto"/>
            <w:right w:val="none" w:sz="0" w:space="0" w:color="auto"/>
          </w:divBdr>
        </w:div>
      </w:divsChild>
    </w:div>
    <w:div w:id="1127160621">
      <w:marLeft w:val="0"/>
      <w:marRight w:val="0"/>
      <w:marTop w:val="0"/>
      <w:marBottom w:val="0"/>
      <w:divBdr>
        <w:top w:val="none" w:sz="0" w:space="0" w:color="auto"/>
        <w:left w:val="none" w:sz="0" w:space="0" w:color="auto"/>
        <w:bottom w:val="none" w:sz="0" w:space="0" w:color="auto"/>
        <w:right w:val="none" w:sz="0" w:space="0" w:color="auto"/>
      </w:divBdr>
    </w:div>
    <w:div w:id="1127160622">
      <w:marLeft w:val="0"/>
      <w:marRight w:val="0"/>
      <w:marTop w:val="0"/>
      <w:marBottom w:val="0"/>
      <w:divBdr>
        <w:top w:val="none" w:sz="0" w:space="0" w:color="auto"/>
        <w:left w:val="none" w:sz="0" w:space="0" w:color="auto"/>
        <w:bottom w:val="none" w:sz="0" w:space="0" w:color="auto"/>
        <w:right w:val="none" w:sz="0" w:space="0" w:color="auto"/>
      </w:divBdr>
    </w:div>
    <w:div w:id="1202521667">
      <w:bodyDiv w:val="1"/>
      <w:marLeft w:val="0"/>
      <w:marRight w:val="0"/>
      <w:marTop w:val="0"/>
      <w:marBottom w:val="0"/>
      <w:divBdr>
        <w:top w:val="none" w:sz="0" w:space="0" w:color="auto"/>
        <w:left w:val="none" w:sz="0" w:space="0" w:color="auto"/>
        <w:bottom w:val="none" w:sz="0" w:space="0" w:color="auto"/>
        <w:right w:val="none" w:sz="0" w:space="0" w:color="auto"/>
      </w:divBdr>
    </w:div>
    <w:div w:id="16087784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name.surname@estlatrus.eu" TargetMode="External"/><Relationship Id="rId18" Type="http://schemas.openxmlformats.org/officeDocument/2006/relationships/image" Target="media/image3.png"/><Relationship Id="rId3" Type="http://schemas.openxmlformats.org/officeDocument/2006/relationships/styles" Target="styles.xml"/><Relationship Id="rId21"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ec.europa.eu/europeaid/work/procedures/implementation/per_diems/index_en.htm"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ec.europa.eu/europeaid/work/procedures/implementation/per_diems/index_en.htm"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res://\\ld1062.dll/type=1_word=Regulations%20issued%20by%20the%20Cabinet"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ec.europa.eu/europeaid/work/procedures/implementation/practical_guide/previous_versions/2008/index_en.htm" TargetMode="External"/><Relationship Id="rId14" Type="http://schemas.openxmlformats.org/officeDocument/2006/relationships/hyperlink" Target="http://www.estlatrus.eu/eng/programme/publications_amp_logo"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0DBB6A-879F-4719-BC21-A4D3BEDEC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61</Pages>
  <Words>89648</Words>
  <Characters>51100</Characters>
  <Application>Microsoft Office Word</Application>
  <DocSecurity>0</DocSecurity>
  <Lines>425</Lines>
  <Paragraphs>280</Paragraphs>
  <ScaleCrop>false</ScaleCrop>
  <HeadingPairs>
    <vt:vector size="2" baseType="variant">
      <vt:variant>
        <vt:lpstr>Title</vt:lpstr>
      </vt:variant>
      <vt:variant>
        <vt:i4>1</vt:i4>
      </vt:variant>
    </vt:vector>
  </HeadingPairs>
  <TitlesOfParts>
    <vt:vector size="1" baseType="lpstr">
      <vt:lpstr/>
    </vt:vector>
  </TitlesOfParts>
  <Company>RAPLM</Company>
  <LinksUpToDate>false</LinksUpToDate>
  <CharactersWithSpaces>140468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dace.stepanova</dc:creator>
  <cp:lastModifiedBy>vineta.snore</cp:lastModifiedBy>
  <cp:revision>2</cp:revision>
  <cp:lastPrinted>2013-02-21T11:28:00Z</cp:lastPrinted>
  <dcterms:created xsi:type="dcterms:W3CDTF">2013-04-25T07:56:00Z</dcterms:created>
  <dcterms:modified xsi:type="dcterms:W3CDTF">2013-04-25T07:56:00Z</dcterms:modified>
</cp:coreProperties>
</file>