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0F7FA"/>
  <w:body>
    <w:p w:rsidR="000D713E" w:rsidRDefault="000D713E"/>
    <w:p w:rsidR="00BB47A2" w:rsidRDefault="00B80775">
      <w:r>
        <w:rPr>
          <w:noProof/>
          <w:lang w:eastAsia="ru-RU"/>
        </w:rPr>
        <w:drawing>
          <wp:inline distT="0" distB="0" distL="0" distR="0">
            <wp:extent cx="6540500" cy="3802982"/>
            <wp:effectExtent l="0" t="0" r="0" b="7620"/>
            <wp:docPr id="1" name="Рисунок 1" descr="DSC_0016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16a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19" cy="38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55" w:rsidRPr="00BB47A2" w:rsidRDefault="003D2E55" w:rsidP="00BB47A2">
      <w:pPr>
        <w:rPr>
          <w:lang w:val="en-US"/>
        </w:rPr>
      </w:pPr>
    </w:p>
    <w:p w:rsidR="00AD6C02" w:rsidRPr="00EF45E5" w:rsidRDefault="00896F04" w:rsidP="00AD6C02">
      <w:pPr>
        <w:rPr>
          <w:rFonts w:ascii="Verdana" w:hAnsi="Verdana"/>
          <w:b/>
          <w:color w:val="1F497D" w:themeColor="text2"/>
          <w:sz w:val="36"/>
          <w:szCs w:val="36"/>
        </w:rPr>
      </w:pPr>
      <w:r>
        <w:rPr>
          <w:rFonts w:ascii="Verdana" w:hAnsi="Verdana"/>
          <w:b/>
          <w:color w:val="1F497D" w:themeColor="text2"/>
          <w:sz w:val="36"/>
          <w:szCs w:val="36"/>
        </w:rPr>
        <w:t>Наслаждайтесь лучшим в Латвии, Эстонии и России</w:t>
      </w:r>
    </w:p>
    <w:p w:rsidR="00506B05" w:rsidRPr="00492C88" w:rsidRDefault="00506B05" w:rsidP="00BB47A2">
      <w:pPr>
        <w:rPr>
          <w:rFonts w:ascii="Verdana" w:hAnsi="Verdana"/>
          <w:b/>
          <w:color w:val="1F497D" w:themeColor="text2"/>
          <w:sz w:val="28"/>
          <w:szCs w:val="28"/>
        </w:rPr>
      </w:pPr>
    </w:p>
    <w:p w:rsidR="00896F04" w:rsidRPr="00492C88" w:rsidRDefault="00896F04" w:rsidP="00BB47A2">
      <w:pPr>
        <w:rPr>
          <w:rFonts w:ascii="Verdana" w:hAnsi="Verdana"/>
          <w:color w:val="595959" w:themeColor="text1" w:themeTint="A6"/>
          <w:sz w:val="28"/>
          <w:szCs w:val="28"/>
        </w:rPr>
      </w:pPr>
      <w:r>
        <w:rPr>
          <w:rFonts w:ascii="Verdana" w:hAnsi="Verdana"/>
          <w:b/>
          <w:color w:val="1F497D" w:themeColor="text2"/>
          <w:sz w:val="28"/>
          <w:szCs w:val="28"/>
        </w:rPr>
        <w:t>Приоритет</w:t>
      </w:r>
      <w:r w:rsidRPr="00492C88">
        <w:rPr>
          <w:rFonts w:ascii="Verdana" w:hAnsi="Verdana"/>
          <w:b/>
          <w:color w:val="1F497D" w:themeColor="text2"/>
          <w:sz w:val="28"/>
          <w:szCs w:val="28"/>
        </w:rPr>
        <w:t xml:space="preserve"> 1        </w:t>
      </w:r>
      <w:r>
        <w:rPr>
          <w:rFonts w:ascii="Verdana" w:hAnsi="Verdana"/>
          <w:color w:val="595959" w:themeColor="text1" w:themeTint="A6"/>
          <w:sz w:val="28"/>
          <w:szCs w:val="28"/>
        </w:rPr>
        <w:t>Социально</w:t>
      </w:r>
      <w:r w:rsidRPr="00492C88">
        <w:rPr>
          <w:rFonts w:ascii="Verdana" w:hAnsi="Verdana"/>
          <w:color w:val="595959" w:themeColor="text1" w:themeTint="A6"/>
          <w:sz w:val="28"/>
          <w:szCs w:val="28"/>
        </w:rPr>
        <w:t>-</w:t>
      </w:r>
      <w:r>
        <w:rPr>
          <w:rFonts w:ascii="Verdana" w:hAnsi="Verdana"/>
          <w:color w:val="595959" w:themeColor="text1" w:themeTint="A6"/>
          <w:sz w:val="28"/>
          <w:szCs w:val="28"/>
        </w:rPr>
        <w:t>экономическое</w:t>
      </w:r>
      <w:r w:rsidRPr="00492C88">
        <w:rPr>
          <w:rFonts w:ascii="Verdana" w:hAnsi="Verdana"/>
          <w:color w:val="595959" w:themeColor="text1" w:themeTint="A6"/>
          <w:sz w:val="28"/>
          <w:szCs w:val="28"/>
        </w:rPr>
        <w:t xml:space="preserve"> </w:t>
      </w:r>
      <w:r>
        <w:rPr>
          <w:rFonts w:ascii="Verdana" w:hAnsi="Verdana"/>
          <w:color w:val="595959" w:themeColor="text1" w:themeTint="A6"/>
          <w:sz w:val="28"/>
          <w:szCs w:val="28"/>
        </w:rPr>
        <w:t>развитие</w:t>
      </w:r>
    </w:p>
    <w:p w:rsidR="00C47F26" w:rsidRDefault="00C47F26" w:rsidP="0019435A">
      <w:pPr>
        <w:ind w:left="2268" w:hanging="2268"/>
        <w:rPr>
          <w:rFonts w:ascii="Verdana" w:hAnsi="Verdana"/>
          <w:b/>
          <w:color w:val="1F497D" w:themeColor="text2"/>
          <w:sz w:val="28"/>
          <w:szCs w:val="28"/>
        </w:rPr>
      </w:pPr>
    </w:p>
    <w:p w:rsidR="00896F04" w:rsidRPr="00492C88" w:rsidRDefault="00896F04" w:rsidP="0019435A">
      <w:pPr>
        <w:ind w:left="2268" w:hanging="2268"/>
        <w:rPr>
          <w:rFonts w:ascii="Verdana" w:hAnsi="Verdana"/>
          <w:color w:val="595959" w:themeColor="text1" w:themeTint="A6"/>
          <w:sz w:val="28"/>
          <w:szCs w:val="28"/>
        </w:rPr>
      </w:pPr>
      <w:r>
        <w:rPr>
          <w:rFonts w:ascii="Verdana" w:hAnsi="Verdana"/>
          <w:b/>
          <w:color w:val="1F497D" w:themeColor="text2"/>
          <w:sz w:val="28"/>
          <w:szCs w:val="28"/>
        </w:rPr>
        <w:t>Мера</w:t>
      </w:r>
      <w:r w:rsidRPr="00492C88">
        <w:rPr>
          <w:rFonts w:ascii="Verdana" w:hAnsi="Verdana"/>
          <w:b/>
          <w:color w:val="1F497D" w:themeColor="text2"/>
          <w:sz w:val="28"/>
          <w:szCs w:val="28"/>
        </w:rPr>
        <w:t xml:space="preserve"> 1.3    </w:t>
      </w:r>
      <w:r w:rsidR="00E31408" w:rsidRPr="00492C88">
        <w:rPr>
          <w:rFonts w:ascii="Verdana" w:hAnsi="Verdana"/>
          <w:b/>
          <w:color w:val="1F497D" w:themeColor="text2"/>
          <w:sz w:val="28"/>
          <w:szCs w:val="28"/>
        </w:rPr>
        <w:t xml:space="preserve">       </w:t>
      </w:r>
      <w:r w:rsidR="00787484">
        <w:rPr>
          <w:rFonts w:ascii="Verdana" w:hAnsi="Verdana"/>
          <w:b/>
          <w:color w:val="1F497D" w:themeColor="text2"/>
          <w:sz w:val="28"/>
          <w:szCs w:val="28"/>
        </w:rPr>
        <w:t xml:space="preserve">   </w:t>
      </w:r>
      <w:r>
        <w:rPr>
          <w:rFonts w:ascii="Verdana" w:eastAsia="Times New Roman" w:hAnsi="Verdana" w:cs="Arial"/>
          <w:color w:val="595959" w:themeColor="text1" w:themeTint="A6"/>
          <w:sz w:val="28"/>
          <w:szCs w:val="28"/>
          <w:lang w:eastAsia="ru-RU"/>
        </w:rPr>
        <w:t>Развитие</w:t>
      </w:r>
      <w:r w:rsidRPr="00492C88">
        <w:rPr>
          <w:rFonts w:ascii="Verdana" w:eastAsia="Times New Roman" w:hAnsi="Verdana" w:cs="Arial"/>
          <w:color w:val="595959" w:themeColor="text1" w:themeTint="A6"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sz w:val="28"/>
          <w:szCs w:val="28"/>
          <w:lang w:eastAsia="ru-RU"/>
        </w:rPr>
        <w:t>туризма</w:t>
      </w:r>
    </w:p>
    <w:p w:rsidR="0019435A" w:rsidRPr="00492C88" w:rsidRDefault="0019435A" w:rsidP="00E407B9">
      <w:pPr>
        <w:rPr>
          <w:rFonts w:ascii="Verdana" w:hAnsi="Verdana"/>
          <w:color w:val="595959" w:themeColor="text1" w:themeTint="A6"/>
          <w:sz w:val="28"/>
          <w:szCs w:val="28"/>
        </w:rPr>
      </w:pPr>
    </w:p>
    <w:p w:rsidR="004C4452" w:rsidRPr="00492C88" w:rsidRDefault="004C4452" w:rsidP="00E407B9">
      <w:pPr>
        <w:rPr>
          <w:rFonts w:ascii="Verdana" w:hAnsi="Verdana"/>
          <w:color w:val="595959" w:themeColor="text1" w:themeTint="A6"/>
          <w:sz w:val="28"/>
          <w:szCs w:val="28"/>
        </w:rPr>
      </w:pPr>
    </w:p>
    <w:p w:rsidR="0014049C" w:rsidRPr="00DB3047" w:rsidRDefault="00294018" w:rsidP="00DB3047">
      <w:pPr>
        <w:rPr>
          <w:rFonts w:ascii="Verdana" w:hAnsi="Verdana"/>
          <w:color w:val="595959" w:themeColor="text1" w:themeTint="A6"/>
          <w:sz w:val="28"/>
          <w:szCs w:val="28"/>
        </w:rPr>
      </w:pPr>
      <w:r w:rsidRPr="00294018">
        <w:rPr>
          <w:rFonts w:ascii="Verdana" w:hAnsi="Verdana"/>
          <w:noProof/>
          <w:color w:val="595959" w:themeColor="text1" w:themeTint="A6"/>
          <w:sz w:val="28"/>
          <w:szCs w:val="28"/>
          <w:lang w:eastAsia="ru-RU"/>
        </w:rPr>
        <w:drawing>
          <wp:inline distT="0" distB="0" distL="0" distR="0" wp14:anchorId="14F4F714" wp14:editId="14B76C65">
            <wp:extent cx="1651000" cy="1031875"/>
            <wp:effectExtent l="0" t="0" r="0" b="0"/>
            <wp:docPr id="2054" name="Picture 6" descr="C:\Users\NJ\Documents\ee-lv-ru\LOGO\LOGO_Full_Set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NJ\Documents\ee-lv-ru\LOGO\LOGO_Full_Set_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3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3097">
        <w:rPr>
          <w:noProof/>
          <w:lang w:eastAsia="ru-RU"/>
        </w:rPr>
        <w:drawing>
          <wp:inline distT="0" distB="0" distL="0" distR="0" wp14:anchorId="5BC62606" wp14:editId="5BAD8B05">
            <wp:extent cx="1257301" cy="105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809" cy="10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097">
        <w:rPr>
          <w:noProof/>
          <w:lang w:eastAsia="ru-RU"/>
        </w:rPr>
        <w:drawing>
          <wp:inline distT="0" distB="0" distL="0" distR="0" wp14:anchorId="2BBB2CAA" wp14:editId="46AD342C">
            <wp:extent cx="1987826" cy="1016000"/>
            <wp:effectExtent l="0" t="0" r="0" b="0"/>
            <wp:docPr id="3" name="Рисунок 3" descr="estoni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oni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26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097">
        <w:rPr>
          <w:noProof/>
          <w:lang w:eastAsia="ru-RU"/>
        </w:rPr>
        <w:drawing>
          <wp:inline distT="0" distB="0" distL="0" distR="0" wp14:anchorId="7DB76195" wp14:editId="7F279D04">
            <wp:extent cx="1511300" cy="942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9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04" w:rsidRPr="00C47F26" w:rsidRDefault="00896F04" w:rsidP="0014049C">
      <w:pPr>
        <w:spacing w:before="240" w:line="240" w:lineRule="auto"/>
        <w:contextualSpacing/>
        <w:rPr>
          <w:rFonts w:ascii="Verdana" w:eastAsia="Times New Roman" w:hAnsi="Verdana" w:cs="Arial"/>
          <w:color w:val="595959" w:themeColor="text1" w:themeTint="A6"/>
          <w:lang w:eastAsia="ru-RU"/>
        </w:rPr>
      </w:pPr>
    </w:p>
    <w:p w:rsidR="00896F04" w:rsidRDefault="00EF45E5" w:rsidP="0014049C">
      <w:pPr>
        <w:spacing w:before="240" w:line="240" w:lineRule="auto"/>
        <w:contextualSpacing/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lastRenderedPageBreak/>
        <w:br/>
      </w:r>
      <w:r w:rsidR="00896F04">
        <w:rPr>
          <w:rFonts w:ascii="Verdana" w:hAnsi="Verdana"/>
          <w:color w:val="1F497D" w:themeColor="text2"/>
          <w:sz w:val="28"/>
          <w:szCs w:val="28"/>
        </w:rPr>
        <w:t>Краткое</w:t>
      </w:r>
      <w:r w:rsidR="00896F04" w:rsidRPr="00923926">
        <w:rPr>
          <w:rFonts w:ascii="Verdana" w:hAnsi="Verdana"/>
          <w:color w:val="1F497D" w:themeColor="text2"/>
          <w:sz w:val="28"/>
          <w:szCs w:val="28"/>
        </w:rPr>
        <w:t xml:space="preserve"> </w:t>
      </w:r>
      <w:r w:rsidR="00896F04">
        <w:rPr>
          <w:rFonts w:ascii="Verdana" w:hAnsi="Verdana"/>
          <w:color w:val="1F497D" w:themeColor="text2"/>
          <w:sz w:val="28"/>
          <w:szCs w:val="28"/>
        </w:rPr>
        <w:t>описание</w:t>
      </w:r>
      <w:r w:rsidR="00896F04" w:rsidRPr="00923926">
        <w:rPr>
          <w:rFonts w:ascii="Verdana" w:hAnsi="Verdana"/>
          <w:color w:val="1F497D" w:themeColor="text2"/>
          <w:sz w:val="28"/>
          <w:szCs w:val="28"/>
        </w:rPr>
        <w:t xml:space="preserve"> </w:t>
      </w:r>
      <w:r w:rsidR="00896F04">
        <w:rPr>
          <w:rFonts w:ascii="Verdana" w:hAnsi="Verdana"/>
          <w:color w:val="1F497D" w:themeColor="text2"/>
          <w:sz w:val="28"/>
          <w:szCs w:val="28"/>
        </w:rPr>
        <w:t>проекта</w:t>
      </w:r>
    </w:p>
    <w:p w:rsidR="00896F04" w:rsidRPr="00C47F26" w:rsidRDefault="00896F04" w:rsidP="00492C88">
      <w:pPr>
        <w:spacing w:before="240" w:line="240" w:lineRule="auto"/>
        <w:contextualSpacing/>
        <w:jc w:val="both"/>
        <w:rPr>
          <w:rFonts w:ascii="Verdana" w:hAnsi="Verdana"/>
          <w:color w:val="1F497D" w:themeColor="text2"/>
          <w:sz w:val="28"/>
          <w:szCs w:val="28"/>
        </w:rPr>
      </w:pPr>
      <w:r w:rsidRPr="00492C88">
        <w:rPr>
          <w:rFonts w:ascii="Verdana" w:hAnsi="Verdana" w:cs="Arial"/>
          <w:b/>
          <w:color w:val="595959" w:themeColor="text1" w:themeTint="A6"/>
        </w:rPr>
        <w:t>Э</w:t>
      </w:r>
      <w:r w:rsidRPr="00896F04">
        <w:rPr>
          <w:rFonts w:ascii="Verdana" w:hAnsi="Verdana" w:cs="Arial"/>
          <w:color w:val="595959" w:themeColor="text1" w:themeTint="A6"/>
        </w:rPr>
        <w:t xml:space="preserve">стония, Латвия и </w:t>
      </w:r>
      <w:r>
        <w:rPr>
          <w:rFonts w:ascii="Verdana" w:hAnsi="Verdana" w:cs="Arial"/>
          <w:color w:val="595959" w:themeColor="text1" w:themeTint="A6"/>
        </w:rPr>
        <w:t xml:space="preserve">приграничные </w:t>
      </w:r>
      <w:r w:rsidRPr="00896F04">
        <w:rPr>
          <w:rFonts w:ascii="Verdana" w:hAnsi="Verdana" w:cs="Arial"/>
          <w:color w:val="595959" w:themeColor="text1" w:themeTint="A6"/>
        </w:rPr>
        <w:t xml:space="preserve">районы России богаты общей </w:t>
      </w:r>
      <w:r>
        <w:rPr>
          <w:rFonts w:ascii="Verdana" w:hAnsi="Verdana" w:cs="Arial"/>
          <w:color w:val="595959" w:themeColor="text1" w:themeTint="A6"/>
        </w:rPr>
        <w:t>историей и схожими</w:t>
      </w:r>
      <w:r w:rsidR="00492C88">
        <w:rPr>
          <w:rFonts w:ascii="Verdana" w:hAnsi="Verdana" w:cs="Arial"/>
          <w:color w:val="595959" w:themeColor="text1" w:themeTint="A6"/>
        </w:rPr>
        <w:t xml:space="preserve"> традициями, которые могут</w:t>
      </w:r>
      <w:r w:rsidR="005A7321">
        <w:rPr>
          <w:rFonts w:ascii="Verdana" w:hAnsi="Verdana" w:cs="Arial"/>
          <w:color w:val="595959" w:themeColor="text1" w:themeTint="A6"/>
        </w:rPr>
        <w:t xml:space="preserve"> быть интересны для туристов. Местные</w:t>
      </w:r>
      <w:r>
        <w:rPr>
          <w:rFonts w:ascii="Verdana" w:hAnsi="Verdana" w:cs="Arial"/>
          <w:color w:val="595959" w:themeColor="text1" w:themeTint="A6"/>
        </w:rPr>
        <w:t xml:space="preserve"> турист</w:t>
      </w:r>
      <w:r w:rsidR="005A7321">
        <w:rPr>
          <w:rFonts w:ascii="Verdana" w:hAnsi="Verdana" w:cs="Arial"/>
          <w:color w:val="595959" w:themeColor="text1" w:themeTint="A6"/>
        </w:rPr>
        <w:t>ы,</w:t>
      </w:r>
      <w:r w:rsidRPr="00896F04">
        <w:rPr>
          <w:rFonts w:ascii="Verdana" w:hAnsi="Verdana" w:cs="Arial"/>
          <w:color w:val="595959" w:themeColor="text1" w:themeTint="A6"/>
        </w:rPr>
        <w:t xml:space="preserve"> так же как</w:t>
      </w:r>
      <w:r w:rsidR="005A7321">
        <w:rPr>
          <w:rFonts w:ascii="Verdana" w:hAnsi="Verdana" w:cs="Arial"/>
          <w:color w:val="595959" w:themeColor="text1" w:themeTint="A6"/>
        </w:rPr>
        <w:t xml:space="preserve"> и иностранные,</w:t>
      </w:r>
      <w:r>
        <w:rPr>
          <w:rFonts w:ascii="Verdana" w:hAnsi="Verdana" w:cs="Arial"/>
          <w:color w:val="595959" w:themeColor="text1" w:themeTint="A6"/>
        </w:rPr>
        <w:t xml:space="preserve"> </w:t>
      </w:r>
      <w:r w:rsidRPr="00896F04">
        <w:rPr>
          <w:rFonts w:ascii="Verdana" w:hAnsi="Verdana" w:cs="Arial"/>
          <w:color w:val="595959" w:themeColor="text1" w:themeTint="A6"/>
        </w:rPr>
        <w:t xml:space="preserve"> </w:t>
      </w:r>
      <w:r>
        <w:rPr>
          <w:rFonts w:ascii="Verdana" w:hAnsi="Verdana" w:cs="Arial"/>
          <w:color w:val="595959" w:themeColor="text1" w:themeTint="A6"/>
        </w:rPr>
        <w:t>важны</w:t>
      </w:r>
      <w:r w:rsidR="00492C88">
        <w:rPr>
          <w:rFonts w:ascii="Verdana" w:hAnsi="Verdana" w:cs="Arial"/>
          <w:color w:val="595959" w:themeColor="text1" w:themeTint="A6"/>
        </w:rPr>
        <w:t xml:space="preserve"> для всестороннего</w:t>
      </w:r>
      <w:r w:rsidRPr="00896F04">
        <w:rPr>
          <w:rFonts w:ascii="Verdana" w:hAnsi="Verdana" w:cs="Arial"/>
          <w:color w:val="595959" w:themeColor="text1" w:themeTint="A6"/>
        </w:rPr>
        <w:t xml:space="preserve"> развития области.</w:t>
      </w:r>
    </w:p>
    <w:p w:rsidR="00896F04" w:rsidRDefault="0076368B" w:rsidP="00492C88">
      <w:pPr>
        <w:spacing w:before="240" w:line="240" w:lineRule="auto"/>
        <w:contextualSpacing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492C88">
        <w:rPr>
          <w:rFonts w:ascii="Verdana" w:eastAsia="Times New Roman" w:hAnsi="Verdana" w:cs="Arial"/>
          <w:b/>
          <w:color w:val="595959" w:themeColor="text1" w:themeTint="A6"/>
          <w:lang w:eastAsia="ru-RU"/>
        </w:rPr>
        <w:t>С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ейчас туристы избегают посещения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приграничных районов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по различным причинам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>.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5A7321" w:rsidRPr="00354D77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В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>место этого они выбирают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индивидуальные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маршруты, кроме того, там они 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остаются в течение относительно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небольшого 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>промежутка времени – 1-2 дня.</w:t>
      </w:r>
    </w:p>
    <w:p w:rsidR="00E31408" w:rsidRPr="00896F04" w:rsidRDefault="0076368B" w:rsidP="00492C88">
      <w:pPr>
        <w:spacing w:before="240" w:line="240" w:lineRule="auto"/>
        <w:contextualSpacing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492C88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В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рамках </w:t>
      </w:r>
      <w:r w:rsidR="00492C88">
        <w:rPr>
          <w:rFonts w:ascii="Verdana" w:eastAsia="Times New Roman" w:hAnsi="Verdana" w:cs="Arial"/>
          <w:color w:val="595959" w:themeColor="text1" w:themeTint="A6"/>
          <w:lang w:eastAsia="ru-RU"/>
        </w:rPr>
        <w:t>проекта предлагается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составить и предложить 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>готовые тематические маршруты через 3 страны, включая не только достопримечательности, но т</w:t>
      </w:r>
      <w:r w:rsidR="00492C8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акже и все 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пред</w:t>
      </w:r>
      <w:r w:rsidR="00492C88">
        <w:rPr>
          <w:rFonts w:ascii="Verdana" w:eastAsia="Times New Roman" w:hAnsi="Verdana" w:cs="Arial"/>
          <w:color w:val="595959" w:themeColor="text1" w:themeTint="A6"/>
          <w:lang w:eastAsia="ru-RU"/>
        </w:rPr>
        <w:t>лагаемые услуги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>. Для внедрения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проекта 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будут вовлечены компетентные партнеры,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>хорошо осведомлен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ные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о 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туристических </w:t>
      </w:r>
      <w:r w:rsidR="00E3140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предложениях 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в их странах, </w:t>
      </w:r>
      <w:r w:rsidR="00E3140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опытные 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в составлении туров и маршрутов, </w:t>
      </w:r>
      <w:r w:rsidR="00E3140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имеющие </w:t>
      </w:r>
      <w:r w:rsidRPr="0076368B">
        <w:rPr>
          <w:rFonts w:ascii="Verdana" w:eastAsia="Times New Roman" w:hAnsi="Verdana" w:cs="Arial"/>
          <w:color w:val="595959" w:themeColor="text1" w:themeTint="A6"/>
          <w:lang w:eastAsia="ru-RU"/>
        </w:rPr>
        <w:t>желание сотрудничать.</w:t>
      </w:r>
      <w:r w:rsidR="00E3140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br/>
      </w:r>
      <w:r w:rsidR="00E31408" w:rsidRPr="00354D77">
        <w:rPr>
          <w:rFonts w:ascii="Verdana" w:eastAsia="Times New Roman" w:hAnsi="Verdana" w:cs="Arial"/>
          <w:b/>
          <w:color w:val="595959" w:themeColor="text1" w:themeTint="A6"/>
          <w:lang w:eastAsia="ru-RU"/>
        </w:rPr>
        <w:t>У</w:t>
      </w:r>
      <w:r w:rsidR="00E31408">
        <w:rPr>
          <w:rFonts w:ascii="Verdana" w:eastAsia="Times New Roman" w:hAnsi="Verdana" w:cs="Arial"/>
          <w:color w:val="595959" w:themeColor="text1" w:themeTint="A6"/>
          <w:lang w:eastAsia="ru-RU"/>
        </w:rPr>
        <w:t>читывая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то</w:t>
      </w:r>
      <w:r w:rsidR="00E3140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, что туристы сейчас </w:t>
      </w:r>
      <w:r w:rsidR="00E31408" w:rsidRPr="00E31408">
        <w:rPr>
          <w:rFonts w:ascii="Verdana" w:eastAsia="Times New Roman" w:hAnsi="Verdana" w:cs="Arial"/>
          <w:color w:val="595959" w:themeColor="text1" w:themeTint="A6"/>
          <w:lang w:eastAsia="ru-RU"/>
        </w:rPr>
        <w:t>предпочитают готовые маршруты, проект будет способствовать</w:t>
      </w:r>
      <w:r w:rsidR="00E3140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развитию области, поскольку будет привлекать больше туристов и сможет задержать их в регионе на более длительное время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(2-3 дня в каждой стране). </w:t>
      </w:r>
      <w:r w:rsidR="00DB3047" w:rsidRPr="00354D77">
        <w:rPr>
          <w:rFonts w:ascii="Verdana" w:eastAsia="Times New Roman" w:hAnsi="Verdana" w:cs="Arial"/>
          <w:b/>
          <w:color w:val="595959" w:themeColor="text1" w:themeTint="A6"/>
          <w:lang w:eastAsia="ru-RU"/>
        </w:rPr>
        <w:t>В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дальнейшем это создаст предпосылки для развития</w:t>
      </w:r>
      <w:r w:rsidR="00E3140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коммерческой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деятельности</w:t>
      </w:r>
      <w:r w:rsidR="00E31408" w:rsidRPr="00E3140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местных жителей.</w:t>
      </w:r>
    </w:p>
    <w:p w:rsidR="00D8351E" w:rsidRPr="00896F04" w:rsidRDefault="00D8351E" w:rsidP="0014049C">
      <w:pPr>
        <w:spacing w:before="240" w:line="240" w:lineRule="auto"/>
        <w:contextualSpacing/>
        <w:rPr>
          <w:rFonts w:ascii="Verdana" w:eastAsia="Times New Roman" w:hAnsi="Verdana" w:cs="Arial"/>
          <w:color w:val="595959" w:themeColor="text1" w:themeTint="A6"/>
          <w:lang w:eastAsia="ru-RU"/>
        </w:rPr>
      </w:pPr>
    </w:p>
    <w:p w:rsidR="002C313E" w:rsidRPr="002C313E" w:rsidRDefault="002C313E" w:rsidP="002C313E">
      <w:pPr>
        <w:spacing w:before="240" w:line="240" w:lineRule="auto"/>
        <w:contextualSpacing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hAnsi="Verdana"/>
          <w:color w:val="1F497D" w:themeColor="text2"/>
          <w:sz w:val="28"/>
          <w:szCs w:val="28"/>
        </w:rPr>
        <w:t xml:space="preserve">Общая цель </w:t>
      </w:r>
    </w:p>
    <w:p w:rsidR="00374569" w:rsidRPr="00C47F26" w:rsidRDefault="00374569" w:rsidP="00C47F26">
      <w:pPr>
        <w:spacing w:before="24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>Главная це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>ль проекта состоит в повышении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конкурентос</w:t>
      </w:r>
      <w:r w:rsidR="00923926">
        <w:rPr>
          <w:rFonts w:ascii="Verdana" w:eastAsia="Times New Roman" w:hAnsi="Verdana" w:cs="Arial"/>
          <w:color w:val="595959" w:themeColor="text1" w:themeTint="A6"/>
          <w:lang w:eastAsia="ru-RU"/>
        </w:rPr>
        <w:t>пособности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территории, включенной в П</w:t>
      </w:r>
      <w:r w:rsidR="00923926">
        <w:rPr>
          <w:rFonts w:ascii="Verdana" w:eastAsia="Times New Roman" w:hAnsi="Verdana" w:cs="Arial"/>
          <w:color w:val="595959" w:themeColor="text1" w:themeTint="A6"/>
          <w:lang w:eastAsia="ru-RU"/>
        </w:rPr>
        <w:t>рограмму Эстония-Латвия-Россия. И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спользуя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имеющийся</w:t>
      </w:r>
      <w:r w:rsidR="00923926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потенциал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показать их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привлекательность для  местных и иностранных туристов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.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Достижение этой цели возможно при помощи создания долговременных партнерских отношений 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между </w:t>
      </w:r>
      <w:r w:rsidR="00923926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туристическими 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>организациями  Латвии, Эстонии и России.</w:t>
      </w:r>
    </w:p>
    <w:p w:rsidR="00374569" w:rsidRPr="004E076E" w:rsidRDefault="00374569" w:rsidP="00374569">
      <w:pPr>
        <w:spacing w:before="240"/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Конкретная цель</w:t>
      </w:r>
    </w:p>
    <w:p w:rsidR="00374569" w:rsidRPr="00374569" w:rsidRDefault="00374569" w:rsidP="0037456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Создание 2 новых </w:t>
      </w:r>
      <w:r w:rsidR="00B51FB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туристических 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>маршрутов (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Национальная Кухня и Отдых для семей с д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етьми) и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международной рабочей группы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для составления и тестирования этих маршрутов;</w:t>
      </w:r>
    </w:p>
    <w:p w:rsidR="00374569" w:rsidRPr="00374569" w:rsidRDefault="00374569" w:rsidP="00354D77">
      <w:pPr>
        <w:pStyle w:val="a3"/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>Поощрени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е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сотрудничества между местными жителями и биз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>несменами регионов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, </w:t>
      </w:r>
      <w:r w:rsidR="00354D77" w:rsidRPr="00354D7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их вовлечение  в составление маршрутов 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и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организация трех семинар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>ов (по одному в каждой стране)</w:t>
      </w:r>
      <w:r w:rsidRPr="00374569">
        <w:rPr>
          <w:rFonts w:ascii="Verdana" w:eastAsia="Times New Roman" w:hAnsi="Verdana" w:cs="Arial"/>
          <w:color w:val="595959" w:themeColor="text1" w:themeTint="A6"/>
          <w:lang w:eastAsia="ru-RU"/>
        </w:rPr>
        <w:t>;</w:t>
      </w:r>
    </w:p>
    <w:p w:rsidR="00374569" w:rsidRPr="00B51FBC" w:rsidRDefault="00E96A41" w:rsidP="00B51FBC">
      <w:pPr>
        <w:pStyle w:val="a3"/>
        <w:numPr>
          <w:ilvl w:val="0"/>
          <w:numId w:val="6"/>
        </w:numPr>
        <w:spacing w:before="24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Запланировано</w:t>
      </w:r>
      <w:r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издание</w:t>
      </w:r>
      <w:r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двух</w:t>
      </w:r>
      <w:r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буклетов</w:t>
      </w:r>
      <w:r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и</w:t>
      </w:r>
      <w:r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двух</w:t>
      </w:r>
      <w:r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маршрутных карт, а </w:t>
      </w:r>
      <w:r w:rsidR="00B51FB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также создание </w:t>
      </w:r>
      <w:proofErr w:type="gramStart"/>
      <w:r w:rsidR="00B51FBC">
        <w:rPr>
          <w:rFonts w:ascii="Verdana" w:eastAsia="Times New Roman" w:hAnsi="Verdana" w:cs="Arial"/>
          <w:color w:val="595959" w:themeColor="text1" w:themeTint="A6"/>
          <w:lang w:eastAsia="ru-RU"/>
        </w:rPr>
        <w:t>интернет-страницы</w:t>
      </w:r>
      <w:proofErr w:type="gramEnd"/>
      <w:r w:rsidRPr="00B51FB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>о проекте и маршрутах;</w:t>
      </w:r>
    </w:p>
    <w:p w:rsidR="00374569" w:rsidRPr="00BD1A71" w:rsidRDefault="00BD1A71" w:rsidP="00E96A41">
      <w:pPr>
        <w:pStyle w:val="a3"/>
        <w:numPr>
          <w:ilvl w:val="0"/>
          <w:numId w:val="6"/>
        </w:numPr>
        <w:spacing w:before="24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Для популяризации маршрутов</w:t>
      </w:r>
      <w:r w:rsidR="00E96A41"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во время 2 зимних сез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онов - запланировано участие</w:t>
      </w:r>
      <w:r w:rsidR="00E96A41"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в 3 международных ярмарках (в Латвии, Эстонии, Литве)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 w:rsidR="00E96A41"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в течен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ие первого зимнего сезона, состоится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ярмарка в России (о</w:t>
      </w:r>
      <w:r w:rsidR="00E96A41"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ктябрь) и 5 международных ярмарок во второй зимний сезон - в Латвии, Эстонии, Литве, Германии и Нидерландах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–</w:t>
      </w:r>
      <w:r w:rsidR="00E96A41" w:rsidRPr="00E96A4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всего </w:t>
      </w:r>
      <w:r w:rsidR="00E96A41" w:rsidRPr="00BD1A7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9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туристических </w:t>
      </w:r>
      <w:r w:rsidR="00E96A41" w:rsidRPr="00BD1A71">
        <w:rPr>
          <w:rFonts w:ascii="Verdana" w:eastAsia="Times New Roman" w:hAnsi="Verdana" w:cs="Arial"/>
          <w:color w:val="595959" w:themeColor="text1" w:themeTint="A6"/>
          <w:lang w:eastAsia="ru-RU"/>
        </w:rPr>
        <w:t>ярмарок</w:t>
      </w:r>
      <w:r w:rsidR="00374569" w:rsidRPr="00BD1A71">
        <w:rPr>
          <w:rFonts w:ascii="Verdana" w:eastAsia="Times New Roman" w:hAnsi="Verdana" w:cs="Arial"/>
          <w:color w:val="595959" w:themeColor="text1" w:themeTint="A6"/>
          <w:lang w:eastAsia="ru-RU"/>
        </w:rPr>
        <w:t>;</w:t>
      </w:r>
    </w:p>
    <w:p w:rsidR="00374569" w:rsidRPr="00C47F26" w:rsidRDefault="00BD1A71" w:rsidP="00C47F26">
      <w:pPr>
        <w:pStyle w:val="a3"/>
        <w:numPr>
          <w:ilvl w:val="0"/>
          <w:numId w:val="6"/>
        </w:numPr>
        <w:spacing w:before="24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Повысить популярность маршрутов</w:t>
      </w:r>
      <w:r w:rsidRPr="00BD1A7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среди туроператоров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3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-х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стран, организовать</w:t>
      </w:r>
      <w:r w:rsidRPr="00BD1A7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семинары для профессионалов.</w:t>
      </w:r>
    </w:p>
    <w:p w:rsidR="00BD1A71" w:rsidRPr="00BD1A71" w:rsidRDefault="00BD1A71" w:rsidP="00BD1A71">
      <w:pPr>
        <w:spacing w:before="240"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>
        <w:rPr>
          <w:rFonts w:ascii="Verdana" w:hAnsi="Verdana"/>
          <w:color w:val="1F497D" w:themeColor="text2"/>
          <w:sz w:val="28"/>
          <w:szCs w:val="28"/>
        </w:rPr>
        <w:t>Бенефициарий</w:t>
      </w:r>
    </w:p>
    <w:p w:rsidR="00BD1A71" w:rsidRPr="00EF45E5" w:rsidRDefault="00EF45E5" w:rsidP="00BB47A2">
      <w:pPr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b/>
          <w:color w:val="595959" w:themeColor="text1" w:themeTint="A6"/>
          <w:lang w:eastAsia="ru-RU"/>
        </w:rPr>
        <w:br/>
      </w:r>
      <w:bookmarkStart w:id="0" w:name="_GoBack"/>
      <w:bookmarkEnd w:id="0"/>
      <w:r w:rsidR="00BD1A71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Latvian</w:t>
      </w:r>
      <w:r w:rsidR="00BD1A71" w:rsidRPr="00EF45E5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 w:rsidR="00BD1A71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Campsite</w:t>
      </w:r>
      <w:r w:rsidR="00BD1A71" w:rsidRPr="00EF45E5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 w:rsidR="00BD1A71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Association</w:t>
      </w:r>
      <w:r w:rsidR="00BD1A71" w:rsidRPr="00EF45E5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(</w:t>
      </w:r>
      <w:r w:rsidR="00BD1A71">
        <w:rPr>
          <w:rFonts w:ascii="Verdana" w:eastAsia="Times New Roman" w:hAnsi="Verdana" w:cs="Arial"/>
          <w:color w:val="595959" w:themeColor="text1" w:themeTint="A6"/>
          <w:lang w:eastAsia="ru-RU"/>
        </w:rPr>
        <w:t>Латвия</w:t>
      </w:r>
      <w:r w:rsidR="00BD1A71" w:rsidRPr="00EF45E5">
        <w:rPr>
          <w:rFonts w:ascii="Verdana" w:eastAsia="Times New Roman" w:hAnsi="Verdana" w:cs="Arial"/>
          <w:color w:val="595959" w:themeColor="text1" w:themeTint="A6"/>
          <w:lang w:eastAsia="ru-RU"/>
        </w:rPr>
        <w:t>)</w:t>
      </w:r>
    </w:p>
    <w:p w:rsidR="00BD1A71" w:rsidRPr="00787484" w:rsidRDefault="00BD1A71" w:rsidP="00BD1A71">
      <w:pPr>
        <w:spacing w:after="0"/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Партнеры</w:t>
      </w:r>
    </w:p>
    <w:p w:rsidR="00B53C8A" w:rsidRPr="00C47F26" w:rsidRDefault="00BD1A71" w:rsidP="00C47F26">
      <w:pPr>
        <w:ind w:left="708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BD1A71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Региональная спортивная федерация спортивного туризма Ленинградской области </w:t>
      </w:r>
      <w:r w:rsidRPr="00BD1A71">
        <w:rPr>
          <w:rFonts w:ascii="Verdana" w:eastAsia="Times New Roman" w:hAnsi="Verdana" w:cs="Arial"/>
          <w:color w:val="595959" w:themeColor="text1" w:themeTint="A6"/>
          <w:lang w:eastAsia="ru-RU"/>
        </w:rPr>
        <w:t>(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Россия</w:t>
      </w:r>
      <w:r w:rsidRPr="00BD1A71">
        <w:rPr>
          <w:rFonts w:ascii="Verdana" w:eastAsia="Times New Roman" w:hAnsi="Verdana" w:cs="Arial"/>
          <w:color w:val="595959" w:themeColor="text1" w:themeTint="A6"/>
          <w:lang w:eastAsia="ru-RU"/>
        </w:rPr>
        <w:t>)</w:t>
      </w:r>
      <w:r w:rsidR="00C47F26">
        <w:rPr>
          <w:rFonts w:ascii="Verdana" w:eastAsia="Times New Roman" w:hAnsi="Verdana" w:cs="Arial"/>
          <w:color w:val="595959" w:themeColor="text1" w:themeTint="A6"/>
          <w:lang w:eastAsia="ru-RU"/>
        </w:rPr>
        <w:br/>
      </w:r>
      <w:r w:rsidRPr="00B53C8A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Estonian</w:t>
      </w:r>
      <w:r w:rsidRPr="00C47F26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 w:rsidRPr="00B53C8A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Caravan</w:t>
      </w:r>
      <w:r w:rsidRPr="00C47F26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 w:rsidRPr="00B53C8A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Club</w:t>
      </w:r>
      <w:r w:rsidRPr="00C47F26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 w:rsidRPr="00C47F26">
        <w:rPr>
          <w:rFonts w:ascii="Verdana" w:eastAsia="Times New Roman" w:hAnsi="Verdana" w:cs="Arial"/>
          <w:color w:val="595959" w:themeColor="text1" w:themeTint="A6"/>
          <w:lang w:eastAsia="ru-RU"/>
        </w:rPr>
        <w:t>(</w:t>
      </w:r>
      <w:r w:rsidR="00B53C8A">
        <w:rPr>
          <w:rFonts w:ascii="Verdana" w:eastAsia="Times New Roman" w:hAnsi="Verdana" w:cs="Arial"/>
          <w:color w:val="595959" w:themeColor="text1" w:themeTint="A6"/>
          <w:lang w:eastAsia="ru-RU"/>
        </w:rPr>
        <w:t>Эстония</w:t>
      </w:r>
      <w:r w:rsidRPr="00C47F26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) </w:t>
      </w:r>
    </w:p>
    <w:p w:rsidR="00EF45E5" w:rsidRDefault="00EF45E5" w:rsidP="00B53C8A">
      <w:pPr>
        <w:rPr>
          <w:rFonts w:ascii="Verdana" w:hAnsi="Verdana"/>
          <w:color w:val="1F497D" w:themeColor="text2"/>
          <w:sz w:val="28"/>
          <w:szCs w:val="28"/>
        </w:rPr>
      </w:pPr>
    </w:p>
    <w:p w:rsidR="00EF45E5" w:rsidRDefault="00EF45E5" w:rsidP="00B53C8A">
      <w:pPr>
        <w:rPr>
          <w:rFonts w:ascii="Verdana" w:hAnsi="Verdana"/>
          <w:color w:val="1F497D" w:themeColor="text2"/>
          <w:sz w:val="28"/>
          <w:szCs w:val="28"/>
        </w:rPr>
      </w:pPr>
    </w:p>
    <w:p w:rsidR="00B53C8A" w:rsidRPr="004E076E" w:rsidRDefault="00B53C8A" w:rsidP="00B53C8A">
      <w:pPr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Ожидаемые результаты</w:t>
      </w:r>
    </w:p>
    <w:p w:rsidR="00B53C8A" w:rsidRPr="00B53C8A" w:rsidRDefault="00B53C8A" w:rsidP="00B53C8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Будут созданы </w:t>
      </w:r>
      <w:r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2 тематических маршрута (для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отдыха </w:t>
      </w:r>
      <w:r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>семей с детьми и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знакомства с</w:t>
      </w:r>
      <w:r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национальной кухней),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подчеркивая привлекательность поддерживаемого региона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>;</w:t>
      </w:r>
    </w:p>
    <w:p w:rsidR="00B53C8A" w:rsidRPr="00B53C8A" w:rsidRDefault="00C07595" w:rsidP="00B53C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Созданные </w:t>
      </w:r>
      <w:r w:rsidR="00B53C8A"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маршруты будут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презентованы </w:t>
      </w:r>
      <w:r w:rsidR="00B53C8A"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на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9 международных туристических ярмарках</w:t>
      </w:r>
      <w:r w:rsidR="00B53C8A"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, во время которых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будут распространены </w:t>
      </w:r>
      <w:r w:rsidR="00B53C8A"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115 000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копий </w:t>
      </w:r>
      <w:r w:rsidR="00B53C8A"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буклетов на 5 языках (40250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копий карт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B53C8A"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>74 750 копии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путеводителей)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, </w:t>
      </w:r>
      <w:r w:rsidR="00B53C8A"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>таким образом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 w:rsidR="00B53C8A"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увеличивая интерес потенциальных туристов к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регионам</w:t>
      </w:r>
      <w:r w:rsidR="00B53C8A" w:rsidRPr="00B53C8A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Программы;</w:t>
      </w:r>
    </w:p>
    <w:p w:rsidR="00B53C8A" w:rsidRPr="00867199" w:rsidRDefault="00C07595" w:rsidP="0086719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Б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удут проведены 3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семинар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а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для местных предпринимателей,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чтобы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вовле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чь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их в развити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е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маршрутов и маркетинговой стратегии. 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Семинары </w:t>
      </w:r>
      <w:r w:rsidRPr="00C07595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>буду</w:t>
      </w:r>
      <w:r w:rsid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т способствовать </w:t>
      </w:r>
      <w:r w:rsidRPr="00C07595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их 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развитию </w:t>
      </w:r>
      <w:proofErr w:type="spellStart"/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>их</w:t>
      </w:r>
      <w:r w:rsidRPr="00C07595">
        <w:rPr>
          <w:rFonts w:ascii="Verdana" w:eastAsia="Times New Roman" w:hAnsi="Verdana" w:cs="Arial"/>
          <w:color w:val="595959" w:themeColor="text1" w:themeTint="A6"/>
          <w:lang w:eastAsia="ru-RU"/>
        </w:rPr>
        <w:t>деятельности</w:t>
      </w:r>
      <w:proofErr w:type="spellEnd"/>
      <w:r w:rsidRPr="00C07595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и </w:t>
      </w:r>
      <w:r w:rsid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повышению </w:t>
      </w:r>
      <w:r w:rsidRPr="00C07595">
        <w:rPr>
          <w:rFonts w:ascii="Verdana" w:eastAsia="Times New Roman" w:hAnsi="Verdana" w:cs="Arial"/>
          <w:color w:val="595959" w:themeColor="text1" w:themeTint="A6"/>
          <w:lang w:eastAsia="ru-RU"/>
        </w:rPr>
        <w:t>ка</w:t>
      </w:r>
      <w:r w:rsidR="00867199">
        <w:rPr>
          <w:rFonts w:ascii="Verdana" w:eastAsia="Times New Roman" w:hAnsi="Verdana" w:cs="Arial"/>
          <w:color w:val="595959" w:themeColor="text1" w:themeTint="A6"/>
          <w:lang w:eastAsia="ru-RU"/>
        </w:rPr>
        <w:t>чества</w:t>
      </w:r>
      <w:r w:rsidRPr="00C07595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услуг, </w:t>
      </w:r>
      <w:r w:rsidR="00867199">
        <w:rPr>
          <w:rFonts w:ascii="Verdana" w:eastAsia="Times New Roman" w:hAnsi="Verdana" w:cs="Arial"/>
          <w:color w:val="595959" w:themeColor="text1" w:themeTint="A6"/>
          <w:lang w:eastAsia="ru-RU"/>
        </w:rPr>
        <w:t>подчеркивая привлекательность региона</w:t>
      </w:r>
      <w:r w:rsidR="00867199"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>;</w:t>
      </w:r>
    </w:p>
    <w:p w:rsidR="00B53C8A" w:rsidRPr="00867199" w:rsidRDefault="00867199" w:rsidP="008671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>6 пресс-релизов (на 4 языках: английский, лат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>ышский, эстонский и русский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>)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proofErr w:type="gramStart"/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опубликованные</w:t>
      </w:r>
      <w:proofErr w:type="gramEnd"/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на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10 веб-сайтах.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Печать и распространение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300 </w:t>
      </w:r>
      <w:r w:rsidR="00354D77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этикеток 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для 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нахождения маршрута на местности</w:t>
      </w:r>
      <w:r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>;</w:t>
      </w:r>
    </w:p>
    <w:p w:rsidR="00867199" w:rsidRPr="006803A8" w:rsidRDefault="006803A8" w:rsidP="008671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Создание</w:t>
      </w:r>
      <w:r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и</w:t>
      </w:r>
      <w:r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развитие</w:t>
      </w:r>
      <w:r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867199"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>веб</w:t>
      </w:r>
      <w:r w:rsidR="00867199"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>-</w:t>
      </w:r>
      <w:r w:rsidR="00867199" w:rsidRPr="00867199">
        <w:rPr>
          <w:rFonts w:ascii="Verdana" w:eastAsia="Times New Roman" w:hAnsi="Verdana" w:cs="Arial"/>
          <w:color w:val="595959" w:themeColor="text1" w:themeTint="A6"/>
          <w:lang w:eastAsia="ru-RU"/>
        </w:rPr>
        <w:t>сайт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а</w:t>
      </w:r>
      <w:r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с</w:t>
      </w:r>
      <w:r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предполагаемым</w:t>
      </w:r>
      <w:r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числом</w:t>
      </w:r>
      <w:r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посетителей 30000</w:t>
      </w:r>
      <w:r w:rsidR="00867199"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>;</w:t>
      </w:r>
      <w:r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</w:p>
    <w:p w:rsidR="00B20A2C" w:rsidRPr="00C47F26" w:rsidRDefault="00B77DD1" w:rsidP="00B20A2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Будут подписаны к</w:t>
      </w:r>
      <w:r w:rsidR="006803A8"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>онтракт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>ы</w:t>
      </w:r>
      <w:r w:rsidR="006803A8"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для дальнейшего сотрудничества между организациями, гарантируя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 w:rsidR="006803A8"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таким образом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достижение цели программы – установление </w:t>
      </w:r>
      <w:r w:rsidR="006803A8"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и консолидация контактов между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туристическими организациями</w:t>
      </w:r>
      <w:r w:rsidR="006803A8" w:rsidRPr="006803A8">
        <w:rPr>
          <w:rFonts w:ascii="Verdana" w:eastAsia="Times New Roman" w:hAnsi="Verdana" w:cs="Arial"/>
          <w:color w:val="595959" w:themeColor="text1" w:themeTint="A6"/>
          <w:lang w:eastAsia="ru-RU"/>
        </w:rPr>
        <w:t>.</w:t>
      </w:r>
    </w:p>
    <w:p w:rsidR="00B20A2C" w:rsidRPr="00C47F26" w:rsidRDefault="00B20A2C" w:rsidP="00B20A2C">
      <w:pPr>
        <w:spacing w:after="0" w:line="240" w:lineRule="auto"/>
        <w:jc w:val="both"/>
        <w:rPr>
          <w:rFonts w:ascii="Verdana" w:hAnsi="Verdana"/>
          <w:color w:val="595959" w:themeColor="text1" w:themeTint="A6"/>
        </w:rPr>
      </w:pPr>
    </w:p>
    <w:p w:rsidR="00B20A2C" w:rsidRDefault="00B20A2C" w:rsidP="00B20A2C">
      <w:pPr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Конечные бенефициарии</w:t>
      </w:r>
    </w:p>
    <w:p w:rsidR="00B20A2C" w:rsidRPr="00B20A2C" w:rsidRDefault="00B20A2C" w:rsidP="00B20A2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Местные жители (согласно данным стратегического документа о влиянии на о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кружающую среду, это - более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9 миллионов человек);</w:t>
      </w:r>
    </w:p>
    <w:p w:rsidR="00B20A2C" w:rsidRPr="00B20A2C" w:rsidRDefault="005A7321" w:rsidP="00B20A2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Бизнесмены области (</w:t>
      </w:r>
      <w:proofErr w:type="spellStart"/>
      <w:r>
        <w:rPr>
          <w:rFonts w:ascii="Verdana" w:eastAsia="Times New Roman" w:hAnsi="Verdana" w:cs="Arial"/>
          <w:color w:val="595959" w:themeColor="text1" w:themeTint="A6"/>
          <w:lang w:eastAsia="ru-RU"/>
        </w:rPr>
        <w:t>кэмпинги</w:t>
      </w:r>
      <w:proofErr w:type="spellEnd"/>
      <w:r w:rsidR="00B20A2C"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, </w:t>
      </w:r>
      <w:proofErr w:type="spellStart"/>
      <w:r w:rsidR="00B20A2C"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кейтеринговые</w:t>
      </w:r>
      <w:proofErr w:type="spellEnd"/>
      <w:r w:rsidR="00B20A2C"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компании, различные объекты развлечения и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производители продовольственных товаров</w:t>
      </w:r>
      <w:r w:rsidR="00B20A2C"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, кот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орые будут указаны в маршрутах). </w:t>
      </w:r>
    </w:p>
    <w:p w:rsidR="00B20A2C" w:rsidRPr="00B20A2C" w:rsidRDefault="00B20A2C" w:rsidP="00B20A2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eastAsia="ru-RU"/>
        </w:rPr>
      </w:pP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Местные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и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иностранные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туристы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– 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семь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и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с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детьми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,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которые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интересуются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национальной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кухней</w:t>
      </w:r>
      <w:r w:rsidRP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.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И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м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будет предложены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готовые маршруты с необходимыми включенными услугами;</w:t>
      </w:r>
    </w:p>
    <w:p w:rsidR="00C47F26" w:rsidRPr="00C47F26" w:rsidRDefault="00B20A2C" w:rsidP="005A732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595959" w:themeColor="text1" w:themeTint="A6"/>
        </w:rPr>
      </w:pPr>
      <w:r>
        <w:rPr>
          <w:rFonts w:ascii="Verdana" w:eastAsia="Times New Roman" w:hAnsi="Verdana" w:cs="Arial"/>
          <w:color w:val="595959" w:themeColor="text1" w:themeTint="A6"/>
          <w:lang w:eastAsia="ru-RU"/>
        </w:rPr>
        <w:t>Для 3 партнеров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проект 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также 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>принесет пользу. Б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удет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оформлено 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долгосрочное сотрудничество между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участниками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>. Это особенно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значимо для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России, </w:t>
      </w:r>
      <w:r w:rsidR="00DB3047">
        <w:rPr>
          <w:rFonts w:ascii="Verdana" w:eastAsia="Times New Roman" w:hAnsi="Verdana" w:cs="Arial"/>
          <w:color w:val="595959" w:themeColor="text1" w:themeTint="A6"/>
          <w:lang w:eastAsia="ru-RU"/>
        </w:rPr>
        <w:t>так как места для кемпингов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в стране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>немногочисленны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>и</w:t>
      </w:r>
      <w:r w:rsidRPr="00B20A2C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не </w:t>
      </w:r>
      <w:r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соответствуют запросам </w:t>
      </w:r>
      <w:r w:rsidR="005A732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европейских туристов. </w:t>
      </w:r>
    </w:p>
    <w:p w:rsidR="00C47F26" w:rsidRPr="00C47F26" w:rsidRDefault="00C47F26" w:rsidP="00C47F26">
      <w:pPr>
        <w:pStyle w:val="a3"/>
        <w:spacing w:after="0" w:line="240" w:lineRule="auto"/>
        <w:jc w:val="both"/>
        <w:rPr>
          <w:rFonts w:ascii="Verdana" w:hAnsi="Verdana"/>
          <w:color w:val="595959" w:themeColor="text1" w:themeTint="A6"/>
        </w:rPr>
      </w:pPr>
    </w:p>
    <w:p w:rsidR="005A7321" w:rsidRPr="004E076E" w:rsidRDefault="005A7321" w:rsidP="005A7321">
      <w:pPr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Длительность Проекта</w:t>
      </w:r>
    </w:p>
    <w:p w:rsidR="005A7321" w:rsidRPr="00C47F26" w:rsidRDefault="005A7321" w:rsidP="00FD7397">
      <w:pPr>
        <w:rPr>
          <w:rFonts w:ascii="Verdana" w:hAnsi="Verdana"/>
          <w:color w:val="595959" w:themeColor="text1" w:themeTint="A6"/>
        </w:rPr>
      </w:pPr>
      <w:r>
        <w:rPr>
          <w:rFonts w:ascii="Verdana" w:hAnsi="Verdana"/>
          <w:b/>
          <w:color w:val="595959" w:themeColor="text1" w:themeTint="A6"/>
        </w:rPr>
        <w:t>18</w:t>
      </w:r>
      <w:r w:rsidRPr="00A129DD">
        <w:rPr>
          <w:rFonts w:ascii="Verdana" w:hAnsi="Verdana"/>
          <w:color w:val="595959" w:themeColor="text1" w:themeTint="A6"/>
        </w:rPr>
        <w:t xml:space="preserve"> </w:t>
      </w:r>
      <w:r>
        <w:rPr>
          <w:rFonts w:ascii="Verdana" w:hAnsi="Verdana"/>
          <w:color w:val="595959" w:themeColor="text1" w:themeTint="A6"/>
        </w:rPr>
        <w:t>месяцев</w:t>
      </w:r>
    </w:p>
    <w:p w:rsidR="005A7321" w:rsidRPr="004E076E" w:rsidRDefault="005A7321" w:rsidP="005A7321">
      <w:pPr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Бюджет</w:t>
      </w:r>
    </w:p>
    <w:p w:rsidR="005A7321" w:rsidRPr="00DC0C61" w:rsidRDefault="005A7321" w:rsidP="005A7321">
      <w:pPr>
        <w:spacing w:after="0" w:line="240" w:lineRule="auto"/>
        <w:contextualSpacing/>
        <w:rPr>
          <w:rFonts w:ascii="Verdana" w:eastAsia="Times New Roman" w:hAnsi="Verdana" w:cs="Arial"/>
          <w:bCs/>
          <w:color w:val="595959" w:themeColor="text1" w:themeTint="A6"/>
          <w:lang w:eastAsia="ru-RU"/>
        </w:rPr>
      </w:pPr>
      <w:r w:rsidRPr="00DC0C61">
        <w:rPr>
          <w:rFonts w:ascii="Verdana" w:eastAsia="Times New Roman" w:hAnsi="Verdana" w:cs="Arial"/>
          <w:b/>
          <w:bCs/>
          <w:color w:val="595959" w:themeColor="text1" w:themeTint="A6"/>
          <w:lang w:eastAsia="ru-RU"/>
        </w:rPr>
        <w:t>О</w:t>
      </w:r>
      <w:r w:rsidRPr="00DC0C61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бщий бюджет проекта: 289 440,00 Евро</w:t>
      </w:r>
    </w:p>
    <w:p w:rsidR="005A7321" w:rsidRPr="00DC0C61" w:rsidRDefault="005A7321" w:rsidP="00FD7397">
      <w:pPr>
        <w:rPr>
          <w:rFonts w:ascii="Verdana" w:eastAsia="Times New Roman" w:hAnsi="Verdana" w:cs="Arial"/>
          <w:bCs/>
          <w:color w:val="595959" w:themeColor="text1" w:themeTint="A6"/>
          <w:lang w:eastAsia="ru-RU"/>
        </w:rPr>
      </w:pPr>
      <w:r w:rsidRPr="00DC0C61">
        <w:rPr>
          <w:rFonts w:ascii="Verdana" w:eastAsia="Times New Roman" w:hAnsi="Verdana" w:cs="Arial"/>
          <w:b/>
          <w:bCs/>
          <w:color w:val="595959" w:themeColor="text1" w:themeTint="A6"/>
          <w:lang w:eastAsia="ru-RU"/>
        </w:rPr>
        <w:t>С</w:t>
      </w:r>
      <w:r w:rsidRPr="00DC0C61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о-финансирование со стороны Программы: 260 496</w:t>
      </w:r>
      <w:r w:rsidRPr="00DC0C6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,00 Евро (89,96%)                                                                                   </w:t>
      </w:r>
      <w:r w:rsidRPr="00DC0C61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 xml:space="preserve"> </w:t>
      </w:r>
      <w:r w:rsidRPr="00DC0C61">
        <w:rPr>
          <w:rFonts w:ascii="Verdana" w:eastAsia="Times New Roman" w:hAnsi="Verdana" w:cs="Arial"/>
          <w:b/>
          <w:bCs/>
          <w:color w:val="595959" w:themeColor="text1" w:themeTint="A6"/>
          <w:lang w:eastAsia="ru-RU"/>
        </w:rPr>
        <w:t>С</w:t>
      </w:r>
      <w:r w:rsidRPr="00DC0C61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>о-финансирование со стороны партнёров Проекта</w:t>
      </w:r>
      <w:r w:rsidRPr="00DC0C61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: </w:t>
      </w:r>
      <w:r w:rsidRPr="00DC0C61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 xml:space="preserve">28 944,00 </w:t>
      </w:r>
      <w:r w:rsidRPr="00DC0C61">
        <w:rPr>
          <w:rFonts w:ascii="Verdana" w:eastAsia="Times New Roman" w:hAnsi="Verdana" w:cs="Arial"/>
          <w:color w:val="595959" w:themeColor="text1" w:themeTint="A6"/>
          <w:lang w:eastAsia="ru-RU"/>
        </w:rPr>
        <w:t>Евро</w:t>
      </w:r>
      <w:r w:rsidRPr="00DC0C61">
        <w:rPr>
          <w:rFonts w:ascii="Verdana" w:eastAsia="Times New Roman" w:hAnsi="Verdana" w:cs="Arial"/>
          <w:bCs/>
          <w:color w:val="595959" w:themeColor="text1" w:themeTint="A6"/>
          <w:lang w:eastAsia="ru-RU"/>
        </w:rPr>
        <w:t xml:space="preserve"> (10,04%)</w:t>
      </w:r>
    </w:p>
    <w:p w:rsidR="005A7321" w:rsidRPr="00C47F26" w:rsidRDefault="005A7321" w:rsidP="00BB493B">
      <w:pPr>
        <w:rPr>
          <w:rFonts w:ascii="Verdana" w:hAnsi="Verdana"/>
          <w:color w:val="1F497D" w:themeColor="text2"/>
          <w:sz w:val="28"/>
          <w:szCs w:val="28"/>
        </w:rPr>
      </w:pPr>
      <w:r>
        <w:rPr>
          <w:rFonts w:ascii="Verdana" w:hAnsi="Verdana"/>
          <w:color w:val="1F497D" w:themeColor="text2"/>
          <w:sz w:val="28"/>
          <w:szCs w:val="28"/>
        </w:rPr>
        <w:t>Контактное</w:t>
      </w:r>
      <w:r w:rsidRPr="00C47F26">
        <w:rPr>
          <w:rFonts w:ascii="Verdana" w:hAnsi="Verdana"/>
          <w:color w:val="1F497D" w:themeColor="text2"/>
          <w:sz w:val="28"/>
          <w:szCs w:val="28"/>
        </w:rPr>
        <w:t xml:space="preserve"> </w:t>
      </w:r>
      <w:r>
        <w:rPr>
          <w:rFonts w:ascii="Verdana" w:hAnsi="Verdana"/>
          <w:color w:val="1F497D" w:themeColor="text2"/>
          <w:sz w:val="28"/>
          <w:szCs w:val="28"/>
        </w:rPr>
        <w:t>лицо</w:t>
      </w:r>
      <w:r w:rsidR="00C47F26">
        <w:rPr>
          <w:rFonts w:ascii="Verdana" w:hAnsi="Verdana"/>
          <w:color w:val="1F497D" w:themeColor="text2"/>
          <w:sz w:val="28"/>
          <w:szCs w:val="28"/>
        </w:rPr>
        <w:br/>
      </w:r>
      <w:proofErr w:type="spellStart"/>
      <w:r w:rsidRPr="00D8351E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Ms</w:t>
      </w:r>
      <w:proofErr w:type="spellEnd"/>
      <w:r w:rsidRPr="00C47F26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 w:rsidRPr="00D8351E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Linda</w:t>
      </w:r>
      <w:r w:rsidRPr="00C47F26">
        <w:rPr>
          <w:rFonts w:ascii="Verdana" w:eastAsia="Times New Roman" w:hAnsi="Verdana" w:cs="Arial"/>
          <w:b/>
          <w:color w:val="595959" w:themeColor="text1" w:themeTint="A6"/>
          <w:lang w:eastAsia="ru-RU"/>
        </w:rPr>
        <w:t xml:space="preserve"> </w:t>
      </w:r>
      <w:r w:rsidRPr="00D8351E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B</w:t>
      </w:r>
      <w:r w:rsidRPr="00C47F26">
        <w:rPr>
          <w:rFonts w:ascii="Verdana" w:eastAsia="Times New Roman" w:hAnsi="Verdana" w:cs="Arial"/>
          <w:b/>
          <w:color w:val="595959" w:themeColor="text1" w:themeTint="A6"/>
          <w:lang w:eastAsia="ru-RU"/>
        </w:rPr>
        <w:t>ē</w:t>
      </w:r>
      <w:proofErr w:type="spellStart"/>
      <w:r w:rsidRPr="00D8351E"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  <w:t>ce</w:t>
      </w:r>
      <w:proofErr w:type="spellEnd"/>
      <w:r w:rsidRPr="00C47F26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  </w:t>
      </w:r>
      <w:hyperlink r:id="rId15" w:history="1">
        <w:r w:rsidRPr="00506B05">
          <w:rPr>
            <w:rStyle w:val="a8"/>
            <w:rFonts w:ascii="Verdana" w:eastAsia="Times New Roman" w:hAnsi="Verdana" w:cs="Arial"/>
            <w:color w:val="595959" w:themeColor="text1" w:themeTint="A6"/>
            <w:lang w:val="en-US" w:eastAsia="ru-RU"/>
          </w:rPr>
          <w:t>info</w:t>
        </w:r>
        <w:r w:rsidRPr="00C47F26">
          <w:rPr>
            <w:rStyle w:val="a8"/>
            <w:rFonts w:ascii="Verdana" w:eastAsia="Times New Roman" w:hAnsi="Verdana" w:cs="Arial"/>
            <w:color w:val="595959" w:themeColor="text1" w:themeTint="A6"/>
            <w:lang w:eastAsia="ru-RU"/>
          </w:rPr>
          <w:t>@</w:t>
        </w:r>
        <w:proofErr w:type="spellStart"/>
        <w:r w:rsidRPr="00506B05">
          <w:rPr>
            <w:rStyle w:val="a8"/>
            <w:rFonts w:ascii="Verdana" w:eastAsia="Times New Roman" w:hAnsi="Verdana" w:cs="Arial"/>
            <w:color w:val="595959" w:themeColor="text1" w:themeTint="A6"/>
            <w:lang w:val="en-US" w:eastAsia="ru-RU"/>
          </w:rPr>
          <w:t>mezasalas</w:t>
        </w:r>
        <w:proofErr w:type="spellEnd"/>
        <w:r w:rsidRPr="00C47F26">
          <w:rPr>
            <w:rStyle w:val="a8"/>
            <w:rFonts w:ascii="Verdana" w:eastAsia="Times New Roman" w:hAnsi="Verdana" w:cs="Arial"/>
            <w:color w:val="595959" w:themeColor="text1" w:themeTint="A6"/>
            <w:lang w:eastAsia="ru-RU"/>
          </w:rPr>
          <w:t>.</w:t>
        </w:r>
        <w:r w:rsidRPr="00506B05">
          <w:rPr>
            <w:rStyle w:val="a8"/>
            <w:rFonts w:ascii="Verdana" w:eastAsia="Times New Roman" w:hAnsi="Verdana" w:cs="Arial"/>
            <w:color w:val="595959" w:themeColor="text1" w:themeTint="A6"/>
            <w:lang w:val="en-US" w:eastAsia="ru-RU"/>
          </w:rPr>
          <w:t>lv</w:t>
        </w:r>
      </w:hyperlink>
      <w:r w:rsidRPr="00C47F26">
        <w:rPr>
          <w:rFonts w:ascii="Verdana" w:eastAsia="Times New Roman" w:hAnsi="Verdana" w:cs="Arial"/>
          <w:color w:val="595959" w:themeColor="text1" w:themeTint="A6"/>
          <w:lang w:eastAsia="ru-RU"/>
        </w:rPr>
        <w:t xml:space="preserve"> / +371 29122133</w:t>
      </w:r>
    </w:p>
    <w:sectPr w:rsidR="005A7321" w:rsidRPr="00C47F26" w:rsidSect="002E3D06">
      <w:pgSz w:w="11906" w:h="16838"/>
      <w:pgMar w:top="851" w:right="850" w:bottom="1134" w:left="851" w:header="708" w:footer="708" w:gutter="0"/>
      <w:pgBorders w:offsetFrom="page">
        <w:top w:val="certificateBanner" w:sz="31" w:space="24" w:color="4F81BD" w:themeColor="accent1"/>
        <w:left w:val="certificateBanner" w:sz="31" w:space="24" w:color="4F81BD" w:themeColor="accent1"/>
        <w:bottom w:val="certificateBanner" w:sz="31" w:space="24" w:color="4F81BD" w:themeColor="accent1"/>
        <w:right w:val="certificateBanner" w:sz="31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A2C" w:rsidRDefault="00B20A2C" w:rsidP="002E3D06">
      <w:pPr>
        <w:spacing w:after="0" w:line="240" w:lineRule="auto"/>
      </w:pPr>
      <w:r>
        <w:separator/>
      </w:r>
    </w:p>
  </w:endnote>
  <w:endnote w:type="continuationSeparator" w:id="0">
    <w:p w:rsidR="00B20A2C" w:rsidRDefault="00B20A2C" w:rsidP="002E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A2C" w:rsidRDefault="00B20A2C" w:rsidP="002E3D06">
      <w:pPr>
        <w:spacing w:after="0" w:line="240" w:lineRule="auto"/>
      </w:pPr>
      <w:r>
        <w:separator/>
      </w:r>
    </w:p>
  </w:footnote>
  <w:footnote w:type="continuationSeparator" w:id="0">
    <w:p w:rsidR="00B20A2C" w:rsidRDefault="00B20A2C" w:rsidP="002E3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4pt;height:11.4pt" o:bullet="t">
        <v:imagedata r:id="rId1" o:title="mso4C5F"/>
      </v:shape>
    </w:pict>
  </w:numPicBullet>
  <w:abstractNum w:abstractNumId="0">
    <w:nsid w:val="04D334F4"/>
    <w:multiLevelType w:val="hybridMultilevel"/>
    <w:tmpl w:val="52E6D8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545B4"/>
    <w:multiLevelType w:val="hybridMultilevel"/>
    <w:tmpl w:val="9B08ED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0370C"/>
    <w:multiLevelType w:val="hybridMultilevel"/>
    <w:tmpl w:val="EF123F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4761D"/>
    <w:multiLevelType w:val="hybridMultilevel"/>
    <w:tmpl w:val="EB4667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B7987"/>
    <w:multiLevelType w:val="hybridMultilevel"/>
    <w:tmpl w:val="691494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C7AB9"/>
    <w:multiLevelType w:val="hybridMultilevel"/>
    <w:tmpl w:val="D904FABC"/>
    <w:lvl w:ilvl="0" w:tplc="04190007">
      <w:start w:val="1"/>
      <w:numFmt w:val="bullet"/>
      <w:lvlText w:val=""/>
      <w:lvlPicBulletId w:val="0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52B22E4A"/>
    <w:multiLevelType w:val="hybridMultilevel"/>
    <w:tmpl w:val="EC9006F6"/>
    <w:lvl w:ilvl="0" w:tplc="74AC8E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E394A"/>
    <w:multiLevelType w:val="hybridMultilevel"/>
    <w:tmpl w:val="9FF612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9E1A05"/>
    <w:multiLevelType w:val="hybridMultilevel"/>
    <w:tmpl w:val="EEE800AE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e8f5f8,#f3f9fb,#f0f7f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7A2"/>
    <w:rsid w:val="00051352"/>
    <w:rsid w:val="0006550E"/>
    <w:rsid w:val="00085AB9"/>
    <w:rsid w:val="00087BB0"/>
    <w:rsid w:val="000943FD"/>
    <w:rsid w:val="000A0255"/>
    <w:rsid w:val="000D713E"/>
    <w:rsid w:val="000E5577"/>
    <w:rsid w:val="00100389"/>
    <w:rsid w:val="0014049C"/>
    <w:rsid w:val="00185836"/>
    <w:rsid w:val="0019435A"/>
    <w:rsid w:val="00280366"/>
    <w:rsid w:val="00283993"/>
    <w:rsid w:val="00294018"/>
    <w:rsid w:val="002C313E"/>
    <w:rsid w:val="002E0382"/>
    <w:rsid w:val="002E3D06"/>
    <w:rsid w:val="00332028"/>
    <w:rsid w:val="00354D77"/>
    <w:rsid w:val="00374569"/>
    <w:rsid w:val="003D2E55"/>
    <w:rsid w:val="0046637E"/>
    <w:rsid w:val="00492C88"/>
    <w:rsid w:val="004A37D8"/>
    <w:rsid w:val="004B084B"/>
    <w:rsid w:val="004C4452"/>
    <w:rsid w:val="005005FE"/>
    <w:rsid w:val="00506B05"/>
    <w:rsid w:val="00515AE3"/>
    <w:rsid w:val="005A7321"/>
    <w:rsid w:val="006803A8"/>
    <w:rsid w:val="00683017"/>
    <w:rsid w:val="00683966"/>
    <w:rsid w:val="006A73D3"/>
    <w:rsid w:val="0076368B"/>
    <w:rsid w:val="00787484"/>
    <w:rsid w:val="00867199"/>
    <w:rsid w:val="00887900"/>
    <w:rsid w:val="00896F04"/>
    <w:rsid w:val="00923926"/>
    <w:rsid w:val="00931370"/>
    <w:rsid w:val="009875B1"/>
    <w:rsid w:val="00A21ED6"/>
    <w:rsid w:val="00A72871"/>
    <w:rsid w:val="00A76A9A"/>
    <w:rsid w:val="00A83097"/>
    <w:rsid w:val="00AB59C2"/>
    <w:rsid w:val="00AD6C02"/>
    <w:rsid w:val="00AF2373"/>
    <w:rsid w:val="00B05D3F"/>
    <w:rsid w:val="00B06396"/>
    <w:rsid w:val="00B20A2C"/>
    <w:rsid w:val="00B351FD"/>
    <w:rsid w:val="00B51FBC"/>
    <w:rsid w:val="00B53C8A"/>
    <w:rsid w:val="00B77DD1"/>
    <w:rsid w:val="00B80775"/>
    <w:rsid w:val="00BB47A2"/>
    <w:rsid w:val="00BB493B"/>
    <w:rsid w:val="00BD1A71"/>
    <w:rsid w:val="00C02043"/>
    <w:rsid w:val="00C07595"/>
    <w:rsid w:val="00C47F26"/>
    <w:rsid w:val="00C75FE9"/>
    <w:rsid w:val="00CA22C3"/>
    <w:rsid w:val="00CD69E3"/>
    <w:rsid w:val="00D30A46"/>
    <w:rsid w:val="00D410A6"/>
    <w:rsid w:val="00D8351E"/>
    <w:rsid w:val="00DB3047"/>
    <w:rsid w:val="00DC0C61"/>
    <w:rsid w:val="00DD5D95"/>
    <w:rsid w:val="00DE552B"/>
    <w:rsid w:val="00DF3DD1"/>
    <w:rsid w:val="00E176A5"/>
    <w:rsid w:val="00E31408"/>
    <w:rsid w:val="00E407B9"/>
    <w:rsid w:val="00E576DB"/>
    <w:rsid w:val="00E655C4"/>
    <w:rsid w:val="00E96A41"/>
    <w:rsid w:val="00EC10CA"/>
    <w:rsid w:val="00EC3D2A"/>
    <w:rsid w:val="00EF45E5"/>
    <w:rsid w:val="00F277F3"/>
    <w:rsid w:val="00F94482"/>
    <w:rsid w:val="00F977C5"/>
    <w:rsid w:val="00FB53CD"/>
    <w:rsid w:val="00FD7397"/>
    <w:rsid w:val="00FF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5f8,#f3f9fb,#f0f7f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37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3D06"/>
  </w:style>
  <w:style w:type="paragraph" w:styleId="a6">
    <w:name w:val="footer"/>
    <w:basedOn w:val="a"/>
    <w:link w:val="a7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3D06"/>
  </w:style>
  <w:style w:type="character" w:styleId="a8">
    <w:name w:val="Hyperlink"/>
    <w:basedOn w:val="a0"/>
    <w:uiPriority w:val="99"/>
    <w:unhideWhenUsed/>
    <w:rsid w:val="00A76A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0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37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3D06"/>
  </w:style>
  <w:style w:type="paragraph" w:styleId="a6">
    <w:name w:val="footer"/>
    <w:basedOn w:val="a"/>
    <w:link w:val="a7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3D06"/>
  </w:style>
  <w:style w:type="character" w:styleId="a8">
    <w:name w:val="Hyperlink"/>
    <w:basedOn w:val="a0"/>
    <w:uiPriority w:val="99"/>
    <w:unhideWhenUsed/>
    <w:rsid w:val="00A76A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0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2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2433">
              <w:marLeft w:val="1875"/>
              <w:marRight w:val="0"/>
              <w:marTop w:val="0"/>
              <w:marBottom w:val="30"/>
              <w:divBdr>
                <w:top w:val="single" w:sz="6" w:space="2" w:color="C1C1C1"/>
                <w:left w:val="single" w:sz="6" w:space="2" w:color="C1C1C1"/>
                <w:bottom w:val="single" w:sz="6" w:space="2" w:color="C1C1C1"/>
                <w:right w:val="single" w:sz="6" w:space="2" w:color="C1C1C1"/>
              </w:divBdr>
            </w:div>
            <w:div w:id="339549670">
              <w:marLeft w:val="19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999999"/>
                <w:right w:val="none" w:sz="0" w:space="0" w:color="auto"/>
              </w:divBdr>
            </w:div>
          </w:divsChild>
        </w:div>
        <w:div w:id="7687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amping-estonia.e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mailto:info@mezasalas.lv" TargetMode="Externa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FBB4D-AA3F-4A08-9D08-D2A32778B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Ekaterina_MOS</dc:creator>
  <cp:lastModifiedBy>Sergey Balanev</cp:lastModifiedBy>
  <cp:revision>2</cp:revision>
  <cp:lastPrinted>2011-12-06T10:35:00Z</cp:lastPrinted>
  <dcterms:created xsi:type="dcterms:W3CDTF">2012-08-02T12:57:00Z</dcterms:created>
  <dcterms:modified xsi:type="dcterms:W3CDTF">2012-08-02T12:57:00Z</dcterms:modified>
</cp:coreProperties>
</file>